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5C5B" w:rsidRDefault="00985C5B">
      <w:pPr>
        <w:tabs>
          <w:tab w:val="left" w:pos="3840"/>
        </w:tabs>
        <w:jc w:val="center"/>
        <w:rPr>
          <w:rFonts w:ascii="Times New Roman" w:hAnsi="Times New Roman" w:cs="Times New Roman"/>
          <w:b/>
          <w:sz w:val="52"/>
        </w:rPr>
      </w:pPr>
    </w:p>
    <w:p w:rsidR="00985C5B" w:rsidRDefault="00985C5B">
      <w:pPr>
        <w:jc w:val="center"/>
        <w:rPr>
          <w:rFonts w:ascii="Times New Roman" w:hAnsi="Times New Roman" w:cs="Times New Roman"/>
          <w:bCs/>
          <w:sz w:val="52"/>
        </w:rPr>
      </w:pPr>
    </w:p>
    <w:p w:rsidR="00985C5B" w:rsidRDefault="00290542">
      <w:pPr>
        <w:jc w:val="center"/>
        <w:rPr>
          <w:rFonts w:ascii="Times New Roman" w:hAnsi="Times New Roman" w:cs="Times New Roman"/>
          <w:b/>
          <w:sz w:val="52"/>
        </w:rPr>
      </w:pPr>
      <w:r>
        <w:rPr>
          <w:rFonts w:ascii="Times New Roman" w:hAnsi="Times New Roman" w:cs="Times New Roman"/>
          <w:b/>
          <w:sz w:val="52"/>
        </w:rPr>
        <w:t>建设项目环境影响报告表</w:t>
      </w:r>
    </w:p>
    <w:p w:rsidR="00985C5B" w:rsidRDefault="00AE321B">
      <w:pPr>
        <w:jc w:val="center"/>
        <w:rPr>
          <w:rFonts w:ascii="Times New Roman" w:hAnsi="Times New Roman" w:cs="Times New Roman"/>
          <w:b/>
          <w:sz w:val="52"/>
        </w:rPr>
      </w:pPr>
      <w:r>
        <w:rPr>
          <w:rFonts w:ascii="Times New Roman" w:hAnsi="Times New Roman" w:cs="Times New Roman" w:hint="eastAsia"/>
          <w:b/>
          <w:sz w:val="52"/>
        </w:rPr>
        <w:t>（公示版）</w:t>
      </w:r>
    </w:p>
    <w:p w:rsidR="00985C5B" w:rsidRDefault="00985C5B">
      <w:pPr>
        <w:jc w:val="center"/>
        <w:rPr>
          <w:rFonts w:ascii="Times New Roman" w:hAnsi="Times New Roman" w:cs="Times New Roman"/>
          <w:b/>
          <w:sz w:val="52"/>
        </w:rPr>
      </w:pPr>
    </w:p>
    <w:p w:rsidR="00985C5B" w:rsidRDefault="00985C5B">
      <w:pPr>
        <w:jc w:val="center"/>
        <w:rPr>
          <w:rFonts w:ascii="Times New Roman" w:hAnsi="Times New Roman" w:cs="Times New Roman"/>
          <w:b/>
          <w:sz w:val="52"/>
        </w:rPr>
      </w:pPr>
    </w:p>
    <w:p w:rsidR="00985C5B" w:rsidRDefault="00985C5B">
      <w:pPr>
        <w:jc w:val="center"/>
        <w:rPr>
          <w:rFonts w:ascii="Times New Roman" w:hAnsi="Times New Roman" w:cs="Times New Roman"/>
          <w:b/>
          <w:sz w:val="52"/>
        </w:rPr>
      </w:pPr>
    </w:p>
    <w:p w:rsidR="00985C5B" w:rsidRDefault="00985C5B">
      <w:pPr>
        <w:jc w:val="center"/>
        <w:rPr>
          <w:rFonts w:ascii="Times New Roman" w:hAnsi="Times New Roman" w:cs="Times New Roman"/>
          <w:b/>
          <w:sz w:val="52"/>
        </w:rPr>
      </w:pPr>
    </w:p>
    <w:p w:rsidR="00985C5B" w:rsidRDefault="00985C5B">
      <w:pPr>
        <w:jc w:val="center"/>
        <w:rPr>
          <w:rFonts w:ascii="Times New Roman" w:hAnsi="Times New Roman" w:cs="Times New Roman"/>
          <w:b/>
          <w:sz w:val="52"/>
        </w:rPr>
      </w:pPr>
    </w:p>
    <w:p w:rsidR="00985C5B" w:rsidRDefault="00985C5B">
      <w:pPr>
        <w:jc w:val="center"/>
        <w:rPr>
          <w:rFonts w:ascii="Times New Roman" w:hAnsi="Times New Roman" w:cs="Times New Roman"/>
          <w:b/>
          <w:sz w:val="52"/>
        </w:rPr>
      </w:pPr>
    </w:p>
    <w:p w:rsidR="00985C5B" w:rsidRDefault="00985C5B">
      <w:pPr>
        <w:jc w:val="center"/>
        <w:rPr>
          <w:rFonts w:ascii="Times New Roman" w:hAnsi="Times New Roman" w:cs="Times New Roman"/>
          <w:b/>
          <w:sz w:val="52"/>
        </w:rPr>
      </w:pPr>
    </w:p>
    <w:p w:rsidR="00985C5B" w:rsidRDefault="00985C5B">
      <w:pPr>
        <w:jc w:val="center"/>
        <w:rPr>
          <w:rFonts w:ascii="Times New Roman" w:hAnsi="Times New Roman" w:cs="Times New Roman"/>
          <w:b/>
          <w:sz w:val="52"/>
        </w:rPr>
      </w:pPr>
    </w:p>
    <w:p w:rsidR="00985C5B" w:rsidRDefault="00290542">
      <w:pPr>
        <w:spacing w:line="360" w:lineRule="auto"/>
        <w:rPr>
          <w:rFonts w:ascii="Times New Roman" w:hAnsi="Times New Roman" w:cs="Times New Roman"/>
          <w:b/>
          <w:bCs/>
          <w:spacing w:val="44"/>
          <w:sz w:val="32"/>
        </w:rPr>
      </w:pPr>
      <w:r>
        <w:rPr>
          <w:rFonts w:ascii="Times New Roman" w:hAnsi="Times New Roman" w:cs="Times New Roman"/>
          <w:b/>
          <w:bCs/>
          <w:sz w:val="32"/>
        </w:rPr>
        <w:t>项</w:t>
      </w:r>
      <w:r>
        <w:rPr>
          <w:rFonts w:ascii="Times New Roman" w:hAnsi="Times New Roman" w:cs="Times New Roman" w:hint="eastAsia"/>
          <w:b/>
          <w:bCs/>
          <w:sz w:val="32"/>
        </w:rPr>
        <w:t xml:space="preserve"> </w:t>
      </w:r>
      <w:r>
        <w:rPr>
          <w:rFonts w:ascii="Times New Roman" w:hAnsi="Times New Roman" w:cs="Times New Roman"/>
          <w:b/>
          <w:bCs/>
          <w:sz w:val="32"/>
        </w:rPr>
        <w:t xml:space="preserve"> </w:t>
      </w:r>
      <w:r>
        <w:rPr>
          <w:rFonts w:ascii="Times New Roman" w:hAnsi="Times New Roman" w:cs="Times New Roman"/>
          <w:b/>
          <w:bCs/>
          <w:sz w:val="32"/>
        </w:rPr>
        <w:t>目</w:t>
      </w:r>
      <w:r>
        <w:rPr>
          <w:rFonts w:ascii="Times New Roman" w:hAnsi="Times New Roman" w:cs="Times New Roman" w:hint="eastAsia"/>
          <w:b/>
          <w:bCs/>
          <w:sz w:val="32"/>
        </w:rPr>
        <w:t xml:space="preserve"> </w:t>
      </w:r>
      <w:r>
        <w:rPr>
          <w:rFonts w:ascii="Times New Roman" w:hAnsi="Times New Roman" w:cs="Times New Roman"/>
          <w:b/>
          <w:bCs/>
          <w:sz w:val="32"/>
        </w:rPr>
        <w:t xml:space="preserve"> </w:t>
      </w:r>
      <w:r>
        <w:rPr>
          <w:rFonts w:ascii="Times New Roman" w:hAnsi="Times New Roman" w:cs="Times New Roman"/>
          <w:b/>
          <w:bCs/>
          <w:sz w:val="32"/>
        </w:rPr>
        <w:t>名</w:t>
      </w:r>
      <w:r>
        <w:rPr>
          <w:rFonts w:ascii="Times New Roman" w:hAnsi="Times New Roman" w:cs="Times New Roman" w:hint="eastAsia"/>
          <w:b/>
          <w:bCs/>
          <w:sz w:val="32"/>
        </w:rPr>
        <w:t xml:space="preserve">  </w:t>
      </w:r>
      <w:r>
        <w:rPr>
          <w:rFonts w:ascii="Times New Roman" w:hAnsi="Times New Roman" w:cs="Times New Roman"/>
          <w:b/>
          <w:bCs/>
          <w:sz w:val="32"/>
        </w:rPr>
        <w:t>称：</w:t>
      </w:r>
      <w:r>
        <w:rPr>
          <w:rFonts w:ascii="Times New Roman" w:hAnsi="Times New Roman" w:cs="Times New Roman" w:hint="eastAsia"/>
          <w:b/>
          <w:bCs/>
          <w:sz w:val="32"/>
          <w:u w:val="single"/>
        </w:rPr>
        <w:t xml:space="preserve">   </w:t>
      </w:r>
      <w:r w:rsidR="00072EBD">
        <w:rPr>
          <w:rFonts w:ascii="Times New Roman" w:hAnsi="Times New Roman" w:cs="Times New Roman" w:hint="eastAsia"/>
          <w:b/>
          <w:bCs/>
          <w:sz w:val="32"/>
          <w:u w:val="single"/>
        </w:rPr>
        <w:t>年产</w:t>
      </w:r>
      <w:r w:rsidR="00072EBD">
        <w:rPr>
          <w:rFonts w:ascii="Times New Roman" w:hAnsi="Times New Roman" w:cs="Times New Roman" w:hint="eastAsia"/>
          <w:b/>
          <w:bCs/>
          <w:sz w:val="32"/>
          <w:u w:val="single"/>
        </w:rPr>
        <w:t>10000</w:t>
      </w:r>
      <w:r w:rsidR="00072EBD">
        <w:rPr>
          <w:rFonts w:ascii="Times New Roman" w:hAnsi="Times New Roman" w:cs="Times New Roman" w:hint="eastAsia"/>
          <w:b/>
          <w:bCs/>
          <w:sz w:val="32"/>
          <w:u w:val="single"/>
        </w:rPr>
        <w:t>套运动器材新建</w:t>
      </w:r>
      <w:r>
        <w:rPr>
          <w:rFonts w:ascii="Times New Roman" w:hAnsi="Times New Roman" w:cs="Times New Roman" w:hint="eastAsia"/>
          <w:b/>
          <w:bCs/>
          <w:sz w:val="32"/>
          <w:u w:val="single"/>
        </w:rPr>
        <w:t>项目</w:t>
      </w:r>
      <w:r w:rsidR="00072EBD">
        <w:rPr>
          <w:rFonts w:ascii="Times New Roman" w:hAnsi="Times New Roman" w:cs="Times New Roman" w:hint="eastAsia"/>
          <w:b/>
          <w:bCs/>
          <w:sz w:val="32"/>
          <w:u w:val="single"/>
        </w:rPr>
        <w:t xml:space="preserve">   </w:t>
      </w:r>
    </w:p>
    <w:p w:rsidR="00985C5B" w:rsidRDefault="00290542">
      <w:pPr>
        <w:spacing w:line="360" w:lineRule="auto"/>
        <w:rPr>
          <w:rFonts w:ascii="Times New Roman" w:hAnsi="Times New Roman" w:cs="Times New Roman"/>
          <w:b/>
          <w:bCs/>
          <w:sz w:val="32"/>
        </w:rPr>
      </w:pPr>
      <w:r>
        <w:rPr>
          <w:rFonts w:ascii="Times New Roman" w:hAnsi="Times New Roman" w:cs="Times New Roman"/>
          <w:b/>
          <w:bCs/>
          <w:sz w:val="32"/>
        </w:rPr>
        <w:t>建设单位</w:t>
      </w:r>
      <w:r>
        <w:rPr>
          <w:rFonts w:ascii="Times New Roman" w:hAnsi="Times New Roman" w:cs="Times New Roman"/>
          <w:b/>
          <w:bCs/>
          <w:sz w:val="32"/>
        </w:rPr>
        <w:t>(</w:t>
      </w:r>
      <w:r>
        <w:rPr>
          <w:rFonts w:ascii="Times New Roman" w:hAnsi="Times New Roman" w:cs="Times New Roman"/>
          <w:b/>
          <w:bCs/>
          <w:sz w:val="32"/>
        </w:rPr>
        <w:t>盖章）：</w:t>
      </w:r>
      <w:r>
        <w:rPr>
          <w:rFonts w:ascii="Times New Roman" w:hAnsi="Times New Roman" w:cs="Times New Roman" w:hint="eastAsia"/>
          <w:b/>
          <w:bCs/>
          <w:sz w:val="32"/>
          <w:u w:val="single"/>
        </w:rPr>
        <w:t xml:space="preserve">    </w:t>
      </w:r>
      <w:r w:rsidR="00072EBD">
        <w:rPr>
          <w:rFonts w:ascii="Times New Roman" w:hAnsi="Times New Roman" w:cs="Times New Roman" w:hint="eastAsia"/>
          <w:b/>
          <w:bCs/>
          <w:sz w:val="32"/>
          <w:u w:val="single"/>
        </w:rPr>
        <w:t>龙</w:t>
      </w:r>
      <w:proofErr w:type="gramStart"/>
      <w:r w:rsidR="00072EBD">
        <w:rPr>
          <w:rFonts w:ascii="Times New Roman" w:hAnsi="Times New Roman" w:cs="Times New Roman" w:hint="eastAsia"/>
          <w:b/>
          <w:bCs/>
          <w:sz w:val="32"/>
          <w:u w:val="single"/>
        </w:rPr>
        <w:t>巽</w:t>
      </w:r>
      <w:proofErr w:type="gramEnd"/>
      <w:r w:rsidR="00072EBD">
        <w:rPr>
          <w:rFonts w:ascii="Times New Roman" w:hAnsi="Times New Roman" w:cs="Times New Roman" w:hint="eastAsia"/>
          <w:b/>
          <w:bCs/>
          <w:sz w:val="32"/>
          <w:u w:val="single"/>
        </w:rPr>
        <w:t>运动器材无锡</w:t>
      </w:r>
      <w:r>
        <w:rPr>
          <w:rFonts w:ascii="Times New Roman" w:hAnsi="Times New Roman" w:cs="Times New Roman" w:hint="eastAsia"/>
          <w:b/>
          <w:bCs/>
          <w:sz w:val="32"/>
          <w:u w:val="single"/>
        </w:rPr>
        <w:t>有限公司</w:t>
      </w:r>
      <w:r>
        <w:rPr>
          <w:rFonts w:ascii="Times New Roman" w:hAnsi="Times New Roman" w:cs="Times New Roman" w:hint="eastAsia"/>
          <w:b/>
          <w:bCs/>
          <w:sz w:val="32"/>
          <w:u w:val="single"/>
        </w:rPr>
        <w:t xml:space="preserve">  </w:t>
      </w:r>
      <w:r w:rsidR="00072EBD">
        <w:rPr>
          <w:rFonts w:ascii="Times New Roman" w:hAnsi="Times New Roman" w:cs="Times New Roman" w:hint="eastAsia"/>
          <w:b/>
          <w:bCs/>
          <w:sz w:val="32"/>
          <w:u w:val="single"/>
        </w:rPr>
        <w:t xml:space="preserve">  </w:t>
      </w:r>
    </w:p>
    <w:p w:rsidR="00985C5B" w:rsidRDefault="00985C5B">
      <w:pPr>
        <w:jc w:val="center"/>
        <w:rPr>
          <w:rFonts w:ascii="Times New Roman" w:hAnsi="Times New Roman" w:cs="Times New Roman"/>
          <w:b/>
          <w:sz w:val="52"/>
        </w:rPr>
      </w:pPr>
    </w:p>
    <w:p w:rsidR="00985C5B" w:rsidRDefault="00985C5B">
      <w:pPr>
        <w:jc w:val="center"/>
        <w:rPr>
          <w:rFonts w:ascii="Times New Roman" w:hAnsi="Times New Roman" w:cs="Times New Roman"/>
          <w:b/>
          <w:sz w:val="52"/>
        </w:rPr>
      </w:pPr>
    </w:p>
    <w:p w:rsidR="00985C5B" w:rsidRDefault="00985C5B">
      <w:pPr>
        <w:jc w:val="center"/>
        <w:rPr>
          <w:rFonts w:ascii="Times New Roman" w:hAnsi="Times New Roman" w:cs="Times New Roman"/>
          <w:b/>
          <w:sz w:val="52"/>
        </w:rPr>
      </w:pPr>
    </w:p>
    <w:p w:rsidR="00985C5B" w:rsidRDefault="00985C5B">
      <w:pPr>
        <w:jc w:val="center"/>
        <w:rPr>
          <w:rFonts w:ascii="Times New Roman" w:hAnsi="Times New Roman" w:cs="Times New Roman"/>
          <w:b/>
          <w:sz w:val="52"/>
        </w:rPr>
      </w:pPr>
    </w:p>
    <w:p w:rsidR="00985C5B" w:rsidRDefault="00985C5B">
      <w:pPr>
        <w:jc w:val="center"/>
        <w:rPr>
          <w:rFonts w:ascii="Times New Roman" w:hAnsi="Times New Roman" w:cs="Times New Roman"/>
          <w:b/>
          <w:sz w:val="52"/>
        </w:rPr>
      </w:pPr>
    </w:p>
    <w:p w:rsidR="00985C5B" w:rsidRDefault="00985C5B">
      <w:pPr>
        <w:rPr>
          <w:rFonts w:ascii="Times New Roman" w:hAnsi="Times New Roman" w:cs="Times New Roman"/>
          <w:b/>
          <w:sz w:val="52"/>
        </w:rPr>
      </w:pPr>
    </w:p>
    <w:p w:rsidR="00985C5B" w:rsidRDefault="00290542">
      <w:pPr>
        <w:adjustRightInd w:val="0"/>
        <w:snapToGrid w:val="0"/>
        <w:jc w:val="center"/>
        <w:rPr>
          <w:rFonts w:ascii="Times New Roman" w:hAnsi="Times New Roman" w:cs="Times New Roman"/>
          <w:b/>
          <w:bCs/>
          <w:sz w:val="30"/>
        </w:rPr>
      </w:pPr>
      <w:r>
        <w:rPr>
          <w:rFonts w:ascii="Times New Roman" w:hAnsi="Times New Roman" w:cs="Times New Roman"/>
          <w:b/>
          <w:bCs/>
          <w:sz w:val="30"/>
        </w:rPr>
        <w:t>编制日期：</w:t>
      </w:r>
      <w:r>
        <w:rPr>
          <w:rFonts w:ascii="Times New Roman" w:hAnsi="Times New Roman" w:cs="Times New Roman"/>
          <w:b/>
          <w:bCs/>
          <w:sz w:val="30"/>
        </w:rPr>
        <w:t>201</w:t>
      </w:r>
      <w:r>
        <w:rPr>
          <w:rFonts w:ascii="Times New Roman" w:hAnsi="Times New Roman" w:cs="Times New Roman" w:hint="eastAsia"/>
          <w:b/>
          <w:bCs/>
          <w:sz w:val="30"/>
        </w:rPr>
        <w:t>8</w:t>
      </w:r>
      <w:r>
        <w:rPr>
          <w:rFonts w:ascii="Times New Roman" w:hAnsi="Times New Roman" w:cs="Times New Roman"/>
          <w:b/>
          <w:bCs/>
          <w:sz w:val="30"/>
        </w:rPr>
        <w:t>年</w:t>
      </w:r>
      <w:r>
        <w:rPr>
          <w:rFonts w:ascii="Times New Roman" w:hAnsi="Times New Roman" w:cs="Times New Roman" w:hint="eastAsia"/>
          <w:b/>
          <w:bCs/>
          <w:sz w:val="30"/>
        </w:rPr>
        <w:t>1</w:t>
      </w:r>
      <w:r w:rsidR="00072EBD">
        <w:rPr>
          <w:rFonts w:ascii="Times New Roman" w:hAnsi="Times New Roman" w:cs="Times New Roman" w:hint="eastAsia"/>
          <w:b/>
          <w:bCs/>
          <w:sz w:val="30"/>
        </w:rPr>
        <w:t>2</w:t>
      </w:r>
      <w:r>
        <w:rPr>
          <w:rFonts w:ascii="Times New Roman" w:hAnsi="Times New Roman" w:cs="Times New Roman"/>
          <w:b/>
          <w:bCs/>
          <w:sz w:val="30"/>
        </w:rPr>
        <w:t>月</w:t>
      </w:r>
    </w:p>
    <w:p w:rsidR="00985C5B" w:rsidRDefault="00290542">
      <w:pPr>
        <w:adjustRightInd w:val="0"/>
        <w:snapToGrid w:val="0"/>
        <w:jc w:val="center"/>
        <w:rPr>
          <w:rFonts w:ascii="Times New Roman" w:hAnsi="Times New Roman" w:cs="Times New Roman"/>
          <w:b/>
          <w:bCs/>
          <w:sz w:val="21"/>
          <w:szCs w:val="21"/>
        </w:rPr>
      </w:pPr>
      <w:r>
        <w:rPr>
          <w:rFonts w:ascii="Times New Roman" w:hAnsi="Times New Roman" w:cs="Times New Roman"/>
          <w:noProof/>
        </w:rPr>
        <w:drawing>
          <wp:anchor distT="0" distB="0" distL="114300" distR="114300" simplePos="0" relativeHeight="251654144" behindDoc="0" locked="0" layoutInCell="1" allowOverlap="1">
            <wp:simplePos x="0" y="0"/>
            <wp:positionH relativeFrom="column">
              <wp:posOffset>1003935</wp:posOffset>
            </wp:positionH>
            <wp:positionV relativeFrom="paragraph">
              <wp:posOffset>66675</wp:posOffset>
            </wp:positionV>
            <wp:extent cx="384810" cy="372110"/>
            <wp:effectExtent l="19050" t="0" r="0" b="0"/>
            <wp:wrapNone/>
            <wp:docPr id="31" name="图片 6" descr="源恒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 descr="源恒标志"/>
                    <pic:cNvPicPr>
                      <a:picLocks noChangeAspect="1" noChangeArrowheads="1"/>
                    </pic:cNvPicPr>
                  </pic:nvPicPr>
                  <pic:blipFill>
                    <a:blip r:embed="rId10" cstate="print"/>
                    <a:srcRect/>
                    <a:stretch>
                      <a:fillRect/>
                    </a:stretch>
                  </pic:blipFill>
                  <pic:spPr>
                    <a:xfrm>
                      <a:off x="0" y="0"/>
                      <a:ext cx="384810" cy="372110"/>
                    </a:xfrm>
                    <a:prstGeom prst="rect">
                      <a:avLst/>
                    </a:prstGeom>
                    <a:noFill/>
                    <a:ln w="9525">
                      <a:noFill/>
                      <a:miter lim="800000"/>
                      <a:headEnd/>
                      <a:tailEnd/>
                    </a:ln>
                  </pic:spPr>
                </pic:pic>
              </a:graphicData>
            </a:graphic>
          </wp:anchor>
        </w:drawing>
      </w:r>
    </w:p>
    <w:p w:rsidR="00985C5B" w:rsidRDefault="00290542">
      <w:pPr>
        <w:adjustRightInd w:val="0"/>
        <w:snapToGrid w:val="0"/>
        <w:jc w:val="center"/>
        <w:rPr>
          <w:rFonts w:ascii="Times New Roman" w:hAnsi="Times New Roman" w:cs="Times New Roman"/>
        </w:rPr>
      </w:pPr>
      <w:r>
        <w:rPr>
          <w:rFonts w:ascii="Times New Roman" w:hAnsi="Times New Roman" w:cs="Times New Roman"/>
          <w:b/>
          <w:bCs/>
          <w:sz w:val="30"/>
        </w:rPr>
        <w:t>南京源恒环境研究所有限公司</w:t>
      </w:r>
    </w:p>
    <w:p w:rsidR="00985C5B" w:rsidRDefault="00985C5B">
      <w:pPr>
        <w:adjustRightInd w:val="0"/>
        <w:snapToGrid w:val="0"/>
        <w:jc w:val="center"/>
        <w:rPr>
          <w:rFonts w:ascii="Times New Roman" w:hAnsi="Times New Roman" w:cs="Times New Roman"/>
          <w:sz w:val="28"/>
        </w:rPr>
        <w:sectPr w:rsidR="00985C5B">
          <w:headerReference w:type="default" r:id="rId11"/>
          <w:footerReference w:type="even" r:id="rId12"/>
          <w:footerReference w:type="default" r:id="rId13"/>
          <w:headerReference w:type="first" r:id="rId14"/>
          <w:type w:val="nextColumn"/>
          <w:pgSz w:w="11907" w:h="16840"/>
          <w:pgMar w:top="1440" w:right="1514" w:bottom="1440" w:left="1797" w:header="851" w:footer="1134" w:gutter="0"/>
          <w:pgNumType w:fmt="decimalFullWidth" w:start="0"/>
          <w:cols w:space="720"/>
          <w:titlePg/>
          <w:docGrid w:linePitch="317"/>
        </w:sectPr>
      </w:pPr>
    </w:p>
    <w:p w:rsidR="00985C5B" w:rsidRDefault="00290542">
      <w:pPr>
        <w:pStyle w:val="1"/>
        <w:numPr>
          <w:ilvl w:val="0"/>
          <w:numId w:val="1"/>
        </w:numPr>
        <w:spacing w:line="240" w:lineRule="auto"/>
        <w:rPr>
          <w:rFonts w:ascii="Times New Roman" w:hAnsi="Times New Roman" w:cs="Times New Roman"/>
          <w:b/>
          <w:szCs w:val="22"/>
        </w:rPr>
      </w:pPr>
      <w:r>
        <w:rPr>
          <w:rFonts w:ascii="Times New Roman" w:hAnsi="Times New Roman" w:cs="Times New Roman"/>
          <w:b/>
          <w:szCs w:val="22"/>
        </w:rPr>
        <w:lastRenderedPageBreak/>
        <w:t>建设项目基本情况</w:t>
      </w:r>
    </w:p>
    <w:tbl>
      <w:tblPr>
        <w:tblStyle w:val="af9"/>
        <w:tblW w:w="893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1357"/>
        <w:gridCol w:w="1086"/>
        <w:gridCol w:w="358"/>
        <w:gridCol w:w="1960"/>
        <w:gridCol w:w="730"/>
        <w:gridCol w:w="772"/>
        <w:gridCol w:w="56"/>
        <w:gridCol w:w="661"/>
        <w:gridCol w:w="58"/>
        <w:gridCol w:w="56"/>
        <w:gridCol w:w="1841"/>
      </w:tblGrid>
      <w:tr w:rsidR="00985C5B" w:rsidTr="00985C5B">
        <w:trPr>
          <w:cnfStyle w:val="100000000000" w:firstRow="1" w:lastRow="0" w:firstColumn="0" w:lastColumn="0" w:oddVBand="0" w:evenVBand="0" w:oddHBand="0" w:evenHBand="0" w:firstRowFirstColumn="0" w:firstRowLastColumn="0" w:lastRowFirstColumn="0" w:lastRowLastColumn="0"/>
          <w:trHeight w:val="340"/>
        </w:trPr>
        <w:tc>
          <w:tcPr>
            <w:tcW w:w="1357" w:type="dxa"/>
          </w:tcPr>
          <w:p w:rsidR="00985C5B" w:rsidRDefault="00290542">
            <w:pPr>
              <w:rPr>
                <w:rFonts w:ascii="Times New Roman" w:hAnsi="Times New Roman" w:cs="Times New Roman"/>
              </w:rPr>
            </w:pPr>
            <w:r>
              <w:rPr>
                <w:rFonts w:ascii="Times New Roman" w:hAnsi="Times New Roman" w:cs="Times New Roman"/>
                <w:b w:val="0"/>
              </w:rPr>
              <w:t>项目名称</w:t>
            </w:r>
          </w:p>
        </w:tc>
        <w:tc>
          <w:tcPr>
            <w:tcW w:w="7578" w:type="dxa"/>
            <w:gridSpan w:val="10"/>
          </w:tcPr>
          <w:p w:rsidR="00985C5B" w:rsidRPr="008629B0" w:rsidRDefault="008629B0">
            <w:pPr>
              <w:rPr>
                <w:rFonts w:ascii="Times New Roman" w:eastAsiaTheme="minorEastAsia" w:hAnsi="Times New Roman" w:cs="Times New Roman"/>
              </w:rPr>
            </w:pPr>
            <w:r>
              <w:rPr>
                <w:rFonts w:asciiTheme="minorEastAsia" w:eastAsiaTheme="minorEastAsia" w:hAnsiTheme="minorEastAsia" w:hint="eastAsia"/>
                <w:b w:val="0"/>
              </w:rPr>
              <w:t>年产</w:t>
            </w:r>
            <w:r>
              <w:rPr>
                <w:rFonts w:eastAsiaTheme="minorEastAsia" w:hint="eastAsia"/>
                <w:b w:val="0"/>
              </w:rPr>
              <w:t>10000套运动器材新建项目</w:t>
            </w:r>
          </w:p>
        </w:tc>
      </w:tr>
      <w:tr w:rsidR="00985C5B" w:rsidTr="00985C5B">
        <w:trPr>
          <w:trHeight w:val="340"/>
        </w:trPr>
        <w:tc>
          <w:tcPr>
            <w:tcW w:w="1357" w:type="dxa"/>
          </w:tcPr>
          <w:p w:rsidR="00985C5B" w:rsidRDefault="00290542">
            <w:pPr>
              <w:rPr>
                <w:rFonts w:ascii="Times New Roman" w:hAnsi="Times New Roman" w:cs="Times New Roman"/>
              </w:rPr>
            </w:pPr>
            <w:r>
              <w:rPr>
                <w:rFonts w:ascii="Times New Roman" w:hAnsi="Times New Roman" w:cs="Times New Roman"/>
              </w:rPr>
              <w:t>建设单位</w:t>
            </w:r>
          </w:p>
        </w:tc>
        <w:tc>
          <w:tcPr>
            <w:tcW w:w="7578" w:type="dxa"/>
            <w:gridSpan w:val="10"/>
          </w:tcPr>
          <w:p w:rsidR="00985C5B" w:rsidRDefault="008629B0">
            <w:pPr>
              <w:rPr>
                <w:rFonts w:ascii="Times New Roman" w:hAnsi="Times New Roman" w:cs="Times New Roman"/>
              </w:rPr>
            </w:pPr>
            <w:r>
              <w:rPr>
                <w:rFonts w:ascii="Times New Roman" w:hAnsi="Times New Roman" w:cs="Times New Roman" w:hint="eastAsia"/>
              </w:rPr>
              <w:t>龙</w:t>
            </w:r>
            <w:proofErr w:type="gramStart"/>
            <w:r>
              <w:rPr>
                <w:rFonts w:ascii="Times New Roman" w:hAnsi="Times New Roman" w:cs="Times New Roman" w:hint="eastAsia"/>
              </w:rPr>
              <w:t>巽</w:t>
            </w:r>
            <w:proofErr w:type="gramEnd"/>
            <w:r>
              <w:rPr>
                <w:rFonts w:ascii="Times New Roman" w:hAnsi="Times New Roman" w:cs="Times New Roman" w:hint="eastAsia"/>
              </w:rPr>
              <w:t>运动器材无锡</w:t>
            </w:r>
            <w:r w:rsidR="00290542">
              <w:rPr>
                <w:rFonts w:ascii="Times New Roman" w:hAnsi="Times New Roman" w:cs="Times New Roman" w:hint="eastAsia"/>
              </w:rPr>
              <w:t>有限公司</w:t>
            </w:r>
          </w:p>
        </w:tc>
      </w:tr>
      <w:tr w:rsidR="00985C5B" w:rsidTr="00985C5B">
        <w:trPr>
          <w:trHeight w:val="340"/>
        </w:trPr>
        <w:tc>
          <w:tcPr>
            <w:tcW w:w="1357" w:type="dxa"/>
          </w:tcPr>
          <w:p w:rsidR="00985C5B" w:rsidRDefault="00290542">
            <w:pPr>
              <w:rPr>
                <w:rFonts w:ascii="Times New Roman" w:hAnsi="Times New Roman" w:cs="Times New Roman"/>
              </w:rPr>
            </w:pPr>
            <w:r>
              <w:rPr>
                <w:rFonts w:ascii="Times New Roman" w:hAnsi="Times New Roman" w:cs="Times New Roman"/>
              </w:rPr>
              <w:t>法定代表人</w:t>
            </w:r>
          </w:p>
        </w:tc>
        <w:tc>
          <w:tcPr>
            <w:tcW w:w="4134" w:type="dxa"/>
            <w:gridSpan w:val="4"/>
          </w:tcPr>
          <w:p w:rsidR="00985C5B" w:rsidRDefault="008629B0">
            <w:pPr>
              <w:rPr>
                <w:rFonts w:ascii="Times New Roman" w:hAnsi="Times New Roman" w:cs="Times New Roman"/>
              </w:rPr>
            </w:pPr>
            <w:r>
              <w:rPr>
                <w:rFonts w:ascii="Times New Roman" w:hAnsi="Times New Roman" w:cs="Times New Roman" w:hint="eastAsia"/>
              </w:rPr>
              <w:t>何国均</w:t>
            </w:r>
          </w:p>
        </w:tc>
        <w:tc>
          <w:tcPr>
            <w:tcW w:w="828" w:type="dxa"/>
            <w:gridSpan w:val="2"/>
          </w:tcPr>
          <w:p w:rsidR="00985C5B" w:rsidRDefault="00290542">
            <w:pPr>
              <w:rPr>
                <w:rFonts w:ascii="Times New Roman" w:hAnsi="Times New Roman" w:cs="Times New Roman"/>
              </w:rPr>
            </w:pPr>
            <w:r>
              <w:rPr>
                <w:rFonts w:ascii="Times New Roman" w:hAnsi="Times New Roman" w:cs="Times New Roman"/>
              </w:rPr>
              <w:t>联系人</w:t>
            </w:r>
          </w:p>
        </w:tc>
        <w:tc>
          <w:tcPr>
            <w:tcW w:w="2616" w:type="dxa"/>
            <w:gridSpan w:val="4"/>
          </w:tcPr>
          <w:p w:rsidR="00985C5B" w:rsidRDefault="008629B0">
            <w:pPr>
              <w:rPr>
                <w:rFonts w:ascii="Times New Roman" w:hAnsi="Times New Roman" w:cs="Times New Roman"/>
              </w:rPr>
            </w:pPr>
            <w:r>
              <w:rPr>
                <w:rFonts w:ascii="Times New Roman" w:hAnsi="Times New Roman" w:cs="Times New Roman" w:hint="eastAsia"/>
              </w:rPr>
              <w:t>季华</w:t>
            </w:r>
          </w:p>
        </w:tc>
      </w:tr>
      <w:tr w:rsidR="00985C5B" w:rsidTr="00985C5B">
        <w:trPr>
          <w:trHeight w:val="340"/>
        </w:trPr>
        <w:tc>
          <w:tcPr>
            <w:tcW w:w="1357" w:type="dxa"/>
          </w:tcPr>
          <w:p w:rsidR="00985C5B" w:rsidRDefault="00290542">
            <w:pPr>
              <w:rPr>
                <w:rFonts w:ascii="Times New Roman" w:hAnsi="Times New Roman" w:cs="Times New Roman"/>
              </w:rPr>
            </w:pPr>
            <w:r>
              <w:rPr>
                <w:rFonts w:ascii="Times New Roman" w:hAnsi="Times New Roman" w:cs="Times New Roman"/>
              </w:rPr>
              <w:t>通讯地址</w:t>
            </w:r>
          </w:p>
        </w:tc>
        <w:tc>
          <w:tcPr>
            <w:tcW w:w="7578" w:type="dxa"/>
            <w:gridSpan w:val="10"/>
          </w:tcPr>
          <w:p w:rsidR="00985C5B" w:rsidRDefault="008629B0">
            <w:pPr>
              <w:rPr>
                <w:rFonts w:ascii="Times New Roman" w:hAnsi="Times New Roman" w:cs="Times New Roman"/>
              </w:rPr>
            </w:pPr>
            <w:r>
              <w:rPr>
                <w:rFonts w:ascii="Times New Roman" w:hAnsi="Times New Roman" w:cs="Times New Roman" w:hint="eastAsia"/>
              </w:rPr>
              <w:t>江阴市</w:t>
            </w:r>
            <w:proofErr w:type="gramStart"/>
            <w:r>
              <w:rPr>
                <w:rFonts w:ascii="Times New Roman" w:hAnsi="Times New Roman" w:cs="Times New Roman" w:hint="eastAsia"/>
              </w:rPr>
              <w:t>璜</w:t>
            </w:r>
            <w:proofErr w:type="gramEnd"/>
            <w:r>
              <w:rPr>
                <w:rFonts w:ascii="Times New Roman" w:hAnsi="Times New Roman" w:cs="Times New Roman" w:hint="eastAsia"/>
              </w:rPr>
              <w:t>土镇</w:t>
            </w:r>
            <w:proofErr w:type="gramStart"/>
            <w:r>
              <w:rPr>
                <w:rFonts w:ascii="Times New Roman" w:hAnsi="Times New Roman" w:cs="Times New Roman" w:hint="eastAsia"/>
              </w:rPr>
              <w:t>岐</w:t>
            </w:r>
            <w:proofErr w:type="gramEnd"/>
            <w:r>
              <w:rPr>
                <w:rFonts w:ascii="Times New Roman" w:hAnsi="Times New Roman" w:cs="Times New Roman" w:hint="eastAsia"/>
              </w:rPr>
              <w:t>上路</w:t>
            </w:r>
            <w:r>
              <w:rPr>
                <w:rFonts w:ascii="Times New Roman" w:hAnsi="Times New Roman" w:cs="Times New Roman" w:hint="eastAsia"/>
              </w:rPr>
              <w:t>9</w:t>
            </w:r>
            <w:r>
              <w:rPr>
                <w:rFonts w:ascii="Times New Roman" w:hAnsi="Times New Roman" w:cs="Times New Roman" w:hint="eastAsia"/>
              </w:rPr>
              <w:t>号</w:t>
            </w:r>
          </w:p>
        </w:tc>
      </w:tr>
      <w:tr w:rsidR="00985C5B" w:rsidTr="00985C5B">
        <w:trPr>
          <w:trHeight w:val="340"/>
        </w:trPr>
        <w:tc>
          <w:tcPr>
            <w:tcW w:w="1357" w:type="dxa"/>
          </w:tcPr>
          <w:p w:rsidR="00985C5B" w:rsidRDefault="00290542">
            <w:pPr>
              <w:rPr>
                <w:rFonts w:ascii="Times New Roman" w:hAnsi="Times New Roman" w:cs="Times New Roman"/>
              </w:rPr>
            </w:pPr>
            <w:r>
              <w:rPr>
                <w:rFonts w:ascii="Times New Roman" w:hAnsi="Times New Roman" w:cs="Times New Roman"/>
              </w:rPr>
              <w:t>联系电话</w:t>
            </w:r>
          </w:p>
        </w:tc>
        <w:tc>
          <w:tcPr>
            <w:tcW w:w="3404" w:type="dxa"/>
            <w:gridSpan w:val="3"/>
          </w:tcPr>
          <w:p w:rsidR="00985C5B" w:rsidRDefault="008629B0">
            <w:pPr>
              <w:rPr>
                <w:rFonts w:ascii="Times New Roman" w:hAnsi="Times New Roman" w:cs="Times New Roman"/>
              </w:rPr>
            </w:pPr>
            <w:r>
              <w:rPr>
                <w:rFonts w:ascii="Times New Roman" w:hAnsi="Times New Roman" w:cs="Times New Roman" w:hint="eastAsia"/>
              </w:rPr>
              <w:t>15061775712</w:t>
            </w:r>
          </w:p>
        </w:tc>
        <w:tc>
          <w:tcPr>
            <w:tcW w:w="730" w:type="dxa"/>
          </w:tcPr>
          <w:p w:rsidR="00985C5B" w:rsidRDefault="00290542">
            <w:pPr>
              <w:rPr>
                <w:rFonts w:ascii="Times New Roman" w:hAnsi="Times New Roman" w:cs="Times New Roman"/>
              </w:rPr>
            </w:pPr>
            <w:r>
              <w:rPr>
                <w:rFonts w:ascii="Times New Roman" w:hAnsi="Times New Roman" w:cs="Times New Roman"/>
              </w:rPr>
              <w:t>传真</w:t>
            </w:r>
          </w:p>
        </w:tc>
        <w:tc>
          <w:tcPr>
            <w:tcW w:w="828" w:type="dxa"/>
            <w:gridSpan w:val="2"/>
          </w:tcPr>
          <w:p w:rsidR="00985C5B" w:rsidRDefault="00290542">
            <w:pPr>
              <w:rPr>
                <w:rFonts w:ascii="Times New Roman" w:hAnsi="Times New Roman" w:cs="Times New Roman"/>
              </w:rPr>
            </w:pPr>
            <w:r>
              <w:rPr>
                <w:rFonts w:ascii="Times New Roman" w:hAnsi="Times New Roman" w:cs="Times New Roman" w:hint="eastAsia"/>
              </w:rPr>
              <w:t>/</w:t>
            </w:r>
          </w:p>
        </w:tc>
        <w:tc>
          <w:tcPr>
            <w:tcW w:w="719" w:type="dxa"/>
            <w:gridSpan w:val="2"/>
          </w:tcPr>
          <w:p w:rsidR="00985C5B" w:rsidRDefault="00290542">
            <w:pPr>
              <w:rPr>
                <w:rFonts w:ascii="Times New Roman" w:hAnsi="Times New Roman" w:cs="Times New Roman"/>
              </w:rPr>
            </w:pPr>
            <w:r>
              <w:rPr>
                <w:rFonts w:ascii="Times New Roman" w:hAnsi="Times New Roman" w:cs="Times New Roman"/>
              </w:rPr>
              <w:t>邮政编码</w:t>
            </w:r>
          </w:p>
        </w:tc>
        <w:tc>
          <w:tcPr>
            <w:tcW w:w="1897" w:type="dxa"/>
            <w:gridSpan w:val="2"/>
          </w:tcPr>
          <w:p w:rsidR="00985C5B" w:rsidRDefault="008629B0">
            <w:pPr>
              <w:rPr>
                <w:rFonts w:ascii="Times New Roman" w:hAnsi="Times New Roman" w:cs="Times New Roman"/>
              </w:rPr>
            </w:pPr>
            <w:r>
              <w:rPr>
                <w:rFonts w:ascii="Times New Roman" w:hAnsi="Times New Roman" w:cs="Times New Roman" w:hint="eastAsia"/>
              </w:rPr>
              <w:t>214445</w:t>
            </w:r>
          </w:p>
        </w:tc>
      </w:tr>
      <w:tr w:rsidR="00985C5B" w:rsidTr="00985C5B">
        <w:trPr>
          <w:trHeight w:val="340"/>
        </w:trPr>
        <w:tc>
          <w:tcPr>
            <w:tcW w:w="1357" w:type="dxa"/>
          </w:tcPr>
          <w:p w:rsidR="00985C5B" w:rsidRDefault="00290542">
            <w:pPr>
              <w:rPr>
                <w:rFonts w:ascii="Times New Roman" w:hAnsi="Times New Roman" w:cs="Times New Roman"/>
              </w:rPr>
            </w:pPr>
            <w:r>
              <w:rPr>
                <w:rFonts w:ascii="Times New Roman" w:hAnsi="Times New Roman" w:cs="Times New Roman"/>
              </w:rPr>
              <w:t>建设地点</w:t>
            </w:r>
          </w:p>
        </w:tc>
        <w:tc>
          <w:tcPr>
            <w:tcW w:w="7578" w:type="dxa"/>
            <w:gridSpan w:val="10"/>
          </w:tcPr>
          <w:p w:rsidR="00985C5B" w:rsidRDefault="008629B0">
            <w:pPr>
              <w:rPr>
                <w:rFonts w:ascii="Times New Roman" w:hAnsi="Times New Roman" w:cs="Times New Roman"/>
              </w:rPr>
            </w:pPr>
            <w:r>
              <w:rPr>
                <w:rFonts w:ascii="Times New Roman" w:hAnsi="Times New Roman" w:cs="Times New Roman" w:hint="eastAsia"/>
              </w:rPr>
              <w:t>江阴市</w:t>
            </w:r>
            <w:proofErr w:type="gramStart"/>
            <w:r>
              <w:rPr>
                <w:rFonts w:ascii="Times New Roman" w:hAnsi="Times New Roman" w:cs="Times New Roman" w:hint="eastAsia"/>
              </w:rPr>
              <w:t>璜</w:t>
            </w:r>
            <w:proofErr w:type="gramEnd"/>
            <w:r>
              <w:rPr>
                <w:rFonts w:ascii="Times New Roman" w:hAnsi="Times New Roman" w:cs="Times New Roman" w:hint="eastAsia"/>
              </w:rPr>
              <w:t>土镇</w:t>
            </w:r>
            <w:proofErr w:type="gramStart"/>
            <w:r>
              <w:rPr>
                <w:rFonts w:ascii="Times New Roman" w:hAnsi="Times New Roman" w:cs="Times New Roman" w:hint="eastAsia"/>
              </w:rPr>
              <w:t>岐</w:t>
            </w:r>
            <w:proofErr w:type="gramEnd"/>
            <w:r>
              <w:rPr>
                <w:rFonts w:ascii="Times New Roman" w:hAnsi="Times New Roman" w:cs="Times New Roman" w:hint="eastAsia"/>
              </w:rPr>
              <w:t>上路</w:t>
            </w:r>
            <w:r>
              <w:rPr>
                <w:rFonts w:ascii="Times New Roman" w:hAnsi="Times New Roman" w:cs="Times New Roman" w:hint="eastAsia"/>
              </w:rPr>
              <w:t>9</w:t>
            </w:r>
            <w:r>
              <w:rPr>
                <w:rFonts w:ascii="Times New Roman" w:hAnsi="Times New Roman" w:cs="Times New Roman" w:hint="eastAsia"/>
              </w:rPr>
              <w:t>号</w:t>
            </w:r>
          </w:p>
        </w:tc>
      </w:tr>
      <w:tr w:rsidR="00985C5B" w:rsidTr="00985C5B">
        <w:trPr>
          <w:trHeight w:val="340"/>
        </w:trPr>
        <w:tc>
          <w:tcPr>
            <w:tcW w:w="1357" w:type="dxa"/>
          </w:tcPr>
          <w:p w:rsidR="00985C5B" w:rsidRDefault="00290542">
            <w:pPr>
              <w:rPr>
                <w:rFonts w:ascii="Times New Roman" w:hAnsi="Times New Roman" w:cs="Times New Roman"/>
              </w:rPr>
            </w:pPr>
            <w:r>
              <w:rPr>
                <w:rFonts w:ascii="Times New Roman" w:hAnsi="Times New Roman" w:cs="Times New Roman"/>
              </w:rPr>
              <w:t>立项审批部门</w:t>
            </w:r>
          </w:p>
        </w:tc>
        <w:tc>
          <w:tcPr>
            <w:tcW w:w="3404" w:type="dxa"/>
            <w:gridSpan w:val="3"/>
          </w:tcPr>
          <w:p w:rsidR="00985C5B" w:rsidRDefault="00290542">
            <w:pPr>
              <w:rPr>
                <w:rFonts w:ascii="Times New Roman" w:hAnsi="Times New Roman" w:cs="Times New Roman"/>
              </w:rPr>
            </w:pPr>
            <w:r>
              <w:rPr>
                <w:rFonts w:ascii="Times New Roman" w:hAnsi="Times New Roman" w:cs="Times New Roman" w:hint="eastAsia"/>
              </w:rPr>
              <w:t>江苏江阴临港经济开发区管理委员会</w:t>
            </w:r>
          </w:p>
        </w:tc>
        <w:tc>
          <w:tcPr>
            <w:tcW w:w="1502" w:type="dxa"/>
            <w:gridSpan w:val="2"/>
          </w:tcPr>
          <w:p w:rsidR="00985C5B" w:rsidRDefault="00290542">
            <w:pPr>
              <w:rPr>
                <w:rFonts w:ascii="Times New Roman" w:hAnsi="Times New Roman" w:cs="Times New Roman"/>
              </w:rPr>
            </w:pPr>
            <w:r>
              <w:rPr>
                <w:rFonts w:ascii="Times New Roman" w:hAnsi="Times New Roman" w:cs="Times New Roman"/>
              </w:rPr>
              <w:t>批准文号</w:t>
            </w:r>
          </w:p>
        </w:tc>
        <w:tc>
          <w:tcPr>
            <w:tcW w:w="2672" w:type="dxa"/>
            <w:gridSpan w:val="5"/>
          </w:tcPr>
          <w:p w:rsidR="00985C5B" w:rsidRDefault="00290542" w:rsidP="008629B0">
            <w:pPr>
              <w:rPr>
                <w:rFonts w:ascii="Times New Roman" w:hAnsi="Times New Roman" w:cs="Times New Roman"/>
              </w:rPr>
            </w:pPr>
            <w:r>
              <w:rPr>
                <w:rFonts w:ascii="Times New Roman" w:hAnsi="Times New Roman" w:cs="Times New Roman" w:hint="eastAsia"/>
              </w:rPr>
              <w:t>江阴临港备</w:t>
            </w:r>
            <w:r>
              <w:rPr>
                <w:rFonts w:ascii="Times New Roman" w:hAnsi="Times New Roman" w:cs="Times New Roman" w:hint="eastAsia"/>
              </w:rPr>
              <w:t>[2018]</w:t>
            </w:r>
            <w:r w:rsidR="008629B0">
              <w:rPr>
                <w:rFonts w:ascii="Times New Roman" w:hAnsi="Times New Roman" w:cs="Times New Roman" w:hint="eastAsia"/>
              </w:rPr>
              <w:t>389</w:t>
            </w:r>
            <w:r>
              <w:rPr>
                <w:rFonts w:ascii="Times New Roman" w:hAnsi="Times New Roman" w:cs="Times New Roman" w:hint="eastAsia"/>
              </w:rPr>
              <w:t>号</w:t>
            </w:r>
          </w:p>
        </w:tc>
      </w:tr>
      <w:tr w:rsidR="00985C5B" w:rsidTr="00985C5B">
        <w:trPr>
          <w:trHeight w:val="340"/>
        </w:trPr>
        <w:tc>
          <w:tcPr>
            <w:tcW w:w="1357" w:type="dxa"/>
          </w:tcPr>
          <w:p w:rsidR="00985C5B" w:rsidRDefault="00290542">
            <w:pPr>
              <w:rPr>
                <w:rFonts w:ascii="Times New Roman" w:hAnsi="Times New Roman" w:cs="Times New Roman"/>
              </w:rPr>
            </w:pPr>
            <w:r>
              <w:rPr>
                <w:rFonts w:ascii="Times New Roman" w:hAnsi="Times New Roman" w:cs="Times New Roman"/>
              </w:rPr>
              <w:t>建设性质</w:t>
            </w:r>
          </w:p>
        </w:tc>
        <w:tc>
          <w:tcPr>
            <w:tcW w:w="3404" w:type="dxa"/>
            <w:gridSpan w:val="3"/>
          </w:tcPr>
          <w:p w:rsidR="00985C5B" w:rsidRDefault="00290542">
            <w:pPr>
              <w:pStyle w:val="xl24"/>
              <w:widowControl w:val="0"/>
              <w:pBdr>
                <w:bottom w:val="none" w:sz="0" w:space="0" w:color="auto"/>
                <w:right w:val="none" w:sz="0" w:space="0" w:color="auto"/>
              </w:pBdr>
              <w:spacing w:before="0" w:beforeAutospacing="0" w:after="0" w:afterAutospacing="0"/>
              <w:rPr>
                <w:rFonts w:ascii="Times New Roman" w:eastAsia="宋体" w:hAnsi="Times New Roman" w:cs="Times New Roman"/>
              </w:rPr>
            </w:pPr>
            <w:r>
              <w:rPr>
                <w:rFonts w:ascii="仿宋_GB2312" w:eastAsia="仿宋_GB2312" w:hAnsi="仿宋_GB2312" w:cs="仿宋_GB2312" w:hint="eastAsia"/>
              </w:rPr>
              <w:t>■</w:t>
            </w:r>
            <w:r>
              <w:rPr>
                <w:rFonts w:ascii="Times New Roman" w:eastAsia="宋体" w:hAnsi="Times New Roman" w:cs="Times New Roman"/>
              </w:rPr>
              <w:t>新建</w:t>
            </w:r>
            <w:r>
              <w:rPr>
                <w:rFonts w:ascii="Times New Roman" w:eastAsia="宋体" w:hAnsi="Times New Roman" w:cs="Times New Roman" w:hint="eastAsia"/>
              </w:rPr>
              <w:t>□改扩建□技改</w:t>
            </w:r>
          </w:p>
        </w:tc>
        <w:tc>
          <w:tcPr>
            <w:tcW w:w="1502" w:type="dxa"/>
            <w:gridSpan w:val="2"/>
          </w:tcPr>
          <w:p w:rsidR="00985C5B" w:rsidRDefault="00290542">
            <w:pPr>
              <w:rPr>
                <w:rFonts w:ascii="Times New Roman" w:hAnsi="Times New Roman" w:cs="Times New Roman"/>
              </w:rPr>
            </w:pPr>
            <w:r>
              <w:rPr>
                <w:rFonts w:ascii="Times New Roman" w:hAnsi="Times New Roman" w:cs="Times New Roman"/>
              </w:rPr>
              <w:t>行业类别</w:t>
            </w:r>
          </w:p>
          <w:p w:rsidR="00985C5B" w:rsidRDefault="00290542">
            <w:pPr>
              <w:rPr>
                <w:rFonts w:ascii="Times New Roman" w:hAnsi="Times New Roman" w:cs="Times New Roman"/>
              </w:rPr>
            </w:pPr>
            <w:r>
              <w:rPr>
                <w:rFonts w:ascii="Times New Roman" w:hAnsi="Times New Roman" w:cs="Times New Roman"/>
              </w:rPr>
              <w:t>及代码</w:t>
            </w:r>
          </w:p>
        </w:tc>
        <w:tc>
          <w:tcPr>
            <w:tcW w:w="2672" w:type="dxa"/>
            <w:gridSpan w:val="5"/>
          </w:tcPr>
          <w:p w:rsidR="00985C5B" w:rsidRDefault="00290542" w:rsidP="00FE3978">
            <w:pPr>
              <w:rPr>
                <w:rFonts w:ascii="Times New Roman" w:hAnsi="Times New Roman" w:cs="Times New Roman"/>
              </w:rPr>
            </w:pPr>
            <w:r>
              <w:rPr>
                <w:rFonts w:ascii="Times New Roman" w:hAnsi="Times New Roman" w:cs="Times New Roman" w:hint="eastAsia"/>
              </w:rPr>
              <w:t>C</w:t>
            </w:r>
            <w:r w:rsidR="00FE3978">
              <w:rPr>
                <w:rFonts w:ascii="Times New Roman" w:hAnsi="Times New Roman" w:cs="Times New Roman" w:hint="eastAsia"/>
              </w:rPr>
              <w:t>2442</w:t>
            </w:r>
            <w:r w:rsidR="00FE3978">
              <w:rPr>
                <w:rFonts w:ascii="Times New Roman" w:hAnsi="Times New Roman" w:cs="Times New Roman" w:hint="eastAsia"/>
              </w:rPr>
              <w:t>专项运动器材及配件制造</w:t>
            </w:r>
          </w:p>
        </w:tc>
      </w:tr>
      <w:tr w:rsidR="00985C5B" w:rsidTr="00985C5B">
        <w:trPr>
          <w:trHeight w:val="340"/>
        </w:trPr>
        <w:tc>
          <w:tcPr>
            <w:tcW w:w="1357" w:type="dxa"/>
          </w:tcPr>
          <w:p w:rsidR="00985C5B" w:rsidRDefault="00290542">
            <w:pPr>
              <w:rPr>
                <w:rFonts w:ascii="Times New Roman" w:hAnsi="Times New Roman" w:cs="Times New Roman"/>
              </w:rPr>
            </w:pPr>
            <w:r>
              <w:rPr>
                <w:rFonts w:ascii="Times New Roman" w:hAnsi="Times New Roman" w:cs="Times New Roman"/>
              </w:rPr>
              <w:t>占地面积</w:t>
            </w:r>
          </w:p>
          <w:p w:rsidR="00985C5B" w:rsidRDefault="00290542">
            <w:pPr>
              <w:rPr>
                <w:rFonts w:ascii="Times New Roman" w:hAnsi="Times New Roman" w:cs="Times New Roman"/>
              </w:rPr>
            </w:pPr>
            <w:r>
              <w:rPr>
                <w:rFonts w:ascii="Times New Roman" w:hAnsi="Times New Roman" w:cs="Times New Roman"/>
              </w:rPr>
              <w:t>（平方米）</w:t>
            </w:r>
          </w:p>
        </w:tc>
        <w:tc>
          <w:tcPr>
            <w:tcW w:w="3404" w:type="dxa"/>
            <w:gridSpan w:val="3"/>
          </w:tcPr>
          <w:p w:rsidR="00985C5B" w:rsidRDefault="008629B0">
            <w:pPr>
              <w:rPr>
                <w:rFonts w:ascii="Times New Roman" w:hAnsi="Times New Roman" w:cs="Times New Roman"/>
              </w:rPr>
            </w:pPr>
            <w:r>
              <w:rPr>
                <w:rFonts w:ascii="Times New Roman" w:hAnsi="Times New Roman" w:cs="Times New Roman" w:hint="eastAsia"/>
              </w:rPr>
              <w:t>2000</w:t>
            </w:r>
          </w:p>
        </w:tc>
        <w:tc>
          <w:tcPr>
            <w:tcW w:w="1502" w:type="dxa"/>
            <w:gridSpan w:val="2"/>
          </w:tcPr>
          <w:p w:rsidR="00985C5B" w:rsidRDefault="00290542">
            <w:pPr>
              <w:rPr>
                <w:rFonts w:ascii="Times New Roman" w:hAnsi="Times New Roman" w:cs="Times New Roman"/>
              </w:rPr>
            </w:pPr>
            <w:r>
              <w:rPr>
                <w:rFonts w:ascii="Times New Roman" w:hAnsi="Times New Roman" w:cs="Times New Roman"/>
              </w:rPr>
              <w:t>绿化面积</w:t>
            </w:r>
          </w:p>
          <w:p w:rsidR="00985C5B" w:rsidRDefault="00290542">
            <w:pPr>
              <w:rPr>
                <w:rFonts w:ascii="Times New Roman" w:hAnsi="Times New Roman" w:cs="Times New Roman"/>
              </w:rPr>
            </w:pPr>
            <w:r>
              <w:rPr>
                <w:rFonts w:ascii="Times New Roman" w:hAnsi="Times New Roman" w:cs="Times New Roman"/>
              </w:rPr>
              <w:t>（平方米）</w:t>
            </w:r>
          </w:p>
        </w:tc>
        <w:tc>
          <w:tcPr>
            <w:tcW w:w="2672" w:type="dxa"/>
            <w:gridSpan w:val="5"/>
          </w:tcPr>
          <w:p w:rsidR="00985C5B" w:rsidRDefault="00290542">
            <w:pPr>
              <w:rPr>
                <w:rFonts w:ascii="Times New Roman" w:hAnsi="Times New Roman" w:cs="Times New Roman"/>
              </w:rPr>
            </w:pPr>
            <w:r>
              <w:rPr>
                <w:rFonts w:ascii="Times New Roman" w:hAnsi="Times New Roman" w:cs="Times New Roman"/>
              </w:rPr>
              <w:t>/</w:t>
            </w:r>
          </w:p>
        </w:tc>
      </w:tr>
      <w:tr w:rsidR="00985C5B" w:rsidTr="00985C5B">
        <w:trPr>
          <w:trHeight w:val="340"/>
        </w:trPr>
        <w:tc>
          <w:tcPr>
            <w:tcW w:w="1357" w:type="dxa"/>
          </w:tcPr>
          <w:p w:rsidR="00985C5B" w:rsidRDefault="00290542">
            <w:pPr>
              <w:rPr>
                <w:rFonts w:ascii="Times New Roman" w:hAnsi="Times New Roman" w:cs="Times New Roman"/>
              </w:rPr>
            </w:pPr>
            <w:r>
              <w:rPr>
                <w:rFonts w:ascii="Times New Roman" w:hAnsi="Times New Roman" w:cs="Times New Roman"/>
              </w:rPr>
              <w:t>总投资</w:t>
            </w:r>
          </w:p>
          <w:p w:rsidR="00985C5B" w:rsidRDefault="00290542">
            <w:pPr>
              <w:rPr>
                <w:rFonts w:ascii="Times New Roman" w:hAnsi="Times New Roman" w:cs="Times New Roman"/>
              </w:rPr>
            </w:pPr>
            <w:r>
              <w:rPr>
                <w:rFonts w:ascii="Times New Roman" w:hAnsi="Times New Roman" w:cs="Times New Roman"/>
              </w:rPr>
              <w:t>（万元）</w:t>
            </w:r>
          </w:p>
        </w:tc>
        <w:tc>
          <w:tcPr>
            <w:tcW w:w="1444" w:type="dxa"/>
            <w:gridSpan w:val="2"/>
          </w:tcPr>
          <w:p w:rsidR="00985C5B" w:rsidRDefault="00873FBB">
            <w:pPr>
              <w:rPr>
                <w:rFonts w:ascii="Times New Roman" w:hAnsi="Times New Roman" w:cs="Times New Roman"/>
              </w:rPr>
            </w:pPr>
            <w:r>
              <w:rPr>
                <w:rFonts w:ascii="Times New Roman" w:hAnsi="Times New Roman" w:cs="Times New Roman" w:hint="eastAsia"/>
              </w:rPr>
              <w:t>4520</w:t>
            </w:r>
          </w:p>
        </w:tc>
        <w:tc>
          <w:tcPr>
            <w:tcW w:w="1960" w:type="dxa"/>
          </w:tcPr>
          <w:p w:rsidR="00985C5B" w:rsidRDefault="00290542">
            <w:pPr>
              <w:rPr>
                <w:rFonts w:ascii="Times New Roman" w:hAnsi="Times New Roman" w:cs="Times New Roman"/>
              </w:rPr>
            </w:pPr>
            <w:r>
              <w:rPr>
                <w:rFonts w:ascii="Times New Roman" w:hAnsi="Times New Roman" w:cs="Times New Roman"/>
              </w:rPr>
              <w:t>其中：环保</w:t>
            </w:r>
          </w:p>
          <w:p w:rsidR="00985C5B" w:rsidRDefault="00290542">
            <w:pPr>
              <w:rPr>
                <w:rFonts w:ascii="Times New Roman" w:hAnsi="Times New Roman" w:cs="Times New Roman"/>
              </w:rPr>
            </w:pPr>
            <w:r>
              <w:rPr>
                <w:rFonts w:ascii="Times New Roman" w:hAnsi="Times New Roman" w:cs="Times New Roman"/>
              </w:rPr>
              <w:t>投资（万元）</w:t>
            </w:r>
          </w:p>
        </w:tc>
        <w:tc>
          <w:tcPr>
            <w:tcW w:w="1502" w:type="dxa"/>
            <w:gridSpan w:val="2"/>
          </w:tcPr>
          <w:p w:rsidR="00985C5B" w:rsidRPr="00321732" w:rsidRDefault="00321732">
            <w:pPr>
              <w:rPr>
                <w:rFonts w:ascii="Times New Roman" w:hAnsi="Times New Roman" w:cs="Times New Roman"/>
              </w:rPr>
            </w:pPr>
            <w:r w:rsidRPr="00321732">
              <w:rPr>
                <w:rFonts w:ascii="Times New Roman" w:hAnsi="Times New Roman" w:cs="Times New Roman" w:hint="eastAsia"/>
              </w:rPr>
              <w:t>20</w:t>
            </w:r>
          </w:p>
        </w:tc>
        <w:tc>
          <w:tcPr>
            <w:tcW w:w="831" w:type="dxa"/>
            <w:gridSpan w:val="4"/>
          </w:tcPr>
          <w:p w:rsidR="00985C5B" w:rsidRPr="00321732" w:rsidRDefault="00290542">
            <w:pPr>
              <w:rPr>
                <w:rFonts w:ascii="Times New Roman" w:hAnsi="Times New Roman" w:cs="Times New Roman"/>
              </w:rPr>
            </w:pPr>
            <w:r w:rsidRPr="00321732">
              <w:rPr>
                <w:rFonts w:ascii="Times New Roman" w:hAnsi="Times New Roman" w:cs="Times New Roman"/>
              </w:rPr>
              <w:t>环保投资占总投资比例</w:t>
            </w:r>
          </w:p>
        </w:tc>
        <w:tc>
          <w:tcPr>
            <w:tcW w:w="1841" w:type="dxa"/>
          </w:tcPr>
          <w:p w:rsidR="00985C5B" w:rsidRPr="00321732" w:rsidRDefault="00321732">
            <w:pPr>
              <w:rPr>
                <w:rFonts w:ascii="Times New Roman" w:hAnsi="Times New Roman" w:cs="Times New Roman"/>
              </w:rPr>
            </w:pPr>
            <w:r w:rsidRPr="00321732">
              <w:rPr>
                <w:rFonts w:ascii="Times New Roman" w:hAnsi="Times New Roman" w:cs="Times New Roman" w:hint="eastAsia"/>
              </w:rPr>
              <w:t>0.87</w:t>
            </w:r>
            <w:r w:rsidR="00290542" w:rsidRPr="00321732">
              <w:rPr>
                <w:rFonts w:ascii="Times New Roman" w:hAnsi="Times New Roman" w:cs="Times New Roman" w:hint="eastAsia"/>
              </w:rPr>
              <w:t>%</w:t>
            </w:r>
          </w:p>
        </w:tc>
      </w:tr>
      <w:tr w:rsidR="00985C5B" w:rsidTr="00985C5B">
        <w:trPr>
          <w:trHeight w:val="340"/>
        </w:trPr>
        <w:tc>
          <w:tcPr>
            <w:tcW w:w="1357" w:type="dxa"/>
          </w:tcPr>
          <w:p w:rsidR="00985C5B" w:rsidRDefault="00290542">
            <w:pPr>
              <w:rPr>
                <w:rFonts w:ascii="Times New Roman" w:hAnsi="Times New Roman" w:cs="Times New Roman"/>
              </w:rPr>
            </w:pPr>
            <w:r>
              <w:rPr>
                <w:rFonts w:ascii="Times New Roman" w:hAnsi="Times New Roman" w:cs="Times New Roman"/>
              </w:rPr>
              <w:t>评价经费</w:t>
            </w:r>
          </w:p>
          <w:p w:rsidR="00985C5B" w:rsidRDefault="00290542">
            <w:pPr>
              <w:rPr>
                <w:rFonts w:ascii="Times New Roman" w:hAnsi="Times New Roman" w:cs="Times New Roman"/>
              </w:rPr>
            </w:pPr>
            <w:r>
              <w:rPr>
                <w:rFonts w:ascii="Times New Roman" w:hAnsi="Times New Roman" w:cs="Times New Roman"/>
              </w:rPr>
              <w:t>（万元）</w:t>
            </w:r>
          </w:p>
        </w:tc>
        <w:tc>
          <w:tcPr>
            <w:tcW w:w="1444" w:type="dxa"/>
            <w:gridSpan w:val="2"/>
          </w:tcPr>
          <w:p w:rsidR="00985C5B" w:rsidRDefault="00290542">
            <w:pPr>
              <w:rPr>
                <w:rFonts w:ascii="Times New Roman" w:hAnsi="Times New Roman" w:cs="Times New Roman"/>
              </w:rPr>
            </w:pPr>
            <w:r>
              <w:rPr>
                <w:rFonts w:ascii="Times New Roman" w:hAnsi="Times New Roman" w:cs="Times New Roman"/>
              </w:rPr>
              <w:t>/</w:t>
            </w:r>
          </w:p>
        </w:tc>
        <w:tc>
          <w:tcPr>
            <w:tcW w:w="1960" w:type="dxa"/>
          </w:tcPr>
          <w:p w:rsidR="00985C5B" w:rsidRDefault="00290542">
            <w:pPr>
              <w:rPr>
                <w:rFonts w:ascii="Times New Roman" w:hAnsi="Times New Roman" w:cs="Times New Roman"/>
              </w:rPr>
            </w:pPr>
            <w:r>
              <w:rPr>
                <w:rFonts w:ascii="Times New Roman" w:hAnsi="Times New Roman" w:cs="Times New Roman"/>
              </w:rPr>
              <w:t>预期投产日期</w:t>
            </w:r>
          </w:p>
        </w:tc>
        <w:tc>
          <w:tcPr>
            <w:tcW w:w="4174" w:type="dxa"/>
            <w:gridSpan w:val="7"/>
          </w:tcPr>
          <w:p w:rsidR="00985C5B" w:rsidRDefault="00290542" w:rsidP="00873FBB">
            <w:pPr>
              <w:rPr>
                <w:rFonts w:ascii="Times New Roman" w:hAnsi="Times New Roman" w:cs="Times New Roman"/>
              </w:rPr>
            </w:pPr>
            <w:r>
              <w:rPr>
                <w:rFonts w:ascii="Times New Roman" w:hAnsi="Times New Roman" w:cs="Times New Roman" w:hint="eastAsia"/>
              </w:rPr>
              <w:t>2019</w:t>
            </w:r>
            <w:r>
              <w:rPr>
                <w:rFonts w:ascii="Times New Roman" w:hAnsi="Times New Roman" w:cs="Times New Roman"/>
              </w:rPr>
              <w:t>年</w:t>
            </w:r>
            <w:r w:rsidR="00873FBB">
              <w:rPr>
                <w:rFonts w:ascii="Times New Roman" w:hAnsi="Times New Roman" w:cs="Times New Roman" w:hint="eastAsia"/>
              </w:rPr>
              <w:t>3</w:t>
            </w:r>
            <w:r>
              <w:rPr>
                <w:rFonts w:ascii="Times New Roman" w:hAnsi="Times New Roman" w:cs="Times New Roman"/>
              </w:rPr>
              <w:t>月</w:t>
            </w:r>
          </w:p>
        </w:tc>
      </w:tr>
      <w:tr w:rsidR="00985C5B" w:rsidTr="00985C5B">
        <w:trPr>
          <w:trHeight w:val="340"/>
        </w:trPr>
        <w:tc>
          <w:tcPr>
            <w:tcW w:w="8935" w:type="dxa"/>
            <w:gridSpan w:val="11"/>
          </w:tcPr>
          <w:p w:rsidR="00985C5B" w:rsidRDefault="00290542">
            <w:pPr>
              <w:spacing w:before="100" w:beforeAutospacing="1" w:after="100" w:afterAutospacing="1" w:line="400" w:lineRule="exact"/>
              <w:jc w:val="left"/>
              <w:rPr>
                <w:rFonts w:ascii="Times New Roman" w:hAnsi="Times New Roman" w:cs="Times New Roman"/>
              </w:rPr>
            </w:pPr>
            <w:r>
              <w:rPr>
                <w:rFonts w:ascii="Times New Roman" w:hAnsi="Times New Roman" w:cs="Times New Roman"/>
                <w:b/>
              </w:rPr>
              <w:t>原辅材料（包括名称、用量）及主要设施规格、数量</w:t>
            </w:r>
          </w:p>
        </w:tc>
      </w:tr>
      <w:tr w:rsidR="00985C5B" w:rsidTr="00985C5B">
        <w:trPr>
          <w:trHeight w:val="340"/>
        </w:trPr>
        <w:tc>
          <w:tcPr>
            <w:tcW w:w="4761" w:type="dxa"/>
            <w:gridSpan w:val="4"/>
          </w:tcPr>
          <w:p w:rsidR="00985C5B" w:rsidRDefault="00290542">
            <w:pPr>
              <w:rPr>
                <w:rFonts w:ascii="Times New Roman" w:hAnsi="Times New Roman" w:cs="Times New Roman"/>
              </w:rPr>
            </w:pPr>
            <w:r>
              <w:rPr>
                <w:rFonts w:ascii="Times New Roman" w:hAnsi="Times New Roman" w:cs="Times New Roman"/>
              </w:rPr>
              <w:t>原辅材料（包括名称、用量）</w:t>
            </w:r>
          </w:p>
        </w:tc>
        <w:tc>
          <w:tcPr>
            <w:tcW w:w="4174" w:type="dxa"/>
            <w:gridSpan w:val="7"/>
          </w:tcPr>
          <w:p w:rsidR="00985C5B" w:rsidRDefault="00290542">
            <w:pPr>
              <w:rPr>
                <w:rFonts w:ascii="Times New Roman" w:hAnsi="Times New Roman" w:cs="Times New Roman"/>
              </w:rPr>
            </w:pPr>
            <w:r>
              <w:rPr>
                <w:rFonts w:ascii="Times New Roman" w:hAnsi="Times New Roman" w:cs="Times New Roman"/>
              </w:rPr>
              <w:t>主要设施（包括规格、数量）</w:t>
            </w:r>
          </w:p>
        </w:tc>
      </w:tr>
      <w:tr w:rsidR="00985C5B" w:rsidTr="00985C5B">
        <w:trPr>
          <w:trHeight w:val="340"/>
        </w:trPr>
        <w:tc>
          <w:tcPr>
            <w:tcW w:w="2443" w:type="dxa"/>
            <w:gridSpan w:val="2"/>
          </w:tcPr>
          <w:p w:rsidR="00985C5B" w:rsidRDefault="00290542">
            <w:pPr>
              <w:rPr>
                <w:rFonts w:ascii="Times New Roman" w:hAnsi="Times New Roman" w:cs="Times New Roman"/>
                <w:sz w:val="21"/>
                <w:szCs w:val="21"/>
              </w:rPr>
            </w:pPr>
            <w:r>
              <w:rPr>
                <w:rFonts w:ascii="Times New Roman" w:hAnsi="Times New Roman" w:cs="Times New Roman"/>
                <w:sz w:val="21"/>
                <w:szCs w:val="21"/>
              </w:rPr>
              <w:t>名称</w:t>
            </w:r>
          </w:p>
        </w:tc>
        <w:tc>
          <w:tcPr>
            <w:tcW w:w="2318" w:type="dxa"/>
            <w:gridSpan w:val="2"/>
          </w:tcPr>
          <w:p w:rsidR="00985C5B" w:rsidRDefault="00290542" w:rsidP="00B32B5B">
            <w:pPr>
              <w:rPr>
                <w:rFonts w:ascii="Times New Roman" w:hAnsi="Times New Roman" w:cs="Times New Roman"/>
                <w:sz w:val="21"/>
                <w:szCs w:val="21"/>
              </w:rPr>
            </w:pPr>
            <w:r>
              <w:rPr>
                <w:rFonts w:ascii="Times New Roman" w:hAnsi="Times New Roman" w:cs="Times New Roman"/>
                <w:sz w:val="21"/>
                <w:szCs w:val="21"/>
              </w:rPr>
              <w:t>用量</w:t>
            </w:r>
          </w:p>
        </w:tc>
        <w:tc>
          <w:tcPr>
            <w:tcW w:w="2219" w:type="dxa"/>
            <w:gridSpan w:val="4"/>
          </w:tcPr>
          <w:p w:rsidR="00985C5B" w:rsidRDefault="00290542">
            <w:pPr>
              <w:rPr>
                <w:rFonts w:ascii="Times New Roman" w:hAnsi="Times New Roman" w:cs="Times New Roman"/>
                <w:sz w:val="21"/>
                <w:szCs w:val="21"/>
              </w:rPr>
            </w:pPr>
            <w:r>
              <w:rPr>
                <w:rFonts w:ascii="Times New Roman" w:hAnsi="Times New Roman" w:cs="Times New Roman"/>
                <w:sz w:val="21"/>
                <w:szCs w:val="21"/>
              </w:rPr>
              <w:t>设备名称</w:t>
            </w:r>
          </w:p>
        </w:tc>
        <w:tc>
          <w:tcPr>
            <w:tcW w:w="1955" w:type="dxa"/>
            <w:gridSpan w:val="3"/>
          </w:tcPr>
          <w:p w:rsidR="00985C5B" w:rsidRDefault="00290542">
            <w:pPr>
              <w:rPr>
                <w:rFonts w:ascii="Times New Roman" w:hAnsi="Times New Roman" w:cs="Times New Roman"/>
                <w:sz w:val="21"/>
                <w:szCs w:val="21"/>
              </w:rPr>
            </w:pPr>
            <w:r>
              <w:rPr>
                <w:rFonts w:ascii="Times New Roman" w:hAnsi="Times New Roman" w:cs="Times New Roman"/>
                <w:sz w:val="21"/>
                <w:szCs w:val="21"/>
              </w:rPr>
              <w:t>数量（台套）</w:t>
            </w:r>
          </w:p>
        </w:tc>
      </w:tr>
      <w:tr w:rsidR="00985C5B" w:rsidTr="00985C5B">
        <w:trPr>
          <w:trHeight w:val="340"/>
        </w:trPr>
        <w:tc>
          <w:tcPr>
            <w:tcW w:w="2443" w:type="dxa"/>
            <w:gridSpan w:val="2"/>
          </w:tcPr>
          <w:p w:rsidR="00985C5B" w:rsidRDefault="00873FBB">
            <w:pPr>
              <w:rPr>
                <w:rFonts w:ascii="Times New Roman" w:hAnsi="Times New Roman" w:cs="Times New Roman"/>
                <w:sz w:val="21"/>
                <w:szCs w:val="21"/>
              </w:rPr>
            </w:pPr>
            <w:r>
              <w:rPr>
                <w:rFonts w:ascii="Times New Roman" w:hAnsi="Times New Roman" w:cs="Times New Roman"/>
                <w:sz w:val="21"/>
                <w:szCs w:val="21"/>
              </w:rPr>
              <w:t>钢材</w:t>
            </w:r>
          </w:p>
        </w:tc>
        <w:tc>
          <w:tcPr>
            <w:tcW w:w="2318" w:type="dxa"/>
            <w:gridSpan w:val="2"/>
          </w:tcPr>
          <w:p w:rsidR="00985C5B" w:rsidRDefault="00873FBB">
            <w:pPr>
              <w:rPr>
                <w:rFonts w:ascii="Times New Roman" w:hAnsi="Times New Roman" w:cs="Times New Roman"/>
                <w:sz w:val="21"/>
                <w:szCs w:val="21"/>
              </w:rPr>
            </w:pPr>
            <w:r>
              <w:rPr>
                <w:rFonts w:ascii="Times New Roman" w:hAnsi="Times New Roman" w:cs="Times New Roman" w:hint="eastAsia"/>
                <w:sz w:val="21"/>
                <w:szCs w:val="21"/>
              </w:rPr>
              <w:t>37500</w:t>
            </w:r>
            <w:r w:rsidR="00B32B5B">
              <w:rPr>
                <w:rFonts w:ascii="Times New Roman" w:hAnsi="Times New Roman" w:cs="Times New Roman" w:hint="eastAsia"/>
                <w:sz w:val="21"/>
                <w:szCs w:val="21"/>
              </w:rPr>
              <w:t>吨</w:t>
            </w:r>
            <w:r w:rsidR="00B32B5B">
              <w:rPr>
                <w:rFonts w:ascii="Times New Roman" w:hAnsi="Times New Roman" w:cs="Times New Roman" w:hint="eastAsia"/>
                <w:sz w:val="21"/>
                <w:szCs w:val="21"/>
              </w:rPr>
              <w:t>/</w:t>
            </w:r>
            <w:r w:rsidR="00B32B5B">
              <w:rPr>
                <w:rFonts w:ascii="Times New Roman" w:hAnsi="Times New Roman" w:cs="Times New Roman" w:hint="eastAsia"/>
                <w:sz w:val="21"/>
                <w:szCs w:val="21"/>
              </w:rPr>
              <w:t>年</w:t>
            </w:r>
          </w:p>
        </w:tc>
        <w:tc>
          <w:tcPr>
            <w:tcW w:w="2219" w:type="dxa"/>
            <w:gridSpan w:val="4"/>
          </w:tcPr>
          <w:p w:rsidR="00985C5B" w:rsidRDefault="00C10C04">
            <w:pPr>
              <w:rPr>
                <w:rFonts w:ascii="Times New Roman" w:hAnsi="Times New Roman" w:cs="Times New Roman"/>
                <w:sz w:val="21"/>
                <w:szCs w:val="21"/>
              </w:rPr>
            </w:pPr>
            <w:proofErr w:type="gramStart"/>
            <w:r>
              <w:rPr>
                <w:rFonts w:ascii="Times New Roman" w:hAnsi="Times New Roman" w:cs="Times New Roman"/>
                <w:sz w:val="21"/>
                <w:szCs w:val="21"/>
              </w:rPr>
              <w:t>激光切管机</w:t>
            </w:r>
            <w:proofErr w:type="gramEnd"/>
          </w:p>
        </w:tc>
        <w:tc>
          <w:tcPr>
            <w:tcW w:w="1955" w:type="dxa"/>
            <w:gridSpan w:val="3"/>
          </w:tcPr>
          <w:p w:rsidR="00985C5B" w:rsidRDefault="00C10C04">
            <w:pPr>
              <w:rPr>
                <w:rFonts w:ascii="Times New Roman" w:hAnsi="Times New Roman" w:cs="Times New Roman"/>
                <w:sz w:val="21"/>
                <w:szCs w:val="21"/>
              </w:rPr>
            </w:pPr>
            <w:r>
              <w:rPr>
                <w:rFonts w:ascii="Times New Roman" w:hAnsi="Times New Roman" w:cs="Times New Roman" w:hint="eastAsia"/>
                <w:sz w:val="21"/>
                <w:szCs w:val="21"/>
              </w:rPr>
              <w:t>2</w:t>
            </w:r>
          </w:p>
        </w:tc>
      </w:tr>
      <w:tr w:rsidR="00985C5B" w:rsidTr="00985C5B">
        <w:trPr>
          <w:trHeight w:val="340"/>
        </w:trPr>
        <w:tc>
          <w:tcPr>
            <w:tcW w:w="2443" w:type="dxa"/>
            <w:gridSpan w:val="2"/>
          </w:tcPr>
          <w:p w:rsidR="00985C5B" w:rsidRDefault="00873FBB">
            <w:pPr>
              <w:rPr>
                <w:rFonts w:ascii="Times New Roman" w:hAnsi="Times New Roman" w:cs="Times New Roman"/>
                <w:sz w:val="21"/>
                <w:szCs w:val="21"/>
              </w:rPr>
            </w:pPr>
            <w:r>
              <w:rPr>
                <w:rFonts w:ascii="Times New Roman" w:hAnsi="Times New Roman" w:cs="Times New Roman"/>
                <w:sz w:val="21"/>
                <w:szCs w:val="21"/>
              </w:rPr>
              <w:t>焊丝</w:t>
            </w:r>
          </w:p>
        </w:tc>
        <w:tc>
          <w:tcPr>
            <w:tcW w:w="2318" w:type="dxa"/>
            <w:gridSpan w:val="2"/>
          </w:tcPr>
          <w:p w:rsidR="00985C5B" w:rsidRDefault="00873FBB">
            <w:pPr>
              <w:rPr>
                <w:rFonts w:ascii="Times New Roman" w:hAnsi="Times New Roman" w:cs="Times New Roman"/>
                <w:sz w:val="21"/>
                <w:szCs w:val="21"/>
              </w:rPr>
            </w:pPr>
            <w:r>
              <w:rPr>
                <w:rFonts w:ascii="Times New Roman" w:hAnsi="Times New Roman" w:cs="Times New Roman" w:hint="eastAsia"/>
                <w:sz w:val="21"/>
                <w:szCs w:val="21"/>
              </w:rPr>
              <w:t>20</w:t>
            </w:r>
            <w:r w:rsidR="00B32B5B">
              <w:rPr>
                <w:rFonts w:ascii="Times New Roman" w:hAnsi="Times New Roman" w:cs="Times New Roman" w:hint="eastAsia"/>
                <w:sz w:val="21"/>
                <w:szCs w:val="21"/>
              </w:rPr>
              <w:t>吨</w:t>
            </w:r>
            <w:r w:rsidR="00B32B5B">
              <w:rPr>
                <w:rFonts w:ascii="Times New Roman" w:hAnsi="Times New Roman" w:cs="Times New Roman" w:hint="eastAsia"/>
                <w:sz w:val="21"/>
                <w:szCs w:val="21"/>
              </w:rPr>
              <w:t>/</w:t>
            </w:r>
            <w:r w:rsidR="00B32B5B">
              <w:rPr>
                <w:rFonts w:ascii="Times New Roman" w:hAnsi="Times New Roman" w:cs="Times New Roman" w:hint="eastAsia"/>
                <w:sz w:val="21"/>
                <w:szCs w:val="21"/>
              </w:rPr>
              <w:t>年</w:t>
            </w:r>
          </w:p>
        </w:tc>
        <w:tc>
          <w:tcPr>
            <w:tcW w:w="2219" w:type="dxa"/>
            <w:gridSpan w:val="4"/>
          </w:tcPr>
          <w:p w:rsidR="00985C5B" w:rsidRDefault="00C10C04">
            <w:pPr>
              <w:rPr>
                <w:rFonts w:ascii="Times New Roman" w:hAnsi="Times New Roman" w:cs="Times New Roman"/>
                <w:sz w:val="21"/>
                <w:szCs w:val="21"/>
              </w:rPr>
            </w:pPr>
            <w:r>
              <w:rPr>
                <w:rFonts w:ascii="Times New Roman" w:hAnsi="Times New Roman" w:cs="Times New Roman" w:hint="eastAsia"/>
                <w:sz w:val="21"/>
                <w:szCs w:val="21"/>
              </w:rPr>
              <w:t>弯管机</w:t>
            </w:r>
          </w:p>
        </w:tc>
        <w:tc>
          <w:tcPr>
            <w:tcW w:w="1955" w:type="dxa"/>
            <w:gridSpan w:val="3"/>
          </w:tcPr>
          <w:p w:rsidR="00985C5B" w:rsidRDefault="00C10C04">
            <w:pPr>
              <w:rPr>
                <w:rFonts w:ascii="Times New Roman" w:hAnsi="Times New Roman" w:cs="Times New Roman"/>
                <w:sz w:val="21"/>
                <w:szCs w:val="21"/>
              </w:rPr>
            </w:pPr>
            <w:r>
              <w:rPr>
                <w:rFonts w:ascii="Times New Roman" w:hAnsi="Times New Roman" w:cs="Times New Roman" w:hint="eastAsia"/>
                <w:sz w:val="21"/>
                <w:szCs w:val="21"/>
              </w:rPr>
              <w:t>5</w:t>
            </w:r>
          </w:p>
        </w:tc>
      </w:tr>
      <w:tr w:rsidR="00985C5B" w:rsidTr="00985C5B">
        <w:trPr>
          <w:trHeight w:val="340"/>
        </w:trPr>
        <w:tc>
          <w:tcPr>
            <w:tcW w:w="2443" w:type="dxa"/>
            <w:gridSpan w:val="2"/>
          </w:tcPr>
          <w:p w:rsidR="00985C5B" w:rsidRDefault="00873FBB">
            <w:pPr>
              <w:rPr>
                <w:rFonts w:ascii="Times New Roman" w:hAnsi="Times New Roman" w:cs="Times New Roman"/>
                <w:sz w:val="21"/>
                <w:szCs w:val="21"/>
              </w:rPr>
            </w:pPr>
            <w:r>
              <w:rPr>
                <w:rFonts w:ascii="Times New Roman" w:hAnsi="Times New Roman" w:cs="Times New Roman"/>
                <w:sz w:val="21"/>
                <w:szCs w:val="21"/>
              </w:rPr>
              <w:t>液压油</w:t>
            </w:r>
          </w:p>
        </w:tc>
        <w:tc>
          <w:tcPr>
            <w:tcW w:w="2318" w:type="dxa"/>
            <w:gridSpan w:val="2"/>
          </w:tcPr>
          <w:p w:rsidR="00985C5B" w:rsidRDefault="00873FBB">
            <w:pPr>
              <w:rPr>
                <w:rFonts w:ascii="Times New Roman" w:hAnsi="Times New Roman" w:cs="Times New Roman"/>
                <w:sz w:val="21"/>
                <w:szCs w:val="21"/>
              </w:rPr>
            </w:pPr>
            <w:r>
              <w:rPr>
                <w:rFonts w:ascii="Times New Roman" w:hAnsi="Times New Roman" w:cs="Times New Roman" w:hint="eastAsia"/>
                <w:sz w:val="21"/>
                <w:szCs w:val="21"/>
              </w:rPr>
              <w:t>0.2</w:t>
            </w:r>
            <w:r w:rsidR="00B32B5B">
              <w:rPr>
                <w:rFonts w:ascii="Times New Roman" w:hAnsi="Times New Roman" w:cs="Times New Roman" w:hint="eastAsia"/>
                <w:sz w:val="21"/>
                <w:szCs w:val="21"/>
              </w:rPr>
              <w:t>吨</w:t>
            </w:r>
            <w:r w:rsidR="00B32B5B">
              <w:rPr>
                <w:rFonts w:ascii="Times New Roman" w:hAnsi="Times New Roman" w:cs="Times New Roman" w:hint="eastAsia"/>
                <w:sz w:val="21"/>
                <w:szCs w:val="21"/>
              </w:rPr>
              <w:t>/</w:t>
            </w:r>
            <w:r w:rsidR="00B32B5B">
              <w:rPr>
                <w:rFonts w:ascii="Times New Roman" w:hAnsi="Times New Roman" w:cs="Times New Roman" w:hint="eastAsia"/>
                <w:sz w:val="21"/>
                <w:szCs w:val="21"/>
              </w:rPr>
              <w:t>年</w:t>
            </w:r>
          </w:p>
        </w:tc>
        <w:tc>
          <w:tcPr>
            <w:tcW w:w="2219" w:type="dxa"/>
            <w:gridSpan w:val="4"/>
          </w:tcPr>
          <w:p w:rsidR="00985C5B" w:rsidRDefault="00C10C04">
            <w:pPr>
              <w:rPr>
                <w:rFonts w:ascii="Times New Roman" w:hAnsi="Times New Roman" w:cs="Times New Roman"/>
                <w:sz w:val="21"/>
                <w:szCs w:val="21"/>
              </w:rPr>
            </w:pPr>
            <w:r>
              <w:rPr>
                <w:rFonts w:ascii="Times New Roman" w:hAnsi="Times New Roman" w:cs="Times New Roman"/>
                <w:sz w:val="21"/>
                <w:szCs w:val="21"/>
              </w:rPr>
              <w:t>冲床</w:t>
            </w:r>
          </w:p>
        </w:tc>
        <w:tc>
          <w:tcPr>
            <w:tcW w:w="1955" w:type="dxa"/>
            <w:gridSpan w:val="3"/>
          </w:tcPr>
          <w:p w:rsidR="00985C5B" w:rsidRDefault="00C10C04">
            <w:pPr>
              <w:rPr>
                <w:rFonts w:ascii="Times New Roman" w:hAnsi="Times New Roman" w:cs="Times New Roman"/>
                <w:sz w:val="21"/>
                <w:szCs w:val="21"/>
              </w:rPr>
            </w:pPr>
            <w:r>
              <w:rPr>
                <w:rFonts w:ascii="Times New Roman" w:hAnsi="Times New Roman" w:cs="Times New Roman" w:hint="eastAsia"/>
                <w:sz w:val="21"/>
                <w:szCs w:val="21"/>
              </w:rPr>
              <w:t>6</w:t>
            </w:r>
          </w:p>
        </w:tc>
      </w:tr>
      <w:tr w:rsidR="007D4BDB" w:rsidTr="00985C5B">
        <w:trPr>
          <w:trHeight w:val="340"/>
        </w:trPr>
        <w:tc>
          <w:tcPr>
            <w:tcW w:w="2443" w:type="dxa"/>
            <w:gridSpan w:val="2"/>
          </w:tcPr>
          <w:p w:rsidR="007D4BDB" w:rsidRDefault="007D4BDB">
            <w:pPr>
              <w:rPr>
                <w:rFonts w:ascii="Times New Roman" w:hAnsi="Times New Roman" w:cs="Times New Roman"/>
                <w:sz w:val="21"/>
                <w:szCs w:val="21"/>
              </w:rPr>
            </w:pPr>
            <w:r>
              <w:rPr>
                <w:rFonts w:ascii="Times New Roman" w:hAnsi="Times New Roman" w:cs="Times New Roman"/>
                <w:sz w:val="21"/>
                <w:szCs w:val="21"/>
              </w:rPr>
              <w:t>配件</w:t>
            </w:r>
            <w:r>
              <w:rPr>
                <w:rFonts w:ascii="Times New Roman" w:hAnsi="Times New Roman" w:cs="Times New Roman" w:hint="eastAsia"/>
                <w:sz w:val="21"/>
                <w:szCs w:val="21"/>
              </w:rPr>
              <w:t>（紧固件等）</w:t>
            </w:r>
          </w:p>
        </w:tc>
        <w:tc>
          <w:tcPr>
            <w:tcW w:w="2318" w:type="dxa"/>
            <w:gridSpan w:val="2"/>
          </w:tcPr>
          <w:p w:rsidR="007D4BDB" w:rsidRDefault="007D4BDB">
            <w:pPr>
              <w:rPr>
                <w:rFonts w:ascii="Times New Roman" w:hAnsi="Times New Roman" w:cs="Times New Roman"/>
                <w:sz w:val="21"/>
                <w:szCs w:val="21"/>
              </w:rPr>
            </w:pPr>
            <w:r>
              <w:rPr>
                <w:rFonts w:ascii="Times New Roman" w:hAnsi="Times New Roman" w:cs="Times New Roman" w:hint="eastAsia"/>
                <w:sz w:val="21"/>
                <w:szCs w:val="21"/>
              </w:rPr>
              <w:t>10000</w:t>
            </w:r>
            <w:r>
              <w:rPr>
                <w:rFonts w:ascii="Times New Roman" w:hAnsi="Times New Roman" w:cs="Times New Roman" w:hint="eastAsia"/>
                <w:sz w:val="21"/>
                <w:szCs w:val="21"/>
              </w:rPr>
              <w:t>套</w:t>
            </w:r>
            <w:r w:rsidR="00B32B5B">
              <w:rPr>
                <w:rFonts w:ascii="Times New Roman" w:hAnsi="Times New Roman" w:cs="Times New Roman" w:hint="eastAsia"/>
                <w:sz w:val="21"/>
                <w:szCs w:val="21"/>
              </w:rPr>
              <w:t>/</w:t>
            </w:r>
            <w:r w:rsidR="00B32B5B">
              <w:rPr>
                <w:rFonts w:ascii="Times New Roman" w:hAnsi="Times New Roman" w:cs="Times New Roman" w:hint="eastAsia"/>
                <w:sz w:val="21"/>
                <w:szCs w:val="21"/>
              </w:rPr>
              <w:t>年</w:t>
            </w:r>
          </w:p>
        </w:tc>
        <w:tc>
          <w:tcPr>
            <w:tcW w:w="4174" w:type="dxa"/>
            <w:gridSpan w:val="7"/>
            <w:vMerge w:val="restart"/>
          </w:tcPr>
          <w:p w:rsidR="007D4BDB" w:rsidRDefault="007D4BDB" w:rsidP="005D61B8">
            <w:pPr>
              <w:rPr>
                <w:rFonts w:ascii="Times New Roman" w:eastAsia="微软雅黑" w:hAnsi="Times New Roman" w:cs="Times New Roman"/>
                <w:sz w:val="21"/>
                <w:szCs w:val="21"/>
              </w:rPr>
            </w:pPr>
            <w:r>
              <w:rPr>
                <w:rFonts w:ascii="Times New Roman" w:hAnsi="Times New Roman" w:cs="Times New Roman" w:hint="eastAsia"/>
                <w:kern w:val="2"/>
                <w:sz w:val="22"/>
              </w:rPr>
              <w:t>本项目具体设备名称、规格及数量等见表</w:t>
            </w:r>
            <w:r>
              <w:rPr>
                <w:rFonts w:ascii="Times New Roman" w:hAnsi="Times New Roman" w:cs="Times New Roman"/>
                <w:kern w:val="2"/>
                <w:sz w:val="22"/>
              </w:rPr>
              <w:t>1-</w:t>
            </w:r>
            <w:r>
              <w:rPr>
                <w:rFonts w:ascii="Times New Roman" w:hAnsi="Times New Roman" w:cs="Times New Roman" w:hint="eastAsia"/>
                <w:kern w:val="2"/>
                <w:sz w:val="22"/>
              </w:rPr>
              <w:t>3</w:t>
            </w:r>
          </w:p>
        </w:tc>
      </w:tr>
      <w:tr w:rsidR="007D4BDB" w:rsidTr="00985C5B">
        <w:trPr>
          <w:trHeight w:val="340"/>
        </w:trPr>
        <w:tc>
          <w:tcPr>
            <w:tcW w:w="2443" w:type="dxa"/>
            <w:gridSpan w:val="2"/>
          </w:tcPr>
          <w:p w:rsidR="007D4BDB" w:rsidRDefault="007D4BDB">
            <w:pPr>
              <w:rPr>
                <w:rFonts w:ascii="Times New Roman" w:hAnsi="Times New Roman" w:cs="Times New Roman"/>
                <w:sz w:val="21"/>
                <w:szCs w:val="21"/>
              </w:rPr>
            </w:pPr>
            <w:r>
              <w:rPr>
                <w:rFonts w:ascii="Times New Roman" w:hAnsi="Times New Roman" w:cs="Times New Roman"/>
                <w:sz w:val="21"/>
                <w:szCs w:val="21"/>
              </w:rPr>
              <w:t>木板</w:t>
            </w:r>
          </w:p>
        </w:tc>
        <w:tc>
          <w:tcPr>
            <w:tcW w:w="2318" w:type="dxa"/>
            <w:gridSpan w:val="2"/>
          </w:tcPr>
          <w:p w:rsidR="007D4BDB" w:rsidRDefault="007D4BDB">
            <w:pPr>
              <w:rPr>
                <w:rFonts w:ascii="Times New Roman" w:hAnsi="Times New Roman" w:cs="Times New Roman"/>
                <w:sz w:val="21"/>
                <w:szCs w:val="21"/>
              </w:rPr>
            </w:pPr>
            <w:r>
              <w:rPr>
                <w:rFonts w:ascii="Times New Roman" w:hAnsi="Times New Roman" w:cs="Times New Roman" w:hint="eastAsia"/>
                <w:sz w:val="21"/>
                <w:szCs w:val="21"/>
              </w:rPr>
              <w:t>100</w:t>
            </w:r>
            <w:r w:rsidR="00B32B5B">
              <w:rPr>
                <w:rFonts w:ascii="Times New Roman" w:hAnsi="Times New Roman" w:cs="Times New Roman" w:hint="eastAsia"/>
                <w:sz w:val="21"/>
                <w:szCs w:val="21"/>
              </w:rPr>
              <w:t>吨</w:t>
            </w:r>
            <w:r w:rsidR="00B32B5B">
              <w:rPr>
                <w:rFonts w:ascii="Times New Roman" w:hAnsi="Times New Roman" w:cs="Times New Roman" w:hint="eastAsia"/>
                <w:sz w:val="21"/>
                <w:szCs w:val="21"/>
              </w:rPr>
              <w:t>/</w:t>
            </w:r>
            <w:r w:rsidR="00B32B5B">
              <w:rPr>
                <w:rFonts w:ascii="Times New Roman" w:hAnsi="Times New Roman" w:cs="Times New Roman" w:hint="eastAsia"/>
                <w:sz w:val="21"/>
                <w:szCs w:val="21"/>
              </w:rPr>
              <w:t>年</w:t>
            </w:r>
          </w:p>
        </w:tc>
        <w:tc>
          <w:tcPr>
            <w:tcW w:w="4174" w:type="dxa"/>
            <w:gridSpan w:val="7"/>
            <w:vMerge/>
          </w:tcPr>
          <w:p w:rsidR="007D4BDB" w:rsidRDefault="007D4BDB" w:rsidP="005D61B8">
            <w:pPr>
              <w:rPr>
                <w:rFonts w:ascii="Times New Roman" w:hAnsi="Times New Roman" w:cs="Times New Roman"/>
                <w:kern w:val="2"/>
                <w:sz w:val="22"/>
              </w:rPr>
            </w:pPr>
          </w:p>
        </w:tc>
      </w:tr>
      <w:tr w:rsidR="00985C5B" w:rsidTr="00985C5B">
        <w:trPr>
          <w:trHeight w:val="340"/>
        </w:trPr>
        <w:tc>
          <w:tcPr>
            <w:tcW w:w="8935" w:type="dxa"/>
            <w:gridSpan w:val="11"/>
          </w:tcPr>
          <w:p w:rsidR="00985C5B" w:rsidRDefault="00290542">
            <w:pPr>
              <w:spacing w:before="100" w:beforeAutospacing="1" w:after="100" w:afterAutospacing="1" w:line="400" w:lineRule="exact"/>
              <w:jc w:val="left"/>
              <w:rPr>
                <w:rFonts w:ascii="Times New Roman" w:hAnsi="Times New Roman" w:cs="Times New Roman"/>
              </w:rPr>
            </w:pPr>
            <w:r>
              <w:rPr>
                <w:rFonts w:ascii="Times New Roman" w:hAnsi="Times New Roman" w:cs="Times New Roman"/>
                <w:b/>
              </w:rPr>
              <w:t>水及能源消耗量</w:t>
            </w:r>
          </w:p>
        </w:tc>
      </w:tr>
      <w:tr w:rsidR="00985C5B" w:rsidTr="00985C5B">
        <w:trPr>
          <w:trHeight w:val="340"/>
        </w:trPr>
        <w:tc>
          <w:tcPr>
            <w:tcW w:w="2443" w:type="dxa"/>
            <w:gridSpan w:val="2"/>
          </w:tcPr>
          <w:p w:rsidR="00985C5B" w:rsidRDefault="00290542">
            <w:pPr>
              <w:rPr>
                <w:rFonts w:ascii="Times New Roman" w:hAnsi="Times New Roman" w:cs="Times New Roman"/>
              </w:rPr>
            </w:pPr>
            <w:r>
              <w:rPr>
                <w:rFonts w:ascii="Times New Roman" w:hAnsi="Times New Roman" w:cs="Times New Roman"/>
              </w:rPr>
              <w:t>名称</w:t>
            </w:r>
          </w:p>
        </w:tc>
        <w:tc>
          <w:tcPr>
            <w:tcW w:w="2318" w:type="dxa"/>
            <w:gridSpan w:val="2"/>
          </w:tcPr>
          <w:p w:rsidR="00985C5B" w:rsidRDefault="00290542">
            <w:pPr>
              <w:rPr>
                <w:rFonts w:ascii="Times New Roman" w:hAnsi="Times New Roman" w:cs="Times New Roman"/>
              </w:rPr>
            </w:pPr>
            <w:r>
              <w:rPr>
                <w:rFonts w:ascii="Times New Roman" w:hAnsi="Times New Roman" w:cs="Times New Roman"/>
              </w:rPr>
              <w:t>消耗量</w:t>
            </w:r>
          </w:p>
        </w:tc>
        <w:tc>
          <w:tcPr>
            <w:tcW w:w="2277" w:type="dxa"/>
            <w:gridSpan w:val="5"/>
          </w:tcPr>
          <w:p w:rsidR="00985C5B" w:rsidRDefault="00290542">
            <w:pPr>
              <w:rPr>
                <w:rFonts w:ascii="Times New Roman" w:hAnsi="Times New Roman" w:cs="Times New Roman"/>
              </w:rPr>
            </w:pPr>
            <w:r>
              <w:rPr>
                <w:rFonts w:ascii="Times New Roman" w:hAnsi="Times New Roman" w:cs="Times New Roman"/>
              </w:rPr>
              <w:t>名称</w:t>
            </w:r>
          </w:p>
        </w:tc>
        <w:tc>
          <w:tcPr>
            <w:tcW w:w="1897" w:type="dxa"/>
            <w:gridSpan w:val="2"/>
          </w:tcPr>
          <w:p w:rsidR="00985C5B" w:rsidRDefault="00290542">
            <w:pPr>
              <w:rPr>
                <w:rFonts w:ascii="Times New Roman" w:hAnsi="Times New Roman" w:cs="Times New Roman"/>
              </w:rPr>
            </w:pPr>
            <w:r>
              <w:rPr>
                <w:rFonts w:ascii="Times New Roman" w:hAnsi="Times New Roman" w:cs="Times New Roman"/>
              </w:rPr>
              <w:t>消耗量</w:t>
            </w:r>
          </w:p>
        </w:tc>
      </w:tr>
      <w:tr w:rsidR="00985C5B" w:rsidTr="00985C5B">
        <w:trPr>
          <w:trHeight w:val="340"/>
        </w:trPr>
        <w:tc>
          <w:tcPr>
            <w:tcW w:w="2443" w:type="dxa"/>
            <w:gridSpan w:val="2"/>
          </w:tcPr>
          <w:p w:rsidR="00985C5B" w:rsidRDefault="00290542">
            <w:pPr>
              <w:rPr>
                <w:rFonts w:ascii="Times New Roman" w:hAnsi="Times New Roman" w:cs="Times New Roman"/>
              </w:rPr>
            </w:pPr>
            <w:r>
              <w:rPr>
                <w:rFonts w:ascii="Times New Roman" w:hAnsi="Times New Roman" w:cs="Times New Roman"/>
              </w:rPr>
              <w:t>水（吨</w:t>
            </w:r>
            <w:r>
              <w:rPr>
                <w:rFonts w:ascii="Times New Roman" w:hAnsi="Times New Roman" w:cs="Times New Roman"/>
              </w:rPr>
              <w:t>/</w:t>
            </w:r>
            <w:r>
              <w:rPr>
                <w:rFonts w:ascii="Times New Roman" w:hAnsi="Times New Roman" w:cs="Times New Roman"/>
              </w:rPr>
              <w:t>年）</w:t>
            </w:r>
          </w:p>
        </w:tc>
        <w:tc>
          <w:tcPr>
            <w:tcW w:w="2318" w:type="dxa"/>
            <w:gridSpan w:val="2"/>
          </w:tcPr>
          <w:p w:rsidR="00985C5B" w:rsidRDefault="003112FE">
            <w:pPr>
              <w:rPr>
                <w:rFonts w:ascii="Times New Roman" w:hAnsi="Times New Roman" w:cs="Times New Roman"/>
              </w:rPr>
            </w:pPr>
            <w:r>
              <w:rPr>
                <w:rFonts w:ascii="Times New Roman" w:hAnsi="Times New Roman" w:cs="Times New Roman" w:hint="eastAsia"/>
              </w:rPr>
              <w:t>3000</w:t>
            </w:r>
          </w:p>
        </w:tc>
        <w:tc>
          <w:tcPr>
            <w:tcW w:w="2277" w:type="dxa"/>
            <w:gridSpan w:val="5"/>
          </w:tcPr>
          <w:p w:rsidR="00985C5B" w:rsidRDefault="00290542">
            <w:pPr>
              <w:rPr>
                <w:rFonts w:ascii="Times New Roman" w:hAnsi="Times New Roman" w:cs="Times New Roman"/>
              </w:rPr>
            </w:pPr>
            <w:r>
              <w:rPr>
                <w:rFonts w:ascii="Times New Roman" w:hAnsi="Times New Roman" w:cs="Times New Roman"/>
              </w:rPr>
              <w:t>燃油（吨</w:t>
            </w:r>
            <w:r>
              <w:rPr>
                <w:rFonts w:ascii="Times New Roman" w:hAnsi="Times New Roman" w:cs="Times New Roman"/>
              </w:rPr>
              <w:t>/</w:t>
            </w:r>
            <w:r>
              <w:rPr>
                <w:rFonts w:ascii="Times New Roman" w:hAnsi="Times New Roman" w:cs="Times New Roman"/>
              </w:rPr>
              <w:t>年）</w:t>
            </w:r>
          </w:p>
        </w:tc>
        <w:tc>
          <w:tcPr>
            <w:tcW w:w="1897" w:type="dxa"/>
            <w:gridSpan w:val="2"/>
          </w:tcPr>
          <w:p w:rsidR="00985C5B" w:rsidRDefault="00290542">
            <w:pPr>
              <w:rPr>
                <w:rFonts w:ascii="Times New Roman" w:hAnsi="Times New Roman" w:cs="Times New Roman"/>
              </w:rPr>
            </w:pPr>
            <w:r>
              <w:rPr>
                <w:rFonts w:ascii="Times New Roman" w:hAnsi="Times New Roman" w:cs="Times New Roman" w:hint="eastAsia"/>
              </w:rPr>
              <w:t>/</w:t>
            </w:r>
          </w:p>
        </w:tc>
      </w:tr>
      <w:tr w:rsidR="00985C5B" w:rsidTr="00985C5B">
        <w:trPr>
          <w:trHeight w:val="340"/>
        </w:trPr>
        <w:tc>
          <w:tcPr>
            <w:tcW w:w="2443" w:type="dxa"/>
            <w:gridSpan w:val="2"/>
          </w:tcPr>
          <w:p w:rsidR="00985C5B" w:rsidRDefault="00290542">
            <w:pPr>
              <w:rPr>
                <w:rFonts w:ascii="Times New Roman" w:hAnsi="Times New Roman" w:cs="Times New Roman"/>
              </w:rPr>
            </w:pPr>
            <w:r>
              <w:rPr>
                <w:rFonts w:ascii="Times New Roman" w:hAnsi="Times New Roman" w:cs="Times New Roman"/>
              </w:rPr>
              <w:t>电（千瓦时</w:t>
            </w:r>
            <w:r>
              <w:rPr>
                <w:rFonts w:ascii="Times New Roman" w:hAnsi="Times New Roman" w:cs="Times New Roman"/>
              </w:rPr>
              <w:t>/</w:t>
            </w:r>
            <w:r>
              <w:rPr>
                <w:rFonts w:ascii="Times New Roman" w:hAnsi="Times New Roman" w:cs="Times New Roman"/>
              </w:rPr>
              <w:t>年）</w:t>
            </w:r>
          </w:p>
        </w:tc>
        <w:tc>
          <w:tcPr>
            <w:tcW w:w="2318" w:type="dxa"/>
            <w:gridSpan w:val="2"/>
          </w:tcPr>
          <w:p w:rsidR="00985C5B" w:rsidRDefault="001928EB">
            <w:pPr>
              <w:rPr>
                <w:rFonts w:ascii="Times New Roman" w:hAnsi="Times New Roman" w:cs="Times New Roman"/>
              </w:rPr>
            </w:pPr>
            <w:r>
              <w:rPr>
                <w:rFonts w:ascii="Times New Roman" w:hAnsi="Times New Roman" w:cs="Times New Roman" w:hint="eastAsia"/>
              </w:rPr>
              <w:t>24</w:t>
            </w:r>
            <w:r>
              <w:rPr>
                <w:rFonts w:ascii="Times New Roman" w:hAnsi="Times New Roman" w:cs="Times New Roman" w:hint="eastAsia"/>
              </w:rPr>
              <w:t>万</w:t>
            </w:r>
          </w:p>
        </w:tc>
        <w:tc>
          <w:tcPr>
            <w:tcW w:w="2277" w:type="dxa"/>
            <w:gridSpan w:val="5"/>
          </w:tcPr>
          <w:p w:rsidR="00985C5B" w:rsidRDefault="00290542">
            <w:pPr>
              <w:rPr>
                <w:rFonts w:ascii="Times New Roman" w:hAnsi="Times New Roman" w:cs="Times New Roman"/>
              </w:rPr>
            </w:pPr>
            <w:r>
              <w:rPr>
                <w:rFonts w:ascii="Times New Roman" w:hAnsi="Times New Roman" w:cs="Times New Roman"/>
              </w:rPr>
              <w:t>燃气（标立方米</w:t>
            </w:r>
            <w:r>
              <w:rPr>
                <w:rFonts w:ascii="Times New Roman" w:hAnsi="Times New Roman" w:cs="Times New Roman"/>
              </w:rPr>
              <w:t>/</w:t>
            </w:r>
            <w:r>
              <w:rPr>
                <w:rFonts w:ascii="Times New Roman" w:hAnsi="Times New Roman" w:cs="Times New Roman"/>
              </w:rPr>
              <w:t>年）</w:t>
            </w:r>
          </w:p>
        </w:tc>
        <w:tc>
          <w:tcPr>
            <w:tcW w:w="1897" w:type="dxa"/>
            <w:gridSpan w:val="2"/>
          </w:tcPr>
          <w:p w:rsidR="00985C5B" w:rsidRDefault="00290542">
            <w:pPr>
              <w:rPr>
                <w:rFonts w:ascii="Times New Roman" w:hAnsi="Times New Roman" w:cs="Times New Roman"/>
              </w:rPr>
            </w:pPr>
            <w:r>
              <w:rPr>
                <w:rFonts w:ascii="Times New Roman" w:hAnsi="Times New Roman" w:cs="Times New Roman" w:hint="eastAsia"/>
              </w:rPr>
              <w:t>/</w:t>
            </w:r>
          </w:p>
        </w:tc>
      </w:tr>
      <w:tr w:rsidR="00985C5B" w:rsidTr="00985C5B">
        <w:trPr>
          <w:trHeight w:val="340"/>
        </w:trPr>
        <w:tc>
          <w:tcPr>
            <w:tcW w:w="2443" w:type="dxa"/>
            <w:gridSpan w:val="2"/>
          </w:tcPr>
          <w:p w:rsidR="00985C5B" w:rsidRDefault="00290542">
            <w:pPr>
              <w:rPr>
                <w:rFonts w:ascii="Times New Roman" w:hAnsi="Times New Roman" w:cs="Times New Roman"/>
              </w:rPr>
            </w:pPr>
            <w:r>
              <w:rPr>
                <w:rFonts w:ascii="Times New Roman" w:hAnsi="Times New Roman" w:cs="Times New Roman"/>
              </w:rPr>
              <w:t>燃煤（吨</w:t>
            </w:r>
            <w:r>
              <w:rPr>
                <w:rFonts w:ascii="Times New Roman" w:hAnsi="Times New Roman" w:cs="Times New Roman"/>
              </w:rPr>
              <w:t>/</w:t>
            </w:r>
            <w:r>
              <w:rPr>
                <w:rFonts w:ascii="Times New Roman" w:hAnsi="Times New Roman" w:cs="Times New Roman"/>
              </w:rPr>
              <w:t>年）</w:t>
            </w:r>
          </w:p>
        </w:tc>
        <w:tc>
          <w:tcPr>
            <w:tcW w:w="2318" w:type="dxa"/>
            <w:gridSpan w:val="2"/>
          </w:tcPr>
          <w:p w:rsidR="00985C5B" w:rsidRDefault="00290542">
            <w:pPr>
              <w:rPr>
                <w:rFonts w:ascii="Times New Roman" w:hAnsi="Times New Roman" w:cs="Times New Roman"/>
              </w:rPr>
            </w:pPr>
            <w:r>
              <w:rPr>
                <w:rFonts w:ascii="Times New Roman" w:hAnsi="Times New Roman" w:cs="Times New Roman" w:hint="eastAsia"/>
              </w:rPr>
              <w:t>/</w:t>
            </w:r>
          </w:p>
        </w:tc>
        <w:tc>
          <w:tcPr>
            <w:tcW w:w="2277" w:type="dxa"/>
            <w:gridSpan w:val="5"/>
          </w:tcPr>
          <w:p w:rsidR="00985C5B" w:rsidRDefault="00290542">
            <w:pPr>
              <w:rPr>
                <w:rFonts w:ascii="Times New Roman" w:hAnsi="Times New Roman" w:cs="Times New Roman"/>
              </w:rPr>
            </w:pPr>
            <w:r>
              <w:rPr>
                <w:rFonts w:ascii="Times New Roman" w:hAnsi="Times New Roman" w:cs="Times New Roman"/>
              </w:rPr>
              <w:t>其他（吨</w:t>
            </w:r>
            <w:r>
              <w:rPr>
                <w:rFonts w:ascii="Times New Roman" w:hAnsi="Times New Roman" w:cs="Times New Roman"/>
              </w:rPr>
              <w:t>/</w:t>
            </w:r>
            <w:r>
              <w:rPr>
                <w:rFonts w:ascii="Times New Roman" w:hAnsi="Times New Roman" w:cs="Times New Roman"/>
              </w:rPr>
              <w:t>年）</w:t>
            </w:r>
          </w:p>
        </w:tc>
        <w:tc>
          <w:tcPr>
            <w:tcW w:w="1897" w:type="dxa"/>
            <w:gridSpan w:val="2"/>
          </w:tcPr>
          <w:p w:rsidR="00985C5B" w:rsidRDefault="00290542">
            <w:pPr>
              <w:rPr>
                <w:rFonts w:ascii="Times New Roman" w:hAnsi="Times New Roman" w:cs="Times New Roman"/>
              </w:rPr>
            </w:pPr>
            <w:r>
              <w:rPr>
                <w:rFonts w:ascii="Times New Roman" w:hAnsi="Times New Roman" w:cs="Times New Roman" w:hint="eastAsia"/>
              </w:rPr>
              <w:t>/</w:t>
            </w:r>
          </w:p>
        </w:tc>
      </w:tr>
      <w:tr w:rsidR="00985C5B" w:rsidTr="00985C5B">
        <w:trPr>
          <w:trHeight w:val="340"/>
        </w:trPr>
        <w:tc>
          <w:tcPr>
            <w:tcW w:w="8935" w:type="dxa"/>
            <w:gridSpan w:val="11"/>
          </w:tcPr>
          <w:p w:rsidR="00985C5B" w:rsidRDefault="00290542">
            <w:pPr>
              <w:spacing w:beforeLines="50" w:before="120" w:line="360" w:lineRule="auto"/>
              <w:jc w:val="left"/>
              <w:rPr>
                <w:rFonts w:ascii="Times New Roman" w:hAnsi="Times New Roman" w:cs="Times New Roman"/>
                <w:b/>
              </w:rPr>
            </w:pPr>
            <w:r>
              <w:rPr>
                <w:rFonts w:ascii="Times New Roman" w:hAnsi="Times New Roman" w:cs="Times New Roman"/>
                <w:b/>
              </w:rPr>
              <w:t>废水排水量及排放去向</w:t>
            </w:r>
          </w:p>
          <w:p w:rsidR="00985C5B" w:rsidRDefault="00290542" w:rsidP="00B6079E">
            <w:pPr>
              <w:spacing w:line="360" w:lineRule="auto"/>
              <w:ind w:firstLineChars="200" w:firstLine="480"/>
              <w:jc w:val="left"/>
              <w:rPr>
                <w:rFonts w:ascii="Times New Roman" w:hAnsi="Times New Roman" w:cs="Times New Roman"/>
              </w:rPr>
            </w:pPr>
            <w:r>
              <w:rPr>
                <w:rFonts w:ascii="Times New Roman" w:hAnsi="Times New Roman" w:cs="Times New Roman" w:hint="eastAsia"/>
              </w:rPr>
              <w:t>本项目无生产废水排放，生活污水产生量</w:t>
            </w:r>
            <w:r w:rsidR="00B6079E">
              <w:rPr>
                <w:rFonts w:ascii="Times New Roman" w:hAnsi="Times New Roman" w:cs="Times New Roman" w:hint="eastAsia"/>
              </w:rPr>
              <w:t>2400</w:t>
            </w:r>
            <w:r>
              <w:rPr>
                <w:rFonts w:ascii="Times New Roman" w:hAnsi="Times New Roman" w:cs="Times New Roman" w:hint="eastAsia"/>
              </w:rPr>
              <w:t>t/a</w:t>
            </w:r>
            <w:r>
              <w:rPr>
                <w:rFonts w:ascii="Times New Roman" w:hAnsi="Times New Roman" w:cs="Times New Roman" w:hint="eastAsia"/>
              </w:rPr>
              <w:t>，经化粪池预处理后接管</w:t>
            </w:r>
            <w:proofErr w:type="gramStart"/>
            <w:r>
              <w:rPr>
                <w:rFonts w:ascii="Times New Roman" w:hAnsi="Times New Roman" w:cs="Times New Roman" w:hint="eastAsia"/>
              </w:rPr>
              <w:t>江阴</w:t>
            </w:r>
            <w:r w:rsidR="00B6079E">
              <w:rPr>
                <w:rFonts w:ascii="Times New Roman" w:hAnsi="Times New Roman" w:cs="Times New Roman" w:hint="eastAsia"/>
              </w:rPr>
              <w:t>澄常</w:t>
            </w:r>
            <w:r>
              <w:rPr>
                <w:rFonts w:ascii="Times New Roman" w:hAnsi="Times New Roman" w:cs="Times New Roman" w:hint="eastAsia"/>
              </w:rPr>
              <w:t>污水处理</w:t>
            </w:r>
            <w:proofErr w:type="gramEnd"/>
            <w:r>
              <w:rPr>
                <w:rFonts w:ascii="Times New Roman" w:hAnsi="Times New Roman" w:cs="Times New Roman" w:hint="eastAsia"/>
              </w:rPr>
              <w:t>有限公司集中处理，出水达标</w:t>
            </w:r>
            <w:proofErr w:type="gramStart"/>
            <w:r>
              <w:rPr>
                <w:rFonts w:ascii="Times New Roman" w:hAnsi="Times New Roman" w:cs="Times New Roman" w:hint="eastAsia"/>
              </w:rPr>
              <w:t>排入</w:t>
            </w:r>
            <w:r w:rsidR="00B6079E">
              <w:rPr>
                <w:rFonts w:ascii="Times New Roman" w:hAnsi="Times New Roman" w:cs="Times New Roman" w:hint="eastAsia"/>
              </w:rPr>
              <w:t>西横河</w:t>
            </w:r>
            <w:proofErr w:type="gramEnd"/>
            <w:r>
              <w:rPr>
                <w:rFonts w:ascii="Times New Roman" w:hAnsi="Times New Roman" w:cs="Times New Roman" w:hint="eastAsia"/>
              </w:rPr>
              <w:t>。</w:t>
            </w:r>
          </w:p>
        </w:tc>
      </w:tr>
      <w:tr w:rsidR="00985C5B" w:rsidTr="00985C5B">
        <w:trPr>
          <w:trHeight w:val="1089"/>
        </w:trPr>
        <w:tc>
          <w:tcPr>
            <w:tcW w:w="8935" w:type="dxa"/>
            <w:gridSpan w:val="11"/>
          </w:tcPr>
          <w:p w:rsidR="00985C5B" w:rsidRDefault="00290542">
            <w:pPr>
              <w:spacing w:beforeLines="50" w:before="120" w:line="360" w:lineRule="auto"/>
              <w:jc w:val="left"/>
              <w:rPr>
                <w:rFonts w:ascii="Times New Roman" w:hAnsi="Times New Roman" w:cs="Times New Roman"/>
                <w:b/>
              </w:rPr>
            </w:pPr>
            <w:r>
              <w:rPr>
                <w:rFonts w:ascii="Times New Roman" w:hAnsi="Times New Roman" w:cs="Times New Roman"/>
                <w:b/>
              </w:rPr>
              <w:t>放射性同位素和伴有电磁辐射的设施的使用情况</w:t>
            </w:r>
          </w:p>
          <w:p w:rsidR="00985C5B" w:rsidRDefault="00290542">
            <w:pPr>
              <w:spacing w:line="360" w:lineRule="auto"/>
              <w:ind w:firstLineChars="200" w:firstLine="480"/>
              <w:jc w:val="left"/>
              <w:rPr>
                <w:rFonts w:ascii="Times New Roman" w:hAnsi="Times New Roman" w:cs="Times New Roman"/>
              </w:rPr>
            </w:pPr>
            <w:r>
              <w:rPr>
                <w:rFonts w:ascii="Times New Roman" w:hAnsi="Times New Roman" w:cs="Times New Roman" w:hint="eastAsia"/>
              </w:rPr>
              <w:t>无。</w:t>
            </w:r>
          </w:p>
        </w:tc>
      </w:tr>
      <w:tr w:rsidR="00985C5B" w:rsidTr="00985C5B">
        <w:trPr>
          <w:trHeight w:val="343"/>
        </w:trPr>
        <w:tc>
          <w:tcPr>
            <w:tcW w:w="8935" w:type="dxa"/>
            <w:gridSpan w:val="11"/>
          </w:tcPr>
          <w:p w:rsidR="00985C5B" w:rsidRDefault="00290542">
            <w:pPr>
              <w:spacing w:beforeLines="50" w:before="120" w:line="360" w:lineRule="auto"/>
              <w:jc w:val="both"/>
              <w:rPr>
                <w:rFonts w:ascii="Times New Roman" w:hAnsi="Times New Roman" w:cs="Times New Roman"/>
                <w:b/>
              </w:rPr>
            </w:pPr>
            <w:r>
              <w:rPr>
                <w:rFonts w:ascii="Times New Roman" w:hAnsi="Times New Roman" w:cs="Times New Roman"/>
                <w:b/>
              </w:rPr>
              <w:lastRenderedPageBreak/>
              <w:t>工程内容及规模：</w:t>
            </w:r>
          </w:p>
          <w:p w:rsidR="00985C5B" w:rsidRDefault="00290542">
            <w:pPr>
              <w:spacing w:line="360" w:lineRule="auto"/>
              <w:ind w:firstLineChars="200" w:firstLine="48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、工程概况</w:t>
            </w:r>
          </w:p>
          <w:p w:rsidR="00985C5B" w:rsidRDefault="003112FE">
            <w:pPr>
              <w:spacing w:line="360" w:lineRule="auto"/>
              <w:ind w:firstLineChars="200" w:firstLine="480"/>
              <w:jc w:val="both"/>
              <w:rPr>
                <w:rFonts w:ascii="Times New Roman" w:hAnsi="Times New Roman" w:cs="Times New Roman"/>
                <w:bCs/>
              </w:rPr>
            </w:pPr>
            <w:r>
              <w:rPr>
                <w:rFonts w:ascii="Times New Roman" w:hAnsi="Times New Roman" w:cs="Times New Roman" w:hint="eastAsia"/>
              </w:rPr>
              <w:t>龙</w:t>
            </w:r>
            <w:proofErr w:type="gramStart"/>
            <w:r>
              <w:rPr>
                <w:rFonts w:ascii="Times New Roman" w:hAnsi="Times New Roman" w:cs="Times New Roman" w:hint="eastAsia"/>
              </w:rPr>
              <w:t>巽</w:t>
            </w:r>
            <w:proofErr w:type="gramEnd"/>
            <w:r>
              <w:rPr>
                <w:rFonts w:ascii="Times New Roman" w:hAnsi="Times New Roman" w:cs="Times New Roman" w:hint="eastAsia"/>
              </w:rPr>
              <w:t>运动器材无锡</w:t>
            </w:r>
            <w:r w:rsidR="00290542">
              <w:rPr>
                <w:rFonts w:ascii="Times New Roman" w:hAnsi="Times New Roman" w:cs="Times New Roman" w:hint="eastAsia"/>
              </w:rPr>
              <w:t>有限公司</w:t>
            </w:r>
            <w:r w:rsidR="00290542">
              <w:rPr>
                <w:rFonts w:ascii="Times New Roman" w:hAnsi="Times New Roman" w:cs="Times New Roman"/>
                <w:bCs/>
              </w:rPr>
              <w:t>成立于</w:t>
            </w:r>
            <w:r w:rsidR="00290542">
              <w:rPr>
                <w:rFonts w:ascii="Times New Roman" w:hAnsi="Times New Roman" w:cs="Times New Roman"/>
                <w:bCs/>
              </w:rPr>
              <w:t>20</w:t>
            </w:r>
            <w:r w:rsidR="00290542">
              <w:rPr>
                <w:rFonts w:ascii="Times New Roman" w:hAnsi="Times New Roman" w:cs="Times New Roman" w:hint="eastAsia"/>
                <w:bCs/>
              </w:rPr>
              <w:t>17</w:t>
            </w:r>
            <w:r w:rsidR="00290542">
              <w:rPr>
                <w:rFonts w:ascii="Times New Roman" w:hAnsi="Times New Roman" w:cs="Times New Roman"/>
                <w:bCs/>
              </w:rPr>
              <w:t>年</w:t>
            </w:r>
            <w:r>
              <w:rPr>
                <w:rFonts w:ascii="Times New Roman" w:hAnsi="Times New Roman" w:cs="Times New Roman" w:hint="eastAsia"/>
                <w:bCs/>
              </w:rPr>
              <w:t>05</w:t>
            </w:r>
            <w:r w:rsidR="00290542">
              <w:rPr>
                <w:rFonts w:ascii="Times New Roman" w:hAnsi="Times New Roman" w:cs="Times New Roman"/>
                <w:bCs/>
              </w:rPr>
              <w:t>月</w:t>
            </w:r>
            <w:r>
              <w:rPr>
                <w:rFonts w:ascii="Times New Roman" w:hAnsi="Times New Roman" w:cs="Times New Roman" w:hint="eastAsia"/>
                <w:bCs/>
              </w:rPr>
              <w:t>23</w:t>
            </w:r>
            <w:r w:rsidR="00290542">
              <w:rPr>
                <w:rFonts w:ascii="Times New Roman" w:hAnsi="Times New Roman" w:cs="Times New Roman"/>
                <w:bCs/>
              </w:rPr>
              <w:t>日，位于</w:t>
            </w:r>
            <w:r w:rsidR="00290542">
              <w:rPr>
                <w:rFonts w:ascii="Times New Roman" w:hAnsi="Times New Roman" w:cs="Times New Roman"/>
              </w:rPr>
              <w:t>江阴市</w:t>
            </w:r>
            <w:proofErr w:type="gramStart"/>
            <w:r>
              <w:rPr>
                <w:rFonts w:ascii="Times New Roman" w:hAnsi="Times New Roman" w:cs="Times New Roman" w:hint="eastAsia"/>
              </w:rPr>
              <w:t>璜</w:t>
            </w:r>
            <w:proofErr w:type="gramEnd"/>
            <w:r>
              <w:rPr>
                <w:rFonts w:ascii="Times New Roman" w:hAnsi="Times New Roman" w:cs="Times New Roman" w:hint="eastAsia"/>
              </w:rPr>
              <w:t>土</w:t>
            </w:r>
            <w:r w:rsidR="00040708">
              <w:rPr>
                <w:rFonts w:ascii="Times New Roman" w:hAnsi="Times New Roman" w:cs="Times New Roman" w:hint="eastAsia"/>
              </w:rPr>
              <w:t>镇</w:t>
            </w:r>
            <w:proofErr w:type="gramStart"/>
            <w:r>
              <w:rPr>
                <w:rFonts w:ascii="Times New Roman" w:hAnsi="Times New Roman" w:cs="Times New Roman" w:hint="eastAsia"/>
              </w:rPr>
              <w:t>岐</w:t>
            </w:r>
            <w:proofErr w:type="gramEnd"/>
            <w:r>
              <w:rPr>
                <w:rFonts w:ascii="Times New Roman" w:hAnsi="Times New Roman" w:cs="Times New Roman" w:hint="eastAsia"/>
              </w:rPr>
              <w:t>上路</w:t>
            </w:r>
            <w:r>
              <w:rPr>
                <w:rFonts w:ascii="Times New Roman" w:hAnsi="Times New Roman" w:cs="Times New Roman" w:hint="eastAsia"/>
              </w:rPr>
              <w:t>9</w:t>
            </w:r>
            <w:r>
              <w:rPr>
                <w:rFonts w:ascii="Times New Roman" w:hAnsi="Times New Roman" w:cs="Times New Roman" w:hint="eastAsia"/>
              </w:rPr>
              <w:t>号</w:t>
            </w:r>
            <w:r w:rsidR="00306FF3">
              <w:rPr>
                <w:rFonts w:ascii="Times New Roman" w:hAnsi="Times New Roman" w:cs="Times New Roman" w:hint="eastAsia"/>
                <w:bCs/>
              </w:rPr>
              <w:t>。</w:t>
            </w:r>
            <w:r w:rsidR="00290542">
              <w:rPr>
                <w:rFonts w:ascii="Times New Roman" w:hAnsi="Times New Roman" w:cs="Times New Roman"/>
                <w:bCs/>
              </w:rPr>
              <w:t>营业执照经营范围为</w:t>
            </w:r>
            <w:r>
              <w:rPr>
                <w:rFonts w:ascii="Times New Roman" w:hAnsi="Times New Roman" w:cs="Times New Roman" w:hint="eastAsia"/>
                <w:bCs/>
              </w:rPr>
              <w:t>体育器材、训练健身器材、运动防护用具的研发、生产、租赁（</w:t>
            </w:r>
            <w:proofErr w:type="gramStart"/>
            <w:r>
              <w:rPr>
                <w:rFonts w:ascii="Times New Roman" w:hAnsi="Times New Roman" w:cs="Times New Roman" w:hint="eastAsia"/>
                <w:bCs/>
              </w:rPr>
              <w:t>不含融租租赁</w:t>
            </w:r>
            <w:proofErr w:type="gramEnd"/>
            <w:r>
              <w:rPr>
                <w:rFonts w:ascii="Times New Roman" w:hAnsi="Times New Roman" w:cs="Times New Roman" w:hint="eastAsia"/>
                <w:bCs/>
              </w:rPr>
              <w:t>）及销售</w:t>
            </w:r>
            <w:r w:rsidR="00306FF3">
              <w:rPr>
                <w:rFonts w:ascii="Times New Roman" w:hAnsi="Times New Roman" w:cs="Times New Roman" w:hint="eastAsia"/>
                <w:bCs/>
              </w:rPr>
              <w:t>；</w:t>
            </w:r>
            <w:r w:rsidR="00306FF3">
              <w:rPr>
                <w:rFonts w:ascii="Times New Roman" w:hAnsi="Times New Roman" w:cs="Times New Roman"/>
                <w:bCs/>
              </w:rPr>
              <w:t>钢结构件的加工</w:t>
            </w:r>
            <w:r w:rsidR="00306FF3">
              <w:rPr>
                <w:rFonts w:ascii="Times New Roman" w:hAnsi="Times New Roman" w:cs="Times New Roman" w:hint="eastAsia"/>
                <w:bCs/>
              </w:rPr>
              <w:t>、</w:t>
            </w:r>
            <w:r w:rsidR="00306FF3">
              <w:rPr>
                <w:rFonts w:ascii="Times New Roman" w:hAnsi="Times New Roman" w:cs="Times New Roman"/>
                <w:bCs/>
              </w:rPr>
              <w:t>制造和销售</w:t>
            </w:r>
            <w:r w:rsidR="00306FF3">
              <w:rPr>
                <w:rFonts w:ascii="Times New Roman" w:hAnsi="Times New Roman" w:cs="Times New Roman" w:hint="eastAsia"/>
                <w:bCs/>
              </w:rPr>
              <w:t>。</w:t>
            </w:r>
            <w:r w:rsidR="00290542">
              <w:rPr>
                <w:rFonts w:ascii="Times New Roman" w:hAnsi="Times New Roman" w:cs="Times New Roman"/>
                <w:bCs/>
              </w:rPr>
              <w:t>目前无任何实质性生产经营活动。</w:t>
            </w:r>
          </w:p>
          <w:p w:rsidR="00985C5B" w:rsidRDefault="00290542">
            <w:pPr>
              <w:spacing w:line="360" w:lineRule="auto"/>
              <w:ind w:firstLineChars="200" w:firstLine="480"/>
              <w:jc w:val="both"/>
              <w:rPr>
                <w:rFonts w:ascii="Times New Roman" w:hAnsi="Times New Roman" w:cs="Times New Roman"/>
                <w:bCs/>
                <w:color w:val="FF0000"/>
              </w:rPr>
            </w:pPr>
            <w:r>
              <w:rPr>
                <w:rFonts w:ascii="Times New Roman" w:hAnsi="Times New Roman" w:cs="Times New Roman"/>
                <w:bCs/>
              </w:rPr>
              <w:t>现该公司拟在</w:t>
            </w:r>
            <w:r>
              <w:rPr>
                <w:rFonts w:ascii="Times New Roman" w:hAnsi="Times New Roman" w:cs="Times New Roman" w:hint="eastAsia"/>
              </w:rPr>
              <w:t>江阴市</w:t>
            </w:r>
            <w:proofErr w:type="gramStart"/>
            <w:r w:rsidR="00306FF3">
              <w:rPr>
                <w:rFonts w:ascii="Times New Roman" w:hAnsi="Times New Roman" w:cs="Times New Roman" w:hint="eastAsia"/>
              </w:rPr>
              <w:t>璜</w:t>
            </w:r>
            <w:proofErr w:type="gramEnd"/>
            <w:r w:rsidR="00306FF3">
              <w:rPr>
                <w:rFonts w:ascii="Times New Roman" w:hAnsi="Times New Roman" w:cs="Times New Roman" w:hint="eastAsia"/>
              </w:rPr>
              <w:t>土镇</w:t>
            </w:r>
            <w:proofErr w:type="gramStart"/>
            <w:r w:rsidR="00306FF3">
              <w:rPr>
                <w:rFonts w:ascii="Times New Roman" w:hAnsi="Times New Roman" w:cs="Times New Roman" w:hint="eastAsia"/>
              </w:rPr>
              <w:t>岐</w:t>
            </w:r>
            <w:proofErr w:type="gramEnd"/>
            <w:r w:rsidR="00306FF3">
              <w:rPr>
                <w:rFonts w:ascii="Times New Roman" w:hAnsi="Times New Roman" w:cs="Times New Roman" w:hint="eastAsia"/>
              </w:rPr>
              <w:t>上路</w:t>
            </w:r>
            <w:r w:rsidR="00306FF3">
              <w:rPr>
                <w:rFonts w:ascii="Times New Roman" w:hAnsi="Times New Roman" w:cs="Times New Roman" w:hint="eastAsia"/>
              </w:rPr>
              <w:t>9</w:t>
            </w:r>
            <w:r w:rsidR="00306FF3">
              <w:rPr>
                <w:rFonts w:ascii="Times New Roman" w:hAnsi="Times New Roman" w:cs="Times New Roman" w:hint="eastAsia"/>
              </w:rPr>
              <w:t>号</w:t>
            </w:r>
            <w:r>
              <w:rPr>
                <w:rFonts w:ascii="Times New Roman" w:hAnsi="Times New Roman" w:cs="Times New Roman" w:hint="eastAsia"/>
              </w:rPr>
              <w:t>，租用江阴市</w:t>
            </w:r>
            <w:r w:rsidR="00306FF3">
              <w:rPr>
                <w:rFonts w:ascii="Times New Roman" w:hAnsi="Times New Roman" w:cs="Times New Roman" w:hint="eastAsia"/>
              </w:rPr>
              <w:t>前进化工</w:t>
            </w:r>
            <w:r>
              <w:rPr>
                <w:rFonts w:ascii="Times New Roman" w:hAnsi="Times New Roman" w:cs="Times New Roman" w:hint="eastAsia"/>
              </w:rPr>
              <w:t>有限公司闲置厂房</w:t>
            </w:r>
            <w:r w:rsidR="00306FF3">
              <w:rPr>
                <w:rFonts w:ascii="Times New Roman" w:hAnsi="Times New Roman" w:cs="Times New Roman" w:hint="eastAsia"/>
              </w:rPr>
              <w:t>2000</w:t>
            </w:r>
            <w:r>
              <w:rPr>
                <w:rFonts w:ascii="Times New Roman" w:hAnsi="Times New Roman" w:cs="Times New Roman" w:hint="eastAsia"/>
              </w:rPr>
              <w:t>平方米，购置</w:t>
            </w:r>
            <w:proofErr w:type="gramStart"/>
            <w:r w:rsidR="00306FF3">
              <w:rPr>
                <w:rFonts w:ascii="Times New Roman" w:hAnsi="Times New Roman" w:cs="Times New Roman" w:hint="eastAsia"/>
              </w:rPr>
              <w:t>激光割管机</w:t>
            </w:r>
            <w:proofErr w:type="gramEnd"/>
            <w:r w:rsidR="00306FF3">
              <w:rPr>
                <w:rFonts w:ascii="Times New Roman" w:hAnsi="Times New Roman" w:cs="Times New Roman" w:hint="eastAsia"/>
              </w:rPr>
              <w:t>、</w:t>
            </w:r>
            <w:proofErr w:type="gramStart"/>
            <w:r w:rsidR="00306FF3">
              <w:rPr>
                <w:rFonts w:ascii="Times New Roman" w:hAnsi="Times New Roman" w:cs="Times New Roman" w:hint="eastAsia"/>
              </w:rPr>
              <w:t>裁管机</w:t>
            </w:r>
            <w:proofErr w:type="gramEnd"/>
            <w:r w:rsidR="00306FF3">
              <w:rPr>
                <w:rFonts w:ascii="Times New Roman" w:hAnsi="Times New Roman" w:cs="Times New Roman" w:hint="eastAsia"/>
              </w:rPr>
              <w:t>、钻床、冲床、弯管机、焊机、车床、铣床、数控加工中心、数控焊机、雕刻机、打包机等设备</w:t>
            </w:r>
            <w:r w:rsidR="004006B8">
              <w:rPr>
                <w:rFonts w:ascii="Times New Roman" w:hAnsi="Times New Roman" w:cs="Times New Roman" w:hint="eastAsia"/>
              </w:rPr>
              <w:t>141</w:t>
            </w:r>
            <w:r w:rsidR="00306FF3">
              <w:rPr>
                <w:rFonts w:ascii="Times New Roman" w:hAnsi="Times New Roman" w:cs="Times New Roman" w:hint="eastAsia"/>
              </w:rPr>
              <w:t>台</w:t>
            </w:r>
            <w:r w:rsidR="00AB581F">
              <w:rPr>
                <w:rFonts w:ascii="Times New Roman" w:hAnsi="Times New Roman" w:cs="Times New Roman" w:hint="eastAsia"/>
              </w:rPr>
              <w:t>（</w:t>
            </w:r>
            <w:r w:rsidR="004006B8">
              <w:rPr>
                <w:rFonts w:ascii="Times New Roman" w:hAnsi="Times New Roman" w:cs="Times New Roman" w:hint="eastAsia"/>
              </w:rPr>
              <w:t>企业实际备案设备为</w:t>
            </w:r>
            <w:r w:rsidR="004006B8">
              <w:rPr>
                <w:rFonts w:ascii="Times New Roman" w:hAnsi="Times New Roman" w:cs="Times New Roman" w:hint="eastAsia"/>
              </w:rPr>
              <w:t>156</w:t>
            </w:r>
            <w:r w:rsidR="004006B8">
              <w:rPr>
                <w:rFonts w:ascii="Times New Roman" w:hAnsi="Times New Roman" w:cs="Times New Roman" w:hint="eastAsia"/>
              </w:rPr>
              <w:t>台，根据现有产品要求，发泡机、抛丸机、喷砂机、面包房暂时不上，以后若需要该工艺，则另行报批</w:t>
            </w:r>
            <w:r w:rsidR="00AB581F">
              <w:rPr>
                <w:rFonts w:ascii="Times New Roman" w:hAnsi="Times New Roman" w:cs="Times New Roman" w:hint="eastAsia"/>
              </w:rPr>
              <w:t>）</w:t>
            </w:r>
            <w:r>
              <w:rPr>
                <w:rFonts w:ascii="Times New Roman" w:hAnsi="Times New Roman" w:cs="Times New Roman" w:hint="eastAsia"/>
              </w:rPr>
              <w:t>，项目投产后，形成年产</w:t>
            </w:r>
            <w:r w:rsidR="00306FF3">
              <w:rPr>
                <w:rFonts w:ascii="Times New Roman" w:hAnsi="Times New Roman" w:cs="Times New Roman" w:hint="eastAsia"/>
              </w:rPr>
              <w:t>10000</w:t>
            </w:r>
            <w:r w:rsidR="00306FF3">
              <w:rPr>
                <w:rFonts w:ascii="Times New Roman" w:hAnsi="Times New Roman" w:cs="Times New Roman" w:hint="eastAsia"/>
              </w:rPr>
              <w:t>套运动器材</w:t>
            </w:r>
            <w:r>
              <w:rPr>
                <w:rFonts w:ascii="Times New Roman" w:hAnsi="Times New Roman" w:cs="Times New Roman" w:hint="eastAsia"/>
              </w:rPr>
              <w:t>的生产能力。</w:t>
            </w:r>
          </w:p>
          <w:p w:rsidR="00985C5B" w:rsidRDefault="00290542">
            <w:pPr>
              <w:spacing w:line="360" w:lineRule="auto"/>
              <w:ind w:firstLineChars="200" w:firstLine="480"/>
              <w:jc w:val="both"/>
              <w:rPr>
                <w:rFonts w:ascii="Times New Roman" w:hAnsi="Times New Roman" w:cs="Times New Roman"/>
                <w:b/>
                <w:u w:val="single"/>
              </w:rPr>
            </w:pPr>
            <w:r>
              <w:rPr>
                <w:rFonts w:ascii="Times New Roman" w:hAnsi="Times New Roman" w:cs="Times New Roman"/>
              </w:rPr>
              <w:t>根据《中华人民共和国环境影响评价法》和《建设项目环境影响评价分类管理名录》等法律、法规规定，建设单位</w:t>
            </w:r>
            <w:r w:rsidR="006535BD">
              <w:rPr>
                <w:rFonts w:ascii="Times New Roman" w:hAnsi="Times New Roman" w:cs="Times New Roman" w:hint="eastAsia"/>
              </w:rPr>
              <w:t>龙巽运动器材无锡</w:t>
            </w:r>
            <w:r>
              <w:rPr>
                <w:rFonts w:ascii="Times New Roman" w:hAnsi="Times New Roman" w:cs="Times New Roman" w:hint="eastAsia"/>
              </w:rPr>
              <w:t>有限公司</w:t>
            </w:r>
            <w:r>
              <w:rPr>
                <w:rFonts w:ascii="Times New Roman" w:hAnsi="Times New Roman" w:cs="Times New Roman"/>
              </w:rPr>
              <w:t>委托南京源恒环境研究所有限公司对该项目进行环评报告的编制。</w:t>
            </w:r>
          </w:p>
          <w:p w:rsidR="00985C5B" w:rsidRDefault="00290542">
            <w:pPr>
              <w:spacing w:line="360" w:lineRule="auto"/>
              <w:ind w:firstLineChars="200" w:firstLine="480"/>
              <w:jc w:val="left"/>
              <w:rPr>
                <w:rFonts w:ascii="Times New Roman" w:hAnsi="Times New Roman" w:cs="Times New Roman"/>
              </w:rPr>
            </w:pPr>
            <w:r>
              <w:rPr>
                <w:rFonts w:ascii="Times New Roman" w:hAnsi="Times New Roman" w:cs="Times New Roman"/>
              </w:rPr>
              <w:t>2</w:t>
            </w:r>
            <w:r>
              <w:rPr>
                <w:rFonts w:ascii="Times New Roman" w:hAnsi="Times New Roman" w:cs="Times New Roman"/>
              </w:rPr>
              <w:t>、工程内容及建设规模</w:t>
            </w:r>
          </w:p>
          <w:p w:rsidR="00985C5B" w:rsidRDefault="00290542">
            <w:pPr>
              <w:spacing w:line="360" w:lineRule="auto"/>
              <w:ind w:firstLineChars="200" w:firstLine="480"/>
              <w:jc w:val="left"/>
              <w:rPr>
                <w:rFonts w:ascii="Times New Roman" w:hAnsi="Times New Roman" w:cs="Times New Roman"/>
              </w:rPr>
            </w:pPr>
            <w:r>
              <w:rPr>
                <w:rFonts w:ascii="Times New Roman" w:hAnsi="Times New Roman" w:cs="Times New Roman" w:hint="eastAsia"/>
              </w:rPr>
              <w:t>本项目租赁闲置厂房、新购置设备进行建设，</w:t>
            </w:r>
            <w:proofErr w:type="gramStart"/>
            <w:r>
              <w:rPr>
                <w:rFonts w:ascii="Times New Roman" w:hAnsi="Times New Roman" w:cs="Times New Roman" w:hint="eastAsia"/>
              </w:rPr>
              <w:t>故主体</w:t>
            </w:r>
            <w:proofErr w:type="gramEnd"/>
            <w:r>
              <w:rPr>
                <w:rFonts w:ascii="Times New Roman" w:hAnsi="Times New Roman" w:cs="Times New Roman" w:hint="eastAsia"/>
              </w:rPr>
              <w:t>工程主要包括</w:t>
            </w:r>
            <w:r>
              <w:rPr>
                <w:rFonts w:ascii="Times New Roman" w:hAnsi="Times New Roman" w:cs="Times New Roman"/>
              </w:rPr>
              <w:t>厂房内部布局调整、设备购置、安装和调试等环节，公用、辅助工程和环保工程配套设施完善等。建设项目的主体工程及产品方案见表</w:t>
            </w:r>
            <w:r>
              <w:rPr>
                <w:rFonts w:ascii="Times New Roman" w:hAnsi="Times New Roman" w:cs="Times New Roman"/>
              </w:rPr>
              <w:t>1-1</w:t>
            </w:r>
            <w:r>
              <w:rPr>
                <w:rFonts w:ascii="Times New Roman" w:hAnsi="Times New Roman" w:cs="Times New Roman"/>
              </w:rPr>
              <w:t>，公用和辅助工程见表</w:t>
            </w:r>
            <w:r>
              <w:rPr>
                <w:rFonts w:ascii="Times New Roman" w:hAnsi="Times New Roman" w:cs="Times New Roman"/>
              </w:rPr>
              <w:t>1-2</w:t>
            </w:r>
            <w:r>
              <w:rPr>
                <w:rFonts w:ascii="Times New Roman" w:hAnsi="Times New Roman" w:cs="Times New Roman"/>
              </w:rPr>
              <w:t>。</w:t>
            </w:r>
          </w:p>
          <w:p w:rsidR="00985C5B" w:rsidRDefault="00290542">
            <w:pPr>
              <w:keepNext/>
              <w:rPr>
                <w:rFonts w:ascii="Times New Roman" w:hAnsi="Times New Roman" w:cs="Times New Roman"/>
              </w:rPr>
            </w:pPr>
            <w:r>
              <w:rPr>
                <w:rFonts w:ascii="Times New Roman" w:hAnsi="Times New Roman" w:cs="Times New Roman"/>
              </w:rPr>
              <w:t>表</w:t>
            </w:r>
            <w:r>
              <w:rPr>
                <w:rFonts w:ascii="Times New Roman" w:hAnsi="Times New Roman" w:cs="Times New Roman"/>
              </w:rPr>
              <w:t>1-1</w:t>
            </w:r>
            <w:r>
              <w:rPr>
                <w:rFonts w:ascii="Times New Roman" w:hAnsi="Times New Roman" w:cs="Times New Roman"/>
              </w:rPr>
              <w:t>建设项目主体工程及产品方案</w:t>
            </w:r>
          </w:p>
          <w:tbl>
            <w:tblPr>
              <w:tblW w:w="8937" w:type="dxa"/>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826"/>
              <w:gridCol w:w="1949"/>
              <w:gridCol w:w="2616"/>
              <w:gridCol w:w="2148"/>
              <w:gridCol w:w="1398"/>
            </w:tblGrid>
            <w:tr w:rsidR="00985C5B">
              <w:trPr>
                <w:trHeight w:val="343"/>
                <w:jc w:val="center"/>
              </w:trPr>
              <w:tc>
                <w:tcPr>
                  <w:tcW w:w="826" w:type="dxa"/>
                  <w:tcBorders>
                    <w:top w:val="single" w:sz="12" w:space="0" w:color="auto"/>
                    <w:left w:val="nil"/>
                    <w:bottom w:val="single" w:sz="4" w:space="0" w:color="auto"/>
                    <w:right w:val="single" w:sz="4" w:space="0" w:color="auto"/>
                  </w:tcBorders>
                  <w:vAlign w:val="center"/>
                </w:tcPr>
                <w:p w:rsidR="00985C5B" w:rsidRDefault="00290542">
                  <w:pPr>
                    <w:keepNext/>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序号</w:t>
                  </w:r>
                </w:p>
              </w:tc>
              <w:tc>
                <w:tcPr>
                  <w:tcW w:w="1949" w:type="dxa"/>
                  <w:tcBorders>
                    <w:top w:val="single" w:sz="12" w:space="0" w:color="auto"/>
                    <w:bottom w:val="single" w:sz="4" w:space="0" w:color="auto"/>
                    <w:right w:val="single" w:sz="4" w:space="0" w:color="auto"/>
                  </w:tcBorders>
                  <w:vAlign w:val="center"/>
                </w:tcPr>
                <w:p w:rsidR="00985C5B" w:rsidRDefault="00290542">
                  <w:pPr>
                    <w:keepNext/>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工程名称（车间、生产装置或生产线）</w:t>
                  </w:r>
                </w:p>
              </w:tc>
              <w:tc>
                <w:tcPr>
                  <w:tcW w:w="2616" w:type="dxa"/>
                  <w:tcBorders>
                    <w:top w:val="single" w:sz="12" w:space="0" w:color="auto"/>
                    <w:bottom w:val="single" w:sz="4" w:space="0" w:color="auto"/>
                    <w:right w:val="single" w:sz="4" w:space="0" w:color="auto"/>
                  </w:tcBorders>
                  <w:vAlign w:val="center"/>
                </w:tcPr>
                <w:p w:rsidR="00985C5B" w:rsidRDefault="00290542">
                  <w:pPr>
                    <w:keepNext/>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产品名称及规格</w:t>
                  </w:r>
                </w:p>
              </w:tc>
              <w:tc>
                <w:tcPr>
                  <w:tcW w:w="2148" w:type="dxa"/>
                  <w:tcBorders>
                    <w:top w:val="single" w:sz="12" w:space="0" w:color="auto"/>
                    <w:bottom w:val="single" w:sz="4" w:space="0" w:color="auto"/>
                    <w:right w:val="single" w:sz="4" w:space="0" w:color="auto"/>
                  </w:tcBorders>
                  <w:vAlign w:val="center"/>
                </w:tcPr>
                <w:p w:rsidR="00985C5B" w:rsidRDefault="00290542">
                  <w:pPr>
                    <w:keepNext/>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设计能力（</w:t>
                  </w:r>
                  <w:r w:rsidR="00B32B5B">
                    <w:rPr>
                      <w:rFonts w:ascii="Times New Roman" w:hAnsi="Times New Roman" w:cs="Times New Roman"/>
                      <w:b/>
                      <w:sz w:val="21"/>
                      <w:szCs w:val="21"/>
                    </w:rPr>
                    <w:t>套</w:t>
                  </w:r>
                  <w:r w:rsidR="00B32B5B">
                    <w:rPr>
                      <w:rFonts w:ascii="Times New Roman" w:hAnsi="Times New Roman" w:cs="Times New Roman"/>
                      <w:b/>
                      <w:sz w:val="21"/>
                      <w:szCs w:val="21"/>
                    </w:rPr>
                    <w:t>/</w:t>
                  </w:r>
                  <w:r w:rsidR="00B32B5B">
                    <w:rPr>
                      <w:rFonts w:ascii="Times New Roman" w:hAnsi="Times New Roman" w:cs="Times New Roman"/>
                      <w:b/>
                      <w:sz w:val="21"/>
                      <w:szCs w:val="21"/>
                    </w:rPr>
                    <w:t>年</w:t>
                  </w:r>
                  <w:r>
                    <w:rPr>
                      <w:rFonts w:ascii="Times New Roman" w:hAnsi="Times New Roman" w:cs="Times New Roman"/>
                      <w:b/>
                      <w:sz w:val="21"/>
                      <w:szCs w:val="21"/>
                    </w:rPr>
                    <w:t>）</w:t>
                  </w:r>
                </w:p>
              </w:tc>
              <w:tc>
                <w:tcPr>
                  <w:tcW w:w="1398" w:type="dxa"/>
                  <w:tcBorders>
                    <w:top w:val="single" w:sz="12" w:space="0" w:color="auto"/>
                    <w:bottom w:val="single" w:sz="4" w:space="0" w:color="auto"/>
                    <w:right w:val="nil"/>
                  </w:tcBorders>
                  <w:vAlign w:val="center"/>
                </w:tcPr>
                <w:p w:rsidR="00985C5B" w:rsidRDefault="00290542">
                  <w:pPr>
                    <w:keepNext/>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年运行时数</w:t>
                  </w:r>
                </w:p>
              </w:tc>
            </w:tr>
            <w:tr w:rsidR="00985C5B">
              <w:trPr>
                <w:trHeight w:val="343"/>
                <w:jc w:val="center"/>
              </w:trPr>
              <w:tc>
                <w:tcPr>
                  <w:tcW w:w="826" w:type="dxa"/>
                  <w:tcBorders>
                    <w:top w:val="single" w:sz="4" w:space="0" w:color="auto"/>
                    <w:left w:val="nil"/>
                  </w:tcBorders>
                  <w:vAlign w:val="center"/>
                </w:tcPr>
                <w:p w:rsidR="00985C5B" w:rsidRDefault="00290542">
                  <w:pPr>
                    <w:keepNext/>
                    <w:adjustRightInd w:val="0"/>
                    <w:snapToGrid w:val="0"/>
                    <w:jc w:val="center"/>
                    <w:rPr>
                      <w:rFonts w:ascii="Times New Roman" w:hAnsi="Times New Roman" w:cs="Times New Roman"/>
                      <w:sz w:val="21"/>
                      <w:szCs w:val="21"/>
                    </w:rPr>
                  </w:pPr>
                  <w:r>
                    <w:rPr>
                      <w:rFonts w:ascii="Times New Roman" w:hAnsi="Times New Roman" w:cs="Times New Roman"/>
                      <w:sz w:val="21"/>
                      <w:szCs w:val="21"/>
                    </w:rPr>
                    <w:t>1</w:t>
                  </w:r>
                </w:p>
              </w:tc>
              <w:tc>
                <w:tcPr>
                  <w:tcW w:w="1949" w:type="dxa"/>
                  <w:tcBorders>
                    <w:top w:val="single" w:sz="4" w:space="0" w:color="auto"/>
                  </w:tcBorders>
                  <w:vAlign w:val="center"/>
                </w:tcPr>
                <w:p w:rsidR="00985C5B" w:rsidRDefault="00290542">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生产车</w:t>
                  </w:r>
                  <w:r>
                    <w:rPr>
                      <w:rFonts w:ascii="Times New Roman" w:hAnsi="Times New Roman" w:cs="Times New Roman"/>
                      <w:sz w:val="21"/>
                      <w:szCs w:val="21"/>
                    </w:rPr>
                    <w:t>间</w:t>
                  </w:r>
                </w:p>
              </w:tc>
              <w:tc>
                <w:tcPr>
                  <w:tcW w:w="2616" w:type="dxa"/>
                  <w:tcBorders>
                    <w:top w:val="single" w:sz="4" w:space="0" w:color="auto"/>
                  </w:tcBorders>
                  <w:vAlign w:val="center"/>
                </w:tcPr>
                <w:p w:rsidR="00985C5B" w:rsidRDefault="00F64FF6">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运动器材</w:t>
                  </w:r>
                </w:p>
              </w:tc>
              <w:tc>
                <w:tcPr>
                  <w:tcW w:w="2148" w:type="dxa"/>
                  <w:tcBorders>
                    <w:top w:val="single" w:sz="4" w:space="0" w:color="auto"/>
                  </w:tcBorders>
                  <w:vAlign w:val="center"/>
                </w:tcPr>
                <w:p w:rsidR="00985C5B" w:rsidRDefault="00F64FF6">
                  <w:pPr>
                    <w:keepNext/>
                    <w:adjustRightInd w:val="0"/>
                    <w:snapToGrid w:val="0"/>
                    <w:jc w:val="center"/>
                    <w:rPr>
                      <w:rFonts w:ascii="Times New Roman" w:hAnsi="Times New Roman" w:cs="Times New Roman"/>
                      <w:sz w:val="21"/>
                      <w:szCs w:val="21"/>
                    </w:rPr>
                  </w:pPr>
                  <w:r>
                    <w:rPr>
                      <w:rFonts w:ascii="Times New Roman" w:eastAsia="仿宋_GB2312" w:hAnsi="Times New Roman" w:hint="eastAsia"/>
                      <w:sz w:val="21"/>
                      <w:szCs w:val="21"/>
                    </w:rPr>
                    <w:t>10000</w:t>
                  </w:r>
                </w:p>
              </w:tc>
              <w:tc>
                <w:tcPr>
                  <w:tcW w:w="1398" w:type="dxa"/>
                  <w:tcBorders>
                    <w:top w:val="single" w:sz="4" w:space="0" w:color="auto"/>
                    <w:right w:val="nil"/>
                  </w:tcBorders>
                  <w:vAlign w:val="center"/>
                </w:tcPr>
                <w:p w:rsidR="00985C5B" w:rsidRDefault="00290542">
                  <w:pPr>
                    <w:keepNext/>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2400</w:t>
                  </w:r>
                  <w:r>
                    <w:rPr>
                      <w:rFonts w:ascii="Times New Roman" w:hAnsi="Times New Roman" w:cs="Times New Roman" w:hint="eastAsia"/>
                      <w:sz w:val="21"/>
                      <w:szCs w:val="21"/>
                    </w:rPr>
                    <w:t>小时</w:t>
                  </w:r>
                </w:p>
              </w:tc>
            </w:tr>
          </w:tbl>
          <w:p w:rsidR="00985C5B" w:rsidRDefault="00290542">
            <w:pPr>
              <w:keepNext/>
              <w:spacing w:beforeLines="50" w:before="120"/>
              <w:rPr>
                <w:rFonts w:ascii="Times New Roman" w:hAnsi="Times New Roman" w:cs="Times New Roman"/>
              </w:rPr>
            </w:pPr>
            <w:r>
              <w:rPr>
                <w:rFonts w:ascii="Times New Roman" w:hAnsi="Times New Roman" w:cs="Times New Roman"/>
              </w:rPr>
              <w:t>表</w:t>
            </w:r>
            <w:r>
              <w:rPr>
                <w:rFonts w:ascii="Times New Roman" w:hAnsi="Times New Roman" w:cs="Times New Roman"/>
              </w:rPr>
              <w:t>1-</w:t>
            </w:r>
            <w:r>
              <w:rPr>
                <w:rFonts w:ascii="Times New Roman" w:hAnsi="Times New Roman" w:cs="Times New Roman" w:hint="eastAsia"/>
              </w:rPr>
              <w:t>2</w:t>
            </w:r>
            <w:r>
              <w:rPr>
                <w:rFonts w:ascii="Times New Roman" w:hAnsi="Times New Roman" w:cs="Times New Roman"/>
              </w:rPr>
              <w:t>公用及辅助工程</w:t>
            </w:r>
            <w:r>
              <w:rPr>
                <w:rFonts w:ascii="Times New Roman" w:hAnsi="Times New Roman" w:cs="Times New Roman" w:hint="eastAsia"/>
              </w:rPr>
              <w:t>.</w:t>
            </w:r>
          </w:p>
          <w:tbl>
            <w:tblPr>
              <w:tblW w:w="8938"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4"/>
              <w:gridCol w:w="1049"/>
              <w:gridCol w:w="1757"/>
              <w:gridCol w:w="1245"/>
              <w:gridCol w:w="3863"/>
            </w:tblGrid>
            <w:tr w:rsidR="00985C5B">
              <w:trPr>
                <w:trHeight w:val="340"/>
                <w:jc w:val="center"/>
              </w:trPr>
              <w:tc>
                <w:tcPr>
                  <w:tcW w:w="1024" w:type="dxa"/>
                  <w:vAlign w:val="center"/>
                </w:tcPr>
                <w:p w:rsidR="00985C5B" w:rsidRDefault="00290542">
                  <w:pPr>
                    <w:keepNext/>
                    <w:jc w:val="center"/>
                    <w:rPr>
                      <w:rFonts w:ascii="Times New Roman" w:hAnsi="Times New Roman" w:cs="Times New Roman"/>
                      <w:b/>
                      <w:sz w:val="21"/>
                      <w:szCs w:val="21"/>
                    </w:rPr>
                  </w:pPr>
                  <w:r>
                    <w:rPr>
                      <w:rFonts w:ascii="Times New Roman" w:hAnsi="Times New Roman" w:cs="Times New Roman"/>
                      <w:b/>
                      <w:sz w:val="21"/>
                      <w:szCs w:val="21"/>
                    </w:rPr>
                    <w:t>类别</w:t>
                  </w:r>
                </w:p>
              </w:tc>
              <w:tc>
                <w:tcPr>
                  <w:tcW w:w="2806" w:type="dxa"/>
                  <w:gridSpan w:val="2"/>
                  <w:vAlign w:val="center"/>
                </w:tcPr>
                <w:p w:rsidR="00985C5B" w:rsidRDefault="00290542">
                  <w:pPr>
                    <w:keepNext/>
                    <w:jc w:val="center"/>
                    <w:rPr>
                      <w:rFonts w:ascii="Times New Roman" w:hAnsi="Times New Roman" w:cs="Times New Roman"/>
                      <w:b/>
                      <w:sz w:val="21"/>
                      <w:szCs w:val="21"/>
                    </w:rPr>
                  </w:pPr>
                  <w:r>
                    <w:rPr>
                      <w:rFonts w:ascii="Times New Roman" w:hAnsi="Times New Roman" w:cs="Times New Roman"/>
                      <w:b/>
                      <w:sz w:val="21"/>
                      <w:szCs w:val="21"/>
                    </w:rPr>
                    <w:t>建设名称</w:t>
                  </w:r>
                </w:p>
              </w:tc>
              <w:tc>
                <w:tcPr>
                  <w:tcW w:w="1245" w:type="dxa"/>
                  <w:vAlign w:val="center"/>
                </w:tcPr>
                <w:p w:rsidR="00985C5B" w:rsidRDefault="00290542">
                  <w:pPr>
                    <w:keepNext/>
                    <w:jc w:val="center"/>
                    <w:rPr>
                      <w:rFonts w:ascii="Times New Roman" w:hAnsi="Times New Roman" w:cs="Times New Roman"/>
                      <w:b/>
                      <w:sz w:val="21"/>
                      <w:szCs w:val="21"/>
                    </w:rPr>
                  </w:pPr>
                  <w:r>
                    <w:rPr>
                      <w:rFonts w:ascii="Times New Roman" w:hAnsi="Times New Roman" w:cs="Times New Roman"/>
                      <w:b/>
                      <w:sz w:val="21"/>
                      <w:szCs w:val="21"/>
                    </w:rPr>
                    <w:t>设计能力</w:t>
                  </w:r>
                </w:p>
              </w:tc>
              <w:tc>
                <w:tcPr>
                  <w:tcW w:w="3863" w:type="dxa"/>
                  <w:vAlign w:val="center"/>
                </w:tcPr>
                <w:p w:rsidR="00985C5B" w:rsidRDefault="00290542">
                  <w:pPr>
                    <w:keepNext/>
                    <w:jc w:val="center"/>
                    <w:rPr>
                      <w:rFonts w:ascii="Times New Roman" w:hAnsi="Times New Roman" w:cs="Times New Roman"/>
                      <w:b/>
                      <w:sz w:val="21"/>
                      <w:szCs w:val="21"/>
                    </w:rPr>
                  </w:pPr>
                  <w:r>
                    <w:rPr>
                      <w:rFonts w:ascii="Times New Roman" w:hAnsi="Times New Roman" w:cs="Times New Roman"/>
                      <w:b/>
                      <w:sz w:val="21"/>
                      <w:szCs w:val="21"/>
                    </w:rPr>
                    <w:t>备注</w:t>
                  </w:r>
                </w:p>
              </w:tc>
            </w:tr>
            <w:tr w:rsidR="00985C5B">
              <w:trPr>
                <w:trHeight w:val="340"/>
                <w:jc w:val="center"/>
              </w:trPr>
              <w:tc>
                <w:tcPr>
                  <w:tcW w:w="1024" w:type="dxa"/>
                  <w:vAlign w:val="center"/>
                </w:tcPr>
                <w:p w:rsidR="00985C5B" w:rsidRDefault="00290542">
                  <w:pPr>
                    <w:keepNext/>
                    <w:jc w:val="center"/>
                    <w:rPr>
                      <w:rFonts w:ascii="Times New Roman" w:hAnsi="Times New Roman" w:cs="Times New Roman"/>
                      <w:sz w:val="21"/>
                      <w:szCs w:val="21"/>
                    </w:rPr>
                  </w:pPr>
                  <w:r>
                    <w:rPr>
                      <w:rFonts w:ascii="Times New Roman" w:hAnsi="Times New Roman" w:cs="Times New Roman"/>
                      <w:sz w:val="21"/>
                      <w:szCs w:val="21"/>
                    </w:rPr>
                    <w:t>贮运工程</w:t>
                  </w:r>
                </w:p>
              </w:tc>
              <w:tc>
                <w:tcPr>
                  <w:tcW w:w="2806" w:type="dxa"/>
                  <w:gridSpan w:val="2"/>
                  <w:vAlign w:val="center"/>
                </w:tcPr>
                <w:p w:rsidR="00985C5B" w:rsidRDefault="00DA3121">
                  <w:pPr>
                    <w:keepNext/>
                    <w:jc w:val="center"/>
                    <w:rPr>
                      <w:rFonts w:ascii="Times New Roman" w:hAnsi="Times New Roman" w:cs="Times New Roman"/>
                      <w:sz w:val="21"/>
                      <w:szCs w:val="21"/>
                    </w:rPr>
                  </w:pPr>
                  <w:r>
                    <w:rPr>
                      <w:rFonts w:ascii="Times New Roman" w:hAnsi="Times New Roman" w:cs="Times New Roman" w:hint="eastAsia"/>
                      <w:sz w:val="21"/>
                      <w:szCs w:val="21"/>
                    </w:rPr>
                    <w:t>成品仓库</w:t>
                  </w:r>
                </w:p>
              </w:tc>
              <w:tc>
                <w:tcPr>
                  <w:tcW w:w="1245" w:type="dxa"/>
                  <w:vAlign w:val="center"/>
                </w:tcPr>
                <w:p w:rsidR="00985C5B" w:rsidRPr="002364FC" w:rsidRDefault="00290542">
                  <w:pPr>
                    <w:keepNext/>
                    <w:jc w:val="center"/>
                    <w:rPr>
                      <w:rFonts w:ascii="Times New Roman" w:hAnsi="Times New Roman" w:cs="Times New Roman"/>
                      <w:sz w:val="21"/>
                      <w:szCs w:val="21"/>
                    </w:rPr>
                  </w:pPr>
                  <w:r w:rsidRPr="002364FC">
                    <w:rPr>
                      <w:rFonts w:ascii="Times New Roman" w:hAnsi="Times New Roman" w:cs="Times New Roman" w:hint="eastAsia"/>
                      <w:sz w:val="21"/>
                      <w:szCs w:val="21"/>
                    </w:rPr>
                    <w:t>100</w:t>
                  </w:r>
                  <w:r w:rsidRPr="002364FC">
                    <w:rPr>
                      <w:rFonts w:ascii="Times New Roman" w:hAnsi="Times New Roman" w:cs="Times New Roman"/>
                      <w:sz w:val="21"/>
                      <w:szCs w:val="21"/>
                    </w:rPr>
                    <w:t>m</w:t>
                  </w:r>
                  <w:r w:rsidRPr="002364FC">
                    <w:rPr>
                      <w:rFonts w:ascii="Times New Roman" w:hAnsi="Times New Roman" w:cs="Times New Roman"/>
                      <w:sz w:val="21"/>
                      <w:szCs w:val="21"/>
                      <w:vertAlign w:val="superscript"/>
                    </w:rPr>
                    <w:t>2</w:t>
                  </w:r>
                </w:p>
              </w:tc>
              <w:tc>
                <w:tcPr>
                  <w:tcW w:w="3863" w:type="dxa"/>
                  <w:vAlign w:val="center"/>
                </w:tcPr>
                <w:p w:rsidR="00985C5B" w:rsidRDefault="00290542">
                  <w:pPr>
                    <w:keepNext/>
                    <w:jc w:val="center"/>
                    <w:rPr>
                      <w:rFonts w:ascii="Times New Roman" w:hAnsi="Times New Roman" w:cs="Times New Roman"/>
                      <w:sz w:val="21"/>
                      <w:szCs w:val="21"/>
                    </w:rPr>
                  </w:pPr>
                  <w:r>
                    <w:rPr>
                      <w:rFonts w:ascii="Times New Roman" w:hAnsi="Times New Roman" w:cs="Times New Roman" w:hint="eastAsia"/>
                      <w:sz w:val="21"/>
                      <w:szCs w:val="21"/>
                    </w:rPr>
                    <w:t>生产车间</w:t>
                  </w:r>
                  <w:r>
                    <w:rPr>
                      <w:rFonts w:ascii="Times New Roman" w:hAnsi="Times New Roman" w:cs="Times New Roman"/>
                      <w:sz w:val="21"/>
                      <w:szCs w:val="21"/>
                    </w:rPr>
                    <w:t>内，依托现有厂房</w:t>
                  </w:r>
                </w:p>
              </w:tc>
            </w:tr>
            <w:tr w:rsidR="00985C5B">
              <w:trPr>
                <w:trHeight w:val="340"/>
                <w:jc w:val="center"/>
              </w:trPr>
              <w:tc>
                <w:tcPr>
                  <w:tcW w:w="1024" w:type="dxa"/>
                  <w:vMerge w:val="restart"/>
                  <w:vAlign w:val="center"/>
                </w:tcPr>
                <w:p w:rsidR="00985C5B" w:rsidRDefault="00290542">
                  <w:pPr>
                    <w:keepNext/>
                    <w:jc w:val="center"/>
                    <w:rPr>
                      <w:rFonts w:ascii="Times New Roman" w:hAnsi="Times New Roman" w:cs="Times New Roman"/>
                      <w:sz w:val="21"/>
                      <w:szCs w:val="21"/>
                    </w:rPr>
                  </w:pPr>
                  <w:r>
                    <w:rPr>
                      <w:rFonts w:ascii="Times New Roman" w:hAnsi="Times New Roman" w:cs="Times New Roman"/>
                      <w:sz w:val="21"/>
                      <w:szCs w:val="21"/>
                    </w:rPr>
                    <w:t>公用工程</w:t>
                  </w:r>
                </w:p>
              </w:tc>
              <w:tc>
                <w:tcPr>
                  <w:tcW w:w="2806" w:type="dxa"/>
                  <w:gridSpan w:val="2"/>
                  <w:vAlign w:val="center"/>
                </w:tcPr>
                <w:p w:rsidR="00985C5B" w:rsidRDefault="00290542">
                  <w:pPr>
                    <w:keepNext/>
                    <w:jc w:val="center"/>
                    <w:rPr>
                      <w:rFonts w:ascii="Times New Roman" w:hAnsi="Times New Roman" w:cs="Times New Roman"/>
                      <w:sz w:val="21"/>
                      <w:szCs w:val="21"/>
                    </w:rPr>
                  </w:pPr>
                  <w:r>
                    <w:rPr>
                      <w:rFonts w:ascii="Times New Roman" w:hAnsi="Times New Roman" w:cs="Times New Roman"/>
                      <w:sz w:val="21"/>
                      <w:szCs w:val="21"/>
                    </w:rPr>
                    <w:t>给水</w:t>
                  </w:r>
                </w:p>
              </w:tc>
              <w:tc>
                <w:tcPr>
                  <w:tcW w:w="1245" w:type="dxa"/>
                  <w:vAlign w:val="center"/>
                </w:tcPr>
                <w:p w:rsidR="00985C5B" w:rsidRPr="002364FC" w:rsidRDefault="00290542">
                  <w:pPr>
                    <w:keepNext/>
                    <w:jc w:val="center"/>
                    <w:rPr>
                      <w:rFonts w:ascii="Times New Roman" w:hAnsi="Times New Roman" w:cs="Times New Roman"/>
                      <w:sz w:val="21"/>
                      <w:szCs w:val="21"/>
                    </w:rPr>
                  </w:pPr>
                  <w:r w:rsidRPr="002364FC">
                    <w:rPr>
                      <w:rFonts w:ascii="Times New Roman" w:hAnsi="Times New Roman" w:cs="Times New Roman"/>
                      <w:sz w:val="21"/>
                      <w:szCs w:val="21"/>
                    </w:rPr>
                    <w:t>20t/h</w:t>
                  </w:r>
                </w:p>
              </w:tc>
              <w:tc>
                <w:tcPr>
                  <w:tcW w:w="3863" w:type="dxa"/>
                  <w:vAlign w:val="center"/>
                </w:tcPr>
                <w:p w:rsidR="00985C5B" w:rsidRDefault="00290542">
                  <w:pPr>
                    <w:keepNext/>
                    <w:jc w:val="center"/>
                    <w:rPr>
                      <w:rFonts w:ascii="Times New Roman" w:hAnsi="Times New Roman" w:cs="Times New Roman"/>
                      <w:sz w:val="21"/>
                      <w:szCs w:val="21"/>
                    </w:rPr>
                  </w:pPr>
                  <w:r>
                    <w:rPr>
                      <w:rFonts w:ascii="Times New Roman" w:hAnsi="Times New Roman" w:cs="Times New Roman"/>
                      <w:sz w:val="21"/>
                      <w:szCs w:val="21"/>
                    </w:rPr>
                    <w:t>当地自来水管网，依托厂区现有给水管网</w:t>
                  </w:r>
                </w:p>
              </w:tc>
            </w:tr>
            <w:tr w:rsidR="00985C5B">
              <w:trPr>
                <w:trHeight w:val="340"/>
                <w:jc w:val="center"/>
              </w:trPr>
              <w:tc>
                <w:tcPr>
                  <w:tcW w:w="1024" w:type="dxa"/>
                  <w:vMerge/>
                  <w:vAlign w:val="center"/>
                </w:tcPr>
                <w:p w:rsidR="00985C5B" w:rsidRDefault="00985C5B">
                  <w:pPr>
                    <w:keepNext/>
                    <w:jc w:val="center"/>
                    <w:rPr>
                      <w:rFonts w:ascii="Times New Roman" w:hAnsi="Times New Roman" w:cs="Times New Roman"/>
                      <w:sz w:val="21"/>
                      <w:szCs w:val="21"/>
                    </w:rPr>
                  </w:pPr>
                </w:p>
              </w:tc>
              <w:tc>
                <w:tcPr>
                  <w:tcW w:w="1049" w:type="dxa"/>
                  <w:vMerge w:val="restart"/>
                  <w:vAlign w:val="center"/>
                </w:tcPr>
                <w:p w:rsidR="00985C5B" w:rsidRDefault="00290542">
                  <w:pPr>
                    <w:keepNext/>
                    <w:jc w:val="center"/>
                    <w:rPr>
                      <w:rFonts w:ascii="Times New Roman" w:hAnsi="Times New Roman" w:cs="Times New Roman"/>
                      <w:sz w:val="21"/>
                      <w:szCs w:val="21"/>
                    </w:rPr>
                  </w:pPr>
                  <w:r>
                    <w:rPr>
                      <w:rFonts w:ascii="Times New Roman" w:hAnsi="Times New Roman" w:cs="Times New Roman"/>
                      <w:sz w:val="21"/>
                      <w:szCs w:val="21"/>
                    </w:rPr>
                    <w:t>排水</w:t>
                  </w:r>
                </w:p>
              </w:tc>
              <w:tc>
                <w:tcPr>
                  <w:tcW w:w="1757" w:type="dxa"/>
                  <w:vAlign w:val="center"/>
                </w:tcPr>
                <w:p w:rsidR="00985C5B" w:rsidRDefault="00290542">
                  <w:pPr>
                    <w:keepNext/>
                    <w:jc w:val="center"/>
                    <w:rPr>
                      <w:rFonts w:ascii="Times New Roman" w:hAnsi="Times New Roman" w:cs="Times New Roman"/>
                      <w:sz w:val="21"/>
                      <w:szCs w:val="21"/>
                    </w:rPr>
                  </w:pPr>
                  <w:r>
                    <w:rPr>
                      <w:rFonts w:ascii="Times New Roman" w:hAnsi="Times New Roman" w:cs="Times New Roman"/>
                      <w:sz w:val="21"/>
                      <w:szCs w:val="21"/>
                    </w:rPr>
                    <w:t>雨水</w:t>
                  </w:r>
                </w:p>
              </w:tc>
              <w:tc>
                <w:tcPr>
                  <w:tcW w:w="1245" w:type="dxa"/>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DN</w:t>
                  </w:r>
                  <w:r>
                    <w:rPr>
                      <w:rFonts w:asciiTheme="majorBidi" w:hAnsiTheme="majorBidi" w:cstheme="majorBidi" w:hint="eastAsia"/>
                      <w:sz w:val="21"/>
                      <w:szCs w:val="21"/>
                    </w:rPr>
                    <w:t>4</w:t>
                  </w:r>
                  <w:r>
                    <w:rPr>
                      <w:rFonts w:asciiTheme="majorBidi" w:hAnsiTheme="majorBidi" w:cstheme="majorBidi"/>
                      <w:sz w:val="21"/>
                      <w:szCs w:val="21"/>
                    </w:rPr>
                    <w:t>00</w:t>
                  </w:r>
                </w:p>
              </w:tc>
              <w:tc>
                <w:tcPr>
                  <w:tcW w:w="3863" w:type="dxa"/>
                  <w:vAlign w:val="center"/>
                </w:tcPr>
                <w:p w:rsidR="00985C5B" w:rsidRDefault="00290542">
                  <w:pPr>
                    <w:keepNext/>
                    <w:jc w:val="center"/>
                    <w:rPr>
                      <w:rFonts w:ascii="Times New Roman" w:hAnsi="Times New Roman" w:cs="Times New Roman"/>
                      <w:sz w:val="21"/>
                      <w:szCs w:val="21"/>
                    </w:rPr>
                  </w:pPr>
                  <w:r>
                    <w:rPr>
                      <w:rFonts w:ascii="Times New Roman" w:hAnsi="Times New Roman" w:cs="Times New Roman"/>
                      <w:sz w:val="21"/>
                      <w:szCs w:val="21"/>
                    </w:rPr>
                    <w:t>依托厂区现有雨水排口排入区内雨水管网</w:t>
                  </w:r>
                </w:p>
              </w:tc>
            </w:tr>
            <w:tr w:rsidR="00985C5B">
              <w:trPr>
                <w:trHeight w:val="340"/>
                <w:jc w:val="center"/>
              </w:trPr>
              <w:tc>
                <w:tcPr>
                  <w:tcW w:w="1024" w:type="dxa"/>
                  <w:vMerge/>
                  <w:vAlign w:val="center"/>
                </w:tcPr>
                <w:p w:rsidR="00985C5B" w:rsidRDefault="00985C5B">
                  <w:pPr>
                    <w:keepNext/>
                    <w:jc w:val="center"/>
                    <w:rPr>
                      <w:rFonts w:ascii="Times New Roman" w:hAnsi="Times New Roman" w:cs="Times New Roman"/>
                      <w:sz w:val="21"/>
                      <w:szCs w:val="21"/>
                    </w:rPr>
                  </w:pPr>
                </w:p>
              </w:tc>
              <w:tc>
                <w:tcPr>
                  <w:tcW w:w="1049" w:type="dxa"/>
                  <w:vMerge/>
                  <w:vAlign w:val="center"/>
                </w:tcPr>
                <w:p w:rsidR="00985C5B" w:rsidRDefault="00985C5B">
                  <w:pPr>
                    <w:keepNext/>
                    <w:jc w:val="center"/>
                    <w:rPr>
                      <w:rFonts w:ascii="Times New Roman" w:hAnsi="Times New Roman" w:cs="Times New Roman"/>
                      <w:sz w:val="21"/>
                      <w:szCs w:val="21"/>
                    </w:rPr>
                  </w:pPr>
                </w:p>
              </w:tc>
              <w:tc>
                <w:tcPr>
                  <w:tcW w:w="1757" w:type="dxa"/>
                  <w:vAlign w:val="center"/>
                </w:tcPr>
                <w:p w:rsidR="00985C5B" w:rsidRDefault="00290542">
                  <w:pPr>
                    <w:keepNext/>
                    <w:jc w:val="center"/>
                    <w:rPr>
                      <w:rFonts w:ascii="Times New Roman" w:hAnsi="Times New Roman" w:cs="Times New Roman"/>
                      <w:sz w:val="21"/>
                      <w:szCs w:val="21"/>
                    </w:rPr>
                  </w:pPr>
                  <w:r>
                    <w:rPr>
                      <w:rFonts w:ascii="Times New Roman" w:hAnsi="Times New Roman" w:cs="Times New Roman"/>
                      <w:sz w:val="21"/>
                      <w:szCs w:val="21"/>
                    </w:rPr>
                    <w:t>污水</w:t>
                  </w:r>
                </w:p>
              </w:tc>
              <w:tc>
                <w:tcPr>
                  <w:tcW w:w="1245" w:type="dxa"/>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DN</w:t>
                  </w:r>
                  <w:r>
                    <w:rPr>
                      <w:rFonts w:asciiTheme="majorBidi" w:hAnsiTheme="majorBidi" w:cstheme="majorBidi" w:hint="eastAsia"/>
                      <w:sz w:val="21"/>
                      <w:szCs w:val="21"/>
                    </w:rPr>
                    <w:t>2</w:t>
                  </w:r>
                  <w:r>
                    <w:rPr>
                      <w:rFonts w:asciiTheme="majorBidi" w:hAnsiTheme="majorBidi" w:cstheme="majorBidi"/>
                      <w:sz w:val="21"/>
                      <w:szCs w:val="21"/>
                    </w:rPr>
                    <w:t>00</w:t>
                  </w:r>
                </w:p>
              </w:tc>
              <w:tc>
                <w:tcPr>
                  <w:tcW w:w="3863" w:type="dxa"/>
                  <w:vAlign w:val="center"/>
                </w:tcPr>
                <w:p w:rsidR="00985C5B" w:rsidRDefault="00290542">
                  <w:pPr>
                    <w:keepNext/>
                    <w:jc w:val="center"/>
                    <w:rPr>
                      <w:rFonts w:ascii="Times New Roman" w:hAnsi="Times New Roman" w:cs="Times New Roman"/>
                      <w:sz w:val="21"/>
                      <w:szCs w:val="21"/>
                    </w:rPr>
                  </w:pPr>
                  <w:r>
                    <w:rPr>
                      <w:rFonts w:ascii="Times New Roman" w:hAnsi="Times New Roman" w:cs="Times New Roman"/>
                      <w:sz w:val="21"/>
                      <w:szCs w:val="21"/>
                    </w:rPr>
                    <w:t>依托厂区现有污水接管口接入</w:t>
                  </w:r>
                  <w:proofErr w:type="gramStart"/>
                  <w:r>
                    <w:rPr>
                      <w:rFonts w:ascii="Times New Roman" w:hAnsi="Times New Roman" w:cs="Times New Roman"/>
                      <w:sz w:val="21"/>
                      <w:szCs w:val="21"/>
                    </w:rPr>
                    <w:t>江阴</w:t>
                  </w:r>
                  <w:r w:rsidR="00F64FF6">
                    <w:rPr>
                      <w:rFonts w:ascii="Times New Roman" w:hAnsi="Times New Roman" w:cs="Times New Roman" w:hint="eastAsia"/>
                      <w:sz w:val="21"/>
                      <w:szCs w:val="21"/>
                    </w:rPr>
                    <w:t>澄常</w:t>
                  </w:r>
                  <w:r>
                    <w:rPr>
                      <w:rFonts w:ascii="Times New Roman" w:hAnsi="Times New Roman" w:cs="Times New Roman"/>
                      <w:sz w:val="21"/>
                      <w:szCs w:val="21"/>
                    </w:rPr>
                    <w:t>污水处理</w:t>
                  </w:r>
                  <w:proofErr w:type="gramEnd"/>
                  <w:r>
                    <w:rPr>
                      <w:rFonts w:ascii="Times New Roman" w:hAnsi="Times New Roman" w:cs="Times New Roman"/>
                      <w:sz w:val="21"/>
                      <w:szCs w:val="21"/>
                    </w:rPr>
                    <w:t>有限公司集中处理</w:t>
                  </w:r>
                </w:p>
              </w:tc>
            </w:tr>
            <w:tr w:rsidR="00985C5B">
              <w:trPr>
                <w:trHeight w:val="340"/>
                <w:jc w:val="center"/>
              </w:trPr>
              <w:tc>
                <w:tcPr>
                  <w:tcW w:w="1024" w:type="dxa"/>
                  <w:vMerge/>
                  <w:vAlign w:val="center"/>
                </w:tcPr>
                <w:p w:rsidR="00985C5B" w:rsidRDefault="00985C5B">
                  <w:pPr>
                    <w:keepNext/>
                    <w:jc w:val="center"/>
                    <w:rPr>
                      <w:rFonts w:ascii="Times New Roman" w:hAnsi="Times New Roman" w:cs="Times New Roman"/>
                      <w:sz w:val="21"/>
                      <w:szCs w:val="21"/>
                    </w:rPr>
                  </w:pPr>
                </w:p>
              </w:tc>
              <w:tc>
                <w:tcPr>
                  <w:tcW w:w="2806" w:type="dxa"/>
                  <w:gridSpan w:val="2"/>
                  <w:vAlign w:val="center"/>
                </w:tcPr>
                <w:p w:rsidR="00985C5B" w:rsidRDefault="00290542">
                  <w:pPr>
                    <w:keepNext/>
                    <w:jc w:val="center"/>
                    <w:rPr>
                      <w:rFonts w:ascii="Times New Roman" w:hAnsi="Times New Roman" w:cs="Times New Roman"/>
                      <w:sz w:val="21"/>
                      <w:szCs w:val="21"/>
                    </w:rPr>
                  </w:pPr>
                  <w:r>
                    <w:rPr>
                      <w:rFonts w:ascii="Times New Roman" w:hAnsi="Times New Roman" w:cs="Times New Roman"/>
                      <w:sz w:val="21"/>
                      <w:szCs w:val="21"/>
                    </w:rPr>
                    <w:t>供电</w:t>
                  </w:r>
                </w:p>
              </w:tc>
              <w:tc>
                <w:tcPr>
                  <w:tcW w:w="1245" w:type="dxa"/>
                  <w:vAlign w:val="center"/>
                </w:tcPr>
                <w:p w:rsidR="00985C5B" w:rsidRPr="002364FC" w:rsidRDefault="00290542">
                  <w:pPr>
                    <w:keepNext/>
                    <w:jc w:val="center"/>
                    <w:rPr>
                      <w:rFonts w:ascii="Times New Roman" w:hAnsi="Times New Roman" w:cs="Times New Roman"/>
                      <w:sz w:val="21"/>
                      <w:szCs w:val="21"/>
                    </w:rPr>
                  </w:pPr>
                  <w:r w:rsidRPr="002364FC">
                    <w:rPr>
                      <w:rFonts w:ascii="Times New Roman" w:hAnsi="Times New Roman" w:cs="Times New Roman" w:hint="eastAsia"/>
                      <w:sz w:val="21"/>
                      <w:szCs w:val="21"/>
                    </w:rPr>
                    <w:t>630</w:t>
                  </w:r>
                  <w:r w:rsidRPr="002364FC">
                    <w:rPr>
                      <w:rFonts w:ascii="Times New Roman" w:hAnsi="Times New Roman" w:cs="Times New Roman"/>
                      <w:sz w:val="21"/>
                      <w:szCs w:val="21"/>
                    </w:rPr>
                    <w:t>KVA</w:t>
                  </w:r>
                </w:p>
              </w:tc>
              <w:tc>
                <w:tcPr>
                  <w:tcW w:w="3863" w:type="dxa"/>
                  <w:vAlign w:val="center"/>
                </w:tcPr>
                <w:p w:rsidR="00985C5B" w:rsidRDefault="00290542">
                  <w:pPr>
                    <w:keepNext/>
                    <w:jc w:val="center"/>
                    <w:rPr>
                      <w:rFonts w:ascii="Times New Roman" w:hAnsi="Times New Roman" w:cs="Times New Roman"/>
                      <w:sz w:val="21"/>
                      <w:szCs w:val="21"/>
                    </w:rPr>
                  </w:pPr>
                  <w:r>
                    <w:rPr>
                      <w:rFonts w:ascii="Times New Roman" w:hAnsi="Times New Roman" w:cs="Times New Roman"/>
                      <w:sz w:val="21"/>
                      <w:szCs w:val="21"/>
                    </w:rPr>
                    <w:t>公用变压器</w:t>
                  </w:r>
                </w:p>
              </w:tc>
            </w:tr>
            <w:tr w:rsidR="00985C5B">
              <w:trPr>
                <w:trHeight w:val="340"/>
                <w:jc w:val="center"/>
              </w:trPr>
              <w:tc>
                <w:tcPr>
                  <w:tcW w:w="1024" w:type="dxa"/>
                  <w:vMerge w:val="restart"/>
                  <w:vAlign w:val="center"/>
                </w:tcPr>
                <w:p w:rsidR="00985C5B" w:rsidRDefault="00290542">
                  <w:pPr>
                    <w:keepNext/>
                    <w:jc w:val="center"/>
                    <w:rPr>
                      <w:rFonts w:ascii="Times New Roman" w:hAnsi="Times New Roman" w:cs="Times New Roman"/>
                      <w:sz w:val="21"/>
                      <w:szCs w:val="21"/>
                    </w:rPr>
                  </w:pPr>
                  <w:r>
                    <w:rPr>
                      <w:rFonts w:ascii="Times New Roman" w:hAnsi="Times New Roman" w:cs="Times New Roman"/>
                      <w:sz w:val="21"/>
                      <w:szCs w:val="21"/>
                    </w:rPr>
                    <w:t>环保工程</w:t>
                  </w:r>
                </w:p>
              </w:tc>
              <w:tc>
                <w:tcPr>
                  <w:tcW w:w="1049" w:type="dxa"/>
                  <w:vAlign w:val="center"/>
                </w:tcPr>
                <w:p w:rsidR="00985C5B" w:rsidRDefault="00290542">
                  <w:pPr>
                    <w:keepNext/>
                    <w:jc w:val="center"/>
                    <w:rPr>
                      <w:rFonts w:ascii="Times New Roman" w:hAnsi="Times New Roman" w:cs="Times New Roman"/>
                      <w:sz w:val="21"/>
                      <w:szCs w:val="21"/>
                    </w:rPr>
                  </w:pPr>
                  <w:r>
                    <w:rPr>
                      <w:rFonts w:ascii="Times New Roman" w:hAnsi="Times New Roman" w:cs="Times New Roman"/>
                      <w:sz w:val="21"/>
                      <w:szCs w:val="21"/>
                    </w:rPr>
                    <w:t>废气处理</w:t>
                  </w:r>
                </w:p>
              </w:tc>
              <w:tc>
                <w:tcPr>
                  <w:tcW w:w="1757" w:type="dxa"/>
                  <w:vAlign w:val="center"/>
                </w:tcPr>
                <w:p w:rsidR="00985C5B" w:rsidRDefault="00290542">
                  <w:pPr>
                    <w:jc w:val="center"/>
                    <w:rPr>
                      <w:rFonts w:asciiTheme="majorBidi" w:hAnsiTheme="majorBidi" w:cstheme="majorBidi"/>
                      <w:sz w:val="21"/>
                      <w:szCs w:val="21"/>
                    </w:rPr>
                  </w:pPr>
                  <w:proofErr w:type="gramStart"/>
                  <w:r>
                    <w:rPr>
                      <w:rFonts w:asciiTheme="majorBidi" w:hAnsiTheme="majorBidi" w:cstheme="majorBidi"/>
                      <w:sz w:val="21"/>
                      <w:szCs w:val="21"/>
                    </w:rPr>
                    <w:t>移动式焊烟净化器</w:t>
                  </w:r>
                  <w:proofErr w:type="gramEnd"/>
                </w:p>
              </w:tc>
              <w:tc>
                <w:tcPr>
                  <w:tcW w:w="1245" w:type="dxa"/>
                  <w:vAlign w:val="center"/>
                </w:tcPr>
                <w:p w:rsidR="00985C5B" w:rsidRPr="002364FC" w:rsidRDefault="002364FC">
                  <w:pPr>
                    <w:jc w:val="center"/>
                    <w:rPr>
                      <w:rFonts w:asciiTheme="majorBidi" w:hAnsiTheme="majorBidi" w:cstheme="majorBidi"/>
                      <w:szCs w:val="21"/>
                    </w:rPr>
                  </w:pPr>
                  <w:r>
                    <w:rPr>
                      <w:rFonts w:asciiTheme="majorBidi" w:hAnsiTheme="majorBidi" w:cstheme="majorBidi" w:hint="eastAsia"/>
                      <w:sz w:val="21"/>
                      <w:szCs w:val="21"/>
                    </w:rPr>
                    <w:t>1</w:t>
                  </w:r>
                  <w:r w:rsidR="00290542" w:rsidRPr="002364FC">
                    <w:rPr>
                      <w:rFonts w:asciiTheme="majorBidi" w:hAnsiTheme="majorBidi" w:cstheme="majorBidi"/>
                      <w:sz w:val="21"/>
                      <w:szCs w:val="21"/>
                    </w:rPr>
                    <w:t>×2000 m</w:t>
                  </w:r>
                  <w:r w:rsidR="00290542" w:rsidRPr="002364FC">
                    <w:rPr>
                      <w:rFonts w:asciiTheme="majorBidi" w:hAnsiTheme="majorBidi" w:cstheme="majorBidi"/>
                      <w:sz w:val="21"/>
                      <w:szCs w:val="21"/>
                      <w:vertAlign w:val="superscript"/>
                    </w:rPr>
                    <w:t>3</w:t>
                  </w:r>
                  <w:r w:rsidR="00290542" w:rsidRPr="002364FC">
                    <w:rPr>
                      <w:rFonts w:asciiTheme="majorBidi" w:hAnsiTheme="majorBidi" w:cstheme="majorBidi"/>
                      <w:sz w:val="21"/>
                      <w:szCs w:val="21"/>
                    </w:rPr>
                    <w:t>/h</w:t>
                  </w:r>
                </w:p>
              </w:tc>
              <w:tc>
                <w:tcPr>
                  <w:tcW w:w="3863" w:type="dxa"/>
                  <w:vAlign w:val="center"/>
                </w:tcPr>
                <w:p w:rsidR="00985C5B" w:rsidRDefault="00290542" w:rsidP="002364FC">
                  <w:pPr>
                    <w:jc w:val="center"/>
                    <w:rPr>
                      <w:rFonts w:asciiTheme="majorBidi" w:hAnsiTheme="majorBidi" w:cstheme="majorBidi"/>
                      <w:sz w:val="21"/>
                      <w:szCs w:val="21"/>
                    </w:rPr>
                  </w:pPr>
                  <w:r>
                    <w:rPr>
                      <w:rFonts w:asciiTheme="majorBidi" w:hAnsiTheme="minorBidi" w:cstheme="majorBidi"/>
                      <w:sz w:val="21"/>
                      <w:szCs w:val="21"/>
                    </w:rPr>
                    <w:t>收集效率</w:t>
                  </w:r>
                  <w:r>
                    <w:rPr>
                      <w:rFonts w:asciiTheme="majorBidi" w:hAnsiTheme="majorBidi" w:cstheme="majorBidi"/>
                      <w:sz w:val="21"/>
                      <w:szCs w:val="21"/>
                    </w:rPr>
                    <w:t>70%</w:t>
                  </w:r>
                  <w:r>
                    <w:rPr>
                      <w:rFonts w:asciiTheme="majorBidi" w:hAnsiTheme="minorBidi" w:cstheme="majorBidi"/>
                      <w:sz w:val="21"/>
                      <w:szCs w:val="21"/>
                    </w:rPr>
                    <w:t>，处理效率</w:t>
                  </w:r>
                  <w:r>
                    <w:rPr>
                      <w:rFonts w:asciiTheme="majorBidi" w:hAnsiTheme="majorBidi" w:cstheme="majorBidi"/>
                      <w:sz w:val="21"/>
                      <w:szCs w:val="21"/>
                    </w:rPr>
                    <w:t>98%</w:t>
                  </w:r>
                  <w:r>
                    <w:rPr>
                      <w:rFonts w:asciiTheme="majorBidi" w:hAnsiTheme="majorBidi" w:cstheme="majorBidi" w:hint="eastAsia"/>
                      <w:sz w:val="21"/>
                      <w:szCs w:val="21"/>
                    </w:rPr>
                    <w:t>，新增</w:t>
                  </w:r>
                  <w:r w:rsidR="002364FC" w:rsidRPr="002364FC">
                    <w:rPr>
                      <w:rFonts w:asciiTheme="majorBidi" w:hAnsiTheme="majorBidi" w:cstheme="majorBidi" w:hint="eastAsia"/>
                      <w:sz w:val="21"/>
                      <w:szCs w:val="21"/>
                    </w:rPr>
                    <w:t>1</w:t>
                  </w:r>
                  <w:r>
                    <w:rPr>
                      <w:rFonts w:asciiTheme="majorBidi" w:hAnsiTheme="majorBidi" w:cstheme="majorBidi" w:hint="eastAsia"/>
                      <w:sz w:val="21"/>
                      <w:szCs w:val="21"/>
                    </w:rPr>
                    <w:t>台</w:t>
                  </w:r>
                </w:p>
              </w:tc>
            </w:tr>
            <w:tr w:rsidR="00985C5B">
              <w:trPr>
                <w:trHeight w:val="340"/>
                <w:jc w:val="center"/>
              </w:trPr>
              <w:tc>
                <w:tcPr>
                  <w:tcW w:w="1024" w:type="dxa"/>
                  <w:vMerge/>
                  <w:vAlign w:val="center"/>
                </w:tcPr>
                <w:p w:rsidR="00985C5B" w:rsidRDefault="00985C5B">
                  <w:pPr>
                    <w:keepNext/>
                    <w:jc w:val="center"/>
                    <w:rPr>
                      <w:rFonts w:ascii="Times New Roman" w:hAnsi="Times New Roman" w:cs="Times New Roman"/>
                      <w:sz w:val="21"/>
                      <w:szCs w:val="21"/>
                    </w:rPr>
                  </w:pPr>
                </w:p>
              </w:tc>
              <w:tc>
                <w:tcPr>
                  <w:tcW w:w="1049" w:type="dxa"/>
                  <w:vAlign w:val="center"/>
                </w:tcPr>
                <w:p w:rsidR="00985C5B" w:rsidRDefault="00290542">
                  <w:pPr>
                    <w:keepNext/>
                    <w:jc w:val="center"/>
                    <w:rPr>
                      <w:rFonts w:ascii="Times New Roman" w:hAnsi="Times New Roman" w:cs="Times New Roman"/>
                      <w:sz w:val="21"/>
                      <w:szCs w:val="21"/>
                    </w:rPr>
                  </w:pPr>
                  <w:r>
                    <w:rPr>
                      <w:rFonts w:ascii="Times New Roman" w:hAnsi="Times New Roman" w:cs="Times New Roman"/>
                      <w:sz w:val="21"/>
                      <w:szCs w:val="21"/>
                    </w:rPr>
                    <w:t>废水处理</w:t>
                  </w:r>
                </w:p>
              </w:tc>
              <w:tc>
                <w:tcPr>
                  <w:tcW w:w="1757" w:type="dxa"/>
                  <w:vAlign w:val="center"/>
                </w:tcPr>
                <w:p w:rsidR="00985C5B" w:rsidRDefault="00290542">
                  <w:pPr>
                    <w:keepNext/>
                    <w:jc w:val="center"/>
                    <w:rPr>
                      <w:rFonts w:ascii="Times New Roman" w:hAnsi="Times New Roman" w:cs="Times New Roman"/>
                      <w:sz w:val="21"/>
                      <w:szCs w:val="21"/>
                    </w:rPr>
                  </w:pPr>
                  <w:r>
                    <w:rPr>
                      <w:rFonts w:ascii="Times New Roman" w:hAnsi="Times New Roman" w:cs="Times New Roman"/>
                      <w:sz w:val="21"/>
                      <w:szCs w:val="21"/>
                    </w:rPr>
                    <w:t>化粪池</w:t>
                  </w:r>
                </w:p>
              </w:tc>
              <w:tc>
                <w:tcPr>
                  <w:tcW w:w="1245" w:type="dxa"/>
                  <w:vAlign w:val="center"/>
                </w:tcPr>
                <w:p w:rsidR="00985C5B" w:rsidRPr="002364FC" w:rsidRDefault="002364FC">
                  <w:pPr>
                    <w:keepNext/>
                    <w:jc w:val="center"/>
                    <w:rPr>
                      <w:rFonts w:ascii="Times New Roman" w:hAnsi="Times New Roman" w:cs="Times New Roman"/>
                      <w:sz w:val="21"/>
                      <w:szCs w:val="21"/>
                    </w:rPr>
                  </w:pPr>
                  <w:r>
                    <w:rPr>
                      <w:rFonts w:ascii="Times New Roman" w:hAnsi="Times New Roman" w:cs="Times New Roman" w:hint="eastAsia"/>
                      <w:sz w:val="21"/>
                      <w:szCs w:val="21"/>
                    </w:rPr>
                    <w:t>2</w:t>
                  </w:r>
                  <w:r w:rsidR="00290542" w:rsidRPr="002364FC">
                    <w:rPr>
                      <w:rFonts w:ascii="Times New Roman" w:hAnsi="Times New Roman" w:cs="Times New Roman"/>
                      <w:sz w:val="21"/>
                      <w:szCs w:val="21"/>
                    </w:rPr>
                    <w:t>0m</w:t>
                  </w:r>
                  <w:r w:rsidR="00290542" w:rsidRPr="002364FC">
                    <w:rPr>
                      <w:rFonts w:ascii="Times New Roman" w:hAnsi="Times New Roman" w:cs="Times New Roman"/>
                      <w:sz w:val="21"/>
                      <w:szCs w:val="21"/>
                      <w:vertAlign w:val="superscript"/>
                    </w:rPr>
                    <w:t>3</w:t>
                  </w:r>
                </w:p>
              </w:tc>
              <w:tc>
                <w:tcPr>
                  <w:tcW w:w="3863" w:type="dxa"/>
                  <w:vAlign w:val="center"/>
                </w:tcPr>
                <w:p w:rsidR="00985C5B" w:rsidRDefault="00290542">
                  <w:pPr>
                    <w:keepNext/>
                    <w:jc w:val="center"/>
                    <w:rPr>
                      <w:rFonts w:ascii="Times New Roman" w:hAnsi="Times New Roman" w:cs="Times New Roman"/>
                      <w:sz w:val="21"/>
                      <w:szCs w:val="21"/>
                    </w:rPr>
                  </w:pPr>
                  <w:r>
                    <w:rPr>
                      <w:rFonts w:ascii="Times New Roman" w:hAnsi="Times New Roman" w:cs="Times New Roman"/>
                      <w:sz w:val="21"/>
                      <w:szCs w:val="21"/>
                    </w:rPr>
                    <w:t>依托厂区现有，简单生化处理</w:t>
                  </w:r>
                </w:p>
              </w:tc>
            </w:tr>
            <w:tr w:rsidR="00F64FF6">
              <w:trPr>
                <w:trHeight w:val="340"/>
                <w:jc w:val="center"/>
              </w:trPr>
              <w:tc>
                <w:tcPr>
                  <w:tcW w:w="1024" w:type="dxa"/>
                  <w:vMerge/>
                  <w:vAlign w:val="center"/>
                </w:tcPr>
                <w:p w:rsidR="00F64FF6" w:rsidRDefault="00F64FF6">
                  <w:pPr>
                    <w:keepNext/>
                    <w:jc w:val="center"/>
                    <w:rPr>
                      <w:rFonts w:ascii="Times New Roman" w:hAnsi="Times New Roman" w:cs="Times New Roman"/>
                      <w:sz w:val="21"/>
                      <w:szCs w:val="21"/>
                    </w:rPr>
                  </w:pPr>
                </w:p>
              </w:tc>
              <w:tc>
                <w:tcPr>
                  <w:tcW w:w="1049" w:type="dxa"/>
                  <w:vMerge w:val="restart"/>
                  <w:vAlign w:val="center"/>
                </w:tcPr>
                <w:p w:rsidR="00F64FF6" w:rsidRDefault="00F64FF6">
                  <w:pPr>
                    <w:keepNext/>
                    <w:jc w:val="center"/>
                    <w:rPr>
                      <w:rFonts w:ascii="Times New Roman" w:hAnsi="Times New Roman" w:cs="Times New Roman"/>
                      <w:sz w:val="21"/>
                      <w:szCs w:val="21"/>
                    </w:rPr>
                  </w:pPr>
                  <w:r>
                    <w:rPr>
                      <w:rFonts w:ascii="Times New Roman" w:hAnsi="Times New Roman" w:cs="Times New Roman"/>
                      <w:sz w:val="21"/>
                      <w:szCs w:val="21"/>
                    </w:rPr>
                    <w:t>固废处置</w:t>
                  </w:r>
                </w:p>
              </w:tc>
              <w:tc>
                <w:tcPr>
                  <w:tcW w:w="1757" w:type="dxa"/>
                  <w:vAlign w:val="center"/>
                </w:tcPr>
                <w:p w:rsidR="00F64FF6" w:rsidRDefault="00F64FF6">
                  <w:pPr>
                    <w:keepNext/>
                    <w:jc w:val="center"/>
                    <w:rPr>
                      <w:rFonts w:ascii="Times New Roman" w:hAnsi="Times New Roman" w:cs="Times New Roman"/>
                      <w:sz w:val="21"/>
                      <w:szCs w:val="21"/>
                    </w:rPr>
                  </w:pPr>
                  <w:r>
                    <w:rPr>
                      <w:rFonts w:ascii="Times New Roman" w:hAnsi="Times New Roman" w:cs="Times New Roman"/>
                      <w:sz w:val="21"/>
                      <w:szCs w:val="21"/>
                    </w:rPr>
                    <w:t>一般固废</w:t>
                  </w:r>
                </w:p>
              </w:tc>
              <w:tc>
                <w:tcPr>
                  <w:tcW w:w="1245" w:type="dxa"/>
                  <w:vAlign w:val="center"/>
                </w:tcPr>
                <w:p w:rsidR="00F64FF6" w:rsidRPr="002364FC" w:rsidRDefault="002364FC">
                  <w:pPr>
                    <w:keepNext/>
                    <w:jc w:val="center"/>
                    <w:rPr>
                      <w:rFonts w:ascii="Times New Roman" w:hAnsi="Times New Roman" w:cs="Times New Roman"/>
                      <w:sz w:val="21"/>
                      <w:szCs w:val="21"/>
                    </w:rPr>
                  </w:pPr>
                  <w:r>
                    <w:rPr>
                      <w:rFonts w:ascii="Times New Roman" w:hAnsi="Times New Roman" w:cs="Times New Roman" w:hint="eastAsia"/>
                      <w:sz w:val="21"/>
                      <w:szCs w:val="21"/>
                    </w:rPr>
                    <w:t>3</w:t>
                  </w:r>
                  <w:r w:rsidR="00F64FF6" w:rsidRPr="002364FC">
                    <w:rPr>
                      <w:rFonts w:ascii="Times New Roman" w:hAnsi="Times New Roman" w:cs="Times New Roman"/>
                      <w:sz w:val="21"/>
                      <w:szCs w:val="21"/>
                    </w:rPr>
                    <w:t>0m</w:t>
                  </w:r>
                  <w:r w:rsidR="00F64FF6" w:rsidRPr="002364FC">
                    <w:rPr>
                      <w:rFonts w:ascii="Times New Roman" w:hAnsi="Times New Roman" w:cs="Times New Roman"/>
                      <w:sz w:val="21"/>
                      <w:szCs w:val="21"/>
                      <w:vertAlign w:val="superscript"/>
                    </w:rPr>
                    <w:t>2</w:t>
                  </w:r>
                </w:p>
              </w:tc>
              <w:tc>
                <w:tcPr>
                  <w:tcW w:w="3863" w:type="dxa"/>
                  <w:vMerge w:val="restart"/>
                  <w:vAlign w:val="center"/>
                </w:tcPr>
                <w:p w:rsidR="00F64FF6" w:rsidRDefault="00F64FF6">
                  <w:pPr>
                    <w:keepNext/>
                    <w:jc w:val="center"/>
                    <w:rPr>
                      <w:rFonts w:ascii="Times New Roman" w:hAnsi="Times New Roman" w:cs="Times New Roman"/>
                      <w:sz w:val="21"/>
                      <w:szCs w:val="21"/>
                    </w:rPr>
                  </w:pPr>
                  <w:r>
                    <w:rPr>
                      <w:rFonts w:ascii="Times New Roman" w:hAnsi="Times New Roman" w:cs="Times New Roman"/>
                      <w:sz w:val="21"/>
                      <w:szCs w:val="21"/>
                    </w:rPr>
                    <w:t>新建，固体废物分类收集</w:t>
                  </w:r>
                </w:p>
              </w:tc>
            </w:tr>
            <w:tr w:rsidR="00F64FF6">
              <w:trPr>
                <w:trHeight w:val="340"/>
                <w:jc w:val="center"/>
              </w:trPr>
              <w:tc>
                <w:tcPr>
                  <w:tcW w:w="1024" w:type="dxa"/>
                  <w:vMerge/>
                  <w:vAlign w:val="center"/>
                </w:tcPr>
                <w:p w:rsidR="00F64FF6" w:rsidRDefault="00F64FF6">
                  <w:pPr>
                    <w:keepNext/>
                    <w:jc w:val="center"/>
                    <w:rPr>
                      <w:rFonts w:ascii="Times New Roman" w:hAnsi="Times New Roman" w:cs="Times New Roman"/>
                      <w:sz w:val="21"/>
                      <w:szCs w:val="21"/>
                    </w:rPr>
                  </w:pPr>
                </w:p>
              </w:tc>
              <w:tc>
                <w:tcPr>
                  <w:tcW w:w="1049" w:type="dxa"/>
                  <w:vMerge/>
                  <w:vAlign w:val="center"/>
                </w:tcPr>
                <w:p w:rsidR="00F64FF6" w:rsidRDefault="00F64FF6">
                  <w:pPr>
                    <w:keepNext/>
                    <w:jc w:val="center"/>
                    <w:rPr>
                      <w:rFonts w:ascii="Times New Roman" w:hAnsi="Times New Roman" w:cs="Times New Roman"/>
                      <w:sz w:val="21"/>
                      <w:szCs w:val="21"/>
                    </w:rPr>
                  </w:pPr>
                </w:p>
              </w:tc>
              <w:tc>
                <w:tcPr>
                  <w:tcW w:w="1757" w:type="dxa"/>
                  <w:vAlign w:val="center"/>
                </w:tcPr>
                <w:p w:rsidR="00F64FF6" w:rsidRDefault="00F64FF6">
                  <w:pPr>
                    <w:keepNext/>
                    <w:jc w:val="center"/>
                    <w:rPr>
                      <w:rFonts w:ascii="Times New Roman" w:hAnsi="Times New Roman" w:cs="Times New Roman"/>
                      <w:sz w:val="21"/>
                      <w:szCs w:val="21"/>
                    </w:rPr>
                  </w:pPr>
                  <w:r>
                    <w:rPr>
                      <w:rFonts w:ascii="Times New Roman" w:hAnsi="Times New Roman" w:cs="Times New Roman"/>
                      <w:sz w:val="21"/>
                      <w:szCs w:val="21"/>
                    </w:rPr>
                    <w:t>危险废物</w:t>
                  </w:r>
                </w:p>
              </w:tc>
              <w:tc>
                <w:tcPr>
                  <w:tcW w:w="1245" w:type="dxa"/>
                  <w:vAlign w:val="center"/>
                </w:tcPr>
                <w:p w:rsidR="00F64FF6" w:rsidRPr="002364FC" w:rsidRDefault="002364FC">
                  <w:pPr>
                    <w:keepNext/>
                    <w:jc w:val="center"/>
                    <w:rPr>
                      <w:rFonts w:ascii="Times New Roman" w:hAnsi="Times New Roman" w:cs="Times New Roman"/>
                      <w:sz w:val="21"/>
                      <w:szCs w:val="21"/>
                    </w:rPr>
                  </w:pPr>
                  <w:r>
                    <w:rPr>
                      <w:rFonts w:ascii="Times New Roman" w:hAnsi="Times New Roman" w:cs="Times New Roman" w:hint="eastAsia"/>
                      <w:sz w:val="21"/>
                      <w:szCs w:val="21"/>
                    </w:rPr>
                    <w:t>5</w:t>
                  </w:r>
                  <w:r w:rsidR="00F64FF6" w:rsidRPr="002364FC">
                    <w:rPr>
                      <w:rFonts w:ascii="Times New Roman" w:hAnsi="Times New Roman" w:cs="Times New Roman"/>
                      <w:sz w:val="21"/>
                      <w:szCs w:val="21"/>
                    </w:rPr>
                    <w:t>m</w:t>
                  </w:r>
                  <w:r w:rsidR="00F64FF6" w:rsidRPr="002364FC">
                    <w:rPr>
                      <w:rFonts w:ascii="Times New Roman" w:hAnsi="Times New Roman" w:cs="Times New Roman"/>
                      <w:sz w:val="21"/>
                      <w:szCs w:val="21"/>
                      <w:vertAlign w:val="superscript"/>
                    </w:rPr>
                    <w:t>2</w:t>
                  </w:r>
                </w:p>
              </w:tc>
              <w:tc>
                <w:tcPr>
                  <w:tcW w:w="3863" w:type="dxa"/>
                  <w:vMerge/>
                  <w:vAlign w:val="center"/>
                </w:tcPr>
                <w:p w:rsidR="00F64FF6" w:rsidRDefault="00F64FF6">
                  <w:pPr>
                    <w:keepNext/>
                    <w:jc w:val="center"/>
                    <w:rPr>
                      <w:rFonts w:ascii="Times New Roman" w:hAnsi="Times New Roman" w:cs="Times New Roman"/>
                      <w:sz w:val="21"/>
                      <w:szCs w:val="21"/>
                    </w:rPr>
                  </w:pPr>
                </w:p>
              </w:tc>
            </w:tr>
            <w:tr w:rsidR="00985C5B">
              <w:trPr>
                <w:trHeight w:val="340"/>
                <w:jc w:val="center"/>
              </w:trPr>
              <w:tc>
                <w:tcPr>
                  <w:tcW w:w="1024" w:type="dxa"/>
                  <w:vMerge/>
                  <w:vAlign w:val="center"/>
                </w:tcPr>
                <w:p w:rsidR="00985C5B" w:rsidRDefault="00985C5B">
                  <w:pPr>
                    <w:keepNext/>
                    <w:jc w:val="center"/>
                    <w:rPr>
                      <w:rFonts w:ascii="Times New Roman" w:hAnsi="Times New Roman" w:cs="Times New Roman"/>
                      <w:sz w:val="21"/>
                      <w:szCs w:val="21"/>
                    </w:rPr>
                  </w:pPr>
                </w:p>
              </w:tc>
              <w:tc>
                <w:tcPr>
                  <w:tcW w:w="2806" w:type="dxa"/>
                  <w:gridSpan w:val="2"/>
                  <w:vAlign w:val="center"/>
                </w:tcPr>
                <w:p w:rsidR="00985C5B" w:rsidRDefault="00290542">
                  <w:pPr>
                    <w:keepNext/>
                    <w:jc w:val="center"/>
                    <w:rPr>
                      <w:rFonts w:ascii="Times New Roman" w:hAnsi="Times New Roman" w:cs="Times New Roman"/>
                      <w:sz w:val="21"/>
                      <w:szCs w:val="21"/>
                    </w:rPr>
                  </w:pPr>
                  <w:r>
                    <w:rPr>
                      <w:rFonts w:ascii="Times New Roman" w:hAnsi="Times New Roman" w:cs="Times New Roman"/>
                      <w:sz w:val="21"/>
                      <w:szCs w:val="21"/>
                    </w:rPr>
                    <w:t>噪声（隔声量）</w:t>
                  </w:r>
                </w:p>
              </w:tc>
              <w:tc>
                <w:tcPr>
                  <w:tcW w:w="1245" w:type="dxa"/>
                  <w:vAlign w:val="center"/>
                </w:tcPr>
                <w:p w:rsidR="00985C5B" w:rsidRPr="002364FC" w:rsidRDefault="00290542">
                  <w:pPr>
                    <w:keepNext/>
                    <w:jc w:val="center"/>
                    <w:rPr>
                      <w:rFonts w:ascii="Times New Roman" w:hAnsi="Times New Roman" w:cs="Times New Roman"/>
                      <w:sz w:val="21"/>
                      <w:szCs w:val="21"/>
                    </w:rPr>
                  </w:pPr>
                  <w:r w:rsidRPr="002364FC">
                    <w:rPr>
                      <w:rFonts w:ascii="Times New Roman" w:hAnsi="Times New Roman" w:cs="Times New Roman"/>
                      <w:sz w:val="21"/>
                      <w:szCs w:val="21"/>
                    </w:rPr>
                    <w:t>≥25dB(A)</w:t>
                  </w:r>
                </w:p>
              </w:tc>
              <w:tc>
                <w:tcPr>
                  <w:tcW w:w="3863" w:type="dxa"/>
                  <w:vAlign w:val="center"/>
                </w:tcPr>
                <w:p w:rsidR="00985C5B" w:rsidRDefault="00290542">
                  <w:pPr>
                    <w:keepNext/>
                    <w:jc w:val="center"/>
                    <w:rPr>
                      <w:rFonts w:ascii="Times New Roman" w:hAnsi="Times New Roman" w:cs="Times New Roman"/>
                      <w:sz w:val="21"/>
                      <w:szCs w:val="21"/>
                    </w:rPr>
                  </w:pPr>
                  <w:r>
                    <w:rPr>
                      <w:rFonts w:ascii="Times New Roman" w:hAnsi="Times New Roman" w:cs="Times New Roman"/>
                      <w:sz w:val="21"/>
                      <w:szCs w:val="21"/>
                    </w:rPr>
                    <w:t>新建，厂界达标排放</w:t>
                  </w:r>
                </w:p>
              </w:tc>
            </w:tr>
          </w:tbl>
          <w:p w:rsidR="00985C5B" w:rsidRDefault="00290542">
            <w:pPr>
              <w:spacing w:beforeLines="50" w:before="120" w:line="360" w:lineRule="auto"/>
              <w:ind w:firstLineChars="200" w:firstLine="480"/>
              <w:jc w:val="left"/>
              <w:rPr>
                <w:rFonts w:ascii="Times New Roman" w:hAnsi="Times New Roman" w:cs="Times New Roman"/>
                <w:kern w:val="2"/>
              </w:rPr>
            </w:pPr>
            <w:r>
              <w:rPr>
                <w:rFonts w:ascii="Times New Roman" w:hAnsi="Times New Roman" w:cs="Times New Roman" w:hint="eastAsia"/>
                <w:kern w:val="2"/>
              </w:rPr>
              <w:t>3</w:t>
            </w:r>
            <w:r>
              <w:rPr>
                <w:rFonts w:ascii="Times New Roman" w:hAnsi="Times New Roman" w:cs="Times New Roman" w:hint="eastAsia"/>
                <w:kern w:val="2"/>
              </w:rPr>
              <w:t>、建设项目主要设备清单</w:t>
            </w:r>
          </w:p>
          <w:p w:rsidR="00985C5B" w:rsidRDefault="00290542">
            <w:pPr>
              <w:spacing w:line="360" w:lineRule="auto"/>
              <w:ind w:firstLineChars="200" w:firstLine="480"/>
              <w:jc w:val="left"/>
              <w:rPr>
                <w:rFonts w:ascii="Times New Roman" w:hAnsi="Times New Roman" w:cs="Times New Roman"/>
                <w:kern w:val="2"/>
              </w:rPr>
            </w:pPr>
            <w:r>
              <w:rPr>
                <w:rFonts w:ascii="Times New Roman" w:hAnsi="Times New Roman" w:cs="Times New Roman" w:hint="eastAsia"/>
                <w:kern w:val="2"/>
              </w:rPr>
              <w:t>本项目主要设备清单见表</w:t>
            </w:r>
            <w:r>
              <w:rPr>
                <w:rFonts w:ascii="Times New Roman" w:hAnsi="Times New Roman" w:cs="Times New Roman" w:hint="eastAsia"/>
                <w:kern w:val="2"/>
              </w:rPr>
              <w:t>1-3</w:t>
            </w:r>
            <w:r>
              <w:rPr>
                <w:rFonts w:ascii="Times New Roman" w:hAnsi="Times New Roman" w:cs="Times New Roman" w:hint="eastAsia"/>
                <w:kern w:val="2"/>
              </w:rPr>
              <w:t>。</w:t>
            </w:r>
          </w:p>
          <w:p w:rsidR="00985C5B" w:rsidRDefault="00290542">
            <w:pPr>
              <w:keepNext/>
              <w:rPr>
                <w:rFonts w:ascii="Times New Roman" w:hAnsi="Times New Roman" w:cs="Times New Roman"/>
                <w:kern w:val="2"/>
              </w:rPr>
            </w:pPr>
            <w:r>
              <w:rPr>
                <w:rFonts w:ascii="Times New Roman" w:hAnsi="Times New Roman" w:cs="Times New Roman"/>
                <w:kern w:val="2"/>
              </w:rPr>
              <w:t>表</w:t>
            </w:r>
            <w:r>
              <w:rPr>
                <w:rFonts w:ascii="Times New Roman" w:hAnsi="Times New Roman" w:cs="Times New Roman"/>
                <w:kern w:val="2"/>
              </w:rPr>
              <w:t>1-</w:t>
            </w:r>
            <w:r>
              <w:rPr>
                <w:rFonts w:ascii="Times New Roman" w:hAnsi="Times New Roman" w:cs="Times New Roman" w:hint="eastAsia"/>
                <w:kern w:val="2"/>
              </w:rPr>
              <w:t>3</w:t>
            </w:r>
            <w:r>
              <w:rPr>
                <w:rFonts w:ascii="Times New Roman" w:hAnsi="Times New Roman" w:cs="Times New Roman" w:hint="eastAsia"/>
                <w:kern w:val="2"/>
              </w:rPr>
              <w:t>本项目主要设备一览表</w:t>
            </w:r>
          </w:p>
          <w:tbl>
            <w:tblPr>
              <w:tblStyle w:val="af9"/>
              <w:tblW w:w="8937" w:type="dxa"/>
              <w:tblLayout w:type="fixed"/>
              <w:tblLook w:val="04A0" w:firstRow="1" w:lastRow="0" w:firstColumn="1" w:lastColumn="0" w:noHBand="0" w:noVBand="1"/>
            </w:tblPr>
            <w:tblGrid>
              <w:gridCol w:w="1265"/>
              <w:gridCol w:w="1741"/>
              <w:gridCol w:w="2627"/>
              <w:gridCol w:w="1326"/>
              <w:gridCol w:w="1978"/>
            </w:tblGrid>
            <w:tr w:rsidR="00985C5B" w:rsidTr="007F3ECE">
              <w:trPr>
                <w:cnfStyle w:val="100000000000" w:firstRow="1" w:lastRow="0" w:firstColumn="0" w:lastColumn="0" w:oddVBand="0" w:evenVBand="0" w:oddHBand="0" w:evenHBand="0" w:firstRowFirstColumn="0" w:firstRowLastColumn="0" w:lastRowFirstColumn="0" w:lastRowLastColumn="0"/>
                <w:trHeight w:val="340"/>
              </w:trPr>
              <w:tc>
                <w:tcPr>
                  <w:tcW w:w="1265" w:type="dxa"/>
                  <w:tcBorders>
                    <w:top w:val="single" w:sz="12" w:space="0" w:color="auto"/>
                    <w:left w:val="nil"/>
                    <w:bottom w:val="single" w:sz="4" w:space="0" w:color="auto"/>
                  </w:tcBorders>
                </w:tcPr>
                <w:p w:rsidR="00985C5B" w:rsidRDefault="00290542">
                  <w:pPr>
                    <w:rPr>
                      <w:rFonts w:ascii="Times New Roman" w:eastAsiaTheme="minorEastAsia" w:hAnsi="Times New Roman" w:cs="Times New Roman"/>
                      <w:b w:val="0"/>
                      <w:kern w:val="2"/>
                      <w:sz w:val="21"/>
                      <w:szCs w:val="21"/>
                    </w:rPr>
                  </w:pPr>
                  <w:r>
                    <w:rPr>
                      <w:rFonts w:hint="eastAsia"/>
                      <w:kern w:val="2"/>
                      <w:sz w:val="21"/>
                      <w:szCs w:val="21"/>
                    </w:rPr>
                    <w:t>类别</w:t>
                  </w:r>
                </w:p>
              </w:tc>
              <w:tc>
                <w:tcPr>
                  <w:tcW w:w="1741" w:type="dxa"/>
                  <w:tcBorders>
                    <w:top w:val="single" w:sz="12" w:space="0" w:color="auto"/>
                    <w:left w:val="single" w:sz="4" w:space="0" w:color="auto"/>
                    <w:bottom w:val="single" w:sz="4" w:space="0" w:color="auto"/>
                  </w:tcBorders>
                </w:tcPr>
                <w:p w:rsidR="00985C5B" w:rsidRDefault="00290542">
                  <w:pPr>
                    <w:rPr>
                      <w:rFonts w:ascii="Times New Roman" w:eastAsiaTheme="minorEastAsia" w:hAnsi="Times New Roman" w:cs="Times New Roman"/>
                      <w:b w:val="0"/>
                      <w:kern w:val="2"/>
                      <w:sz w:val="21"/>
                      <w:szCs w:val="21"/>
                    </w:rPr>
                  </w:pPr>
                  <w:r>
                    <w:rPr>
                      <w:rFonts w:ascii="Times New Roman" w:eastAsiaTheme="minorEastAsia" w:hAnsi="Times New Roman" w:cs="Times New Roman"/>
                      <w:kern w:val="2"/>
                      <w:sz w:val="21"/>
                      <w:szCs w:val="21"/>
                    </w:rPr>
                    <w:t>名称</w:t>
                  </w:r>
                </w:p>
              </w:tc>
              <w:tc>
                <w:tcPr>
                  <w:tcW w:w="2627" w:type="dxa"/>
                  <w:tcBorders>
                    <w:top w:val="single" w:sz="12" w:space="0" w:color="auto"/>
                    <w:left w:val="single" w:sz="4" w:space="0" w:color="auto"/>
                    <w:bottom w:val="single" w:sz="4" w:space="0" w:color="auto"/>
                  </w:tcBorders>
                </w:tcPr>
                <w:p w:rsidR="00985C5B" w:rsidRDefault="00290542">
                  <w:pPr>
                    <w:rPr>
                      <w:rFonts w:ascii="Times New Roman" w:eastAsiaTheme="minorEastAsia" w:hAnsi="Times New Roman" w:cs="Times New Roman"/>
                      <w:kern w:val="2"/>
                      <w:sz w:val="21"/>
                      <w:szCs w:val="21"/>
                    </w:rPr>
                  </w:pPr>
                  <w:r>
                    <w:rPr>
                      <w:rFonts w:ascii="Times New Roman" w:eastAsiaTheme="minorEastAsia" w:hAnsi="Times New Roman" w:cs="Times New Roman"/>
                      <w:kern w:val="2"/>
                      <w:sz w:val="21"/>
                      <w:szCs w:val="21"/>
                    </w:rPr>
                    <w:t>规格型号</w:t>
                  </w:r>
                </w:p>
              </w:tc>
              <w:tc>
                <w:tcPr>
                  <w:tcW w:w="1326" w:type="dxa"/>
                  <w:tcBorders>
                    <w:top w:val="single" w:sz="12" w:space="0" w:color="auto"/>
                    <w:left w:val="single" w:sz="4" w:space="0" w:color="auto"/>
                    <w:bottom w:val="single" w:sz="4" w:space="0" w:color="auto"/>
                  </w:tcBorders>
                </w:tcPr>
                <w:p w:rsidR="00985C5B" w:rsidRDefault="00290542">
                  <w:pP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数量</w:t>
                  </w:r>
                  <w:r>
                    <w:rPr>
                      <w:rStyle w:val="af8"/>
                      <w:rFonts w:hint="eastAsia"/>
                    </w:rPr>
                    <w:t>（台</w:t>
                  </w:r>
                  <w:r>
                    <w:rPr>
                      <w:rStyle w:val="af8"/>
                      <w:rFonts w:hint="eastAsia"/>
                    </w:rPr>
                    <w:t>/</w:t>
                  </w:r>
                  <w:r>
                    <w:rPr>
                      <w:rStyle w:val="af8"/>
                      <w:rFonts w:hint="eastAsia"/>
                    </w:rPr>
                    <w:t>套）</w:t>
                  </w:r>
                </w:p>
              </w:tc>
              <w:tc>
                <w:tcPr>
                  <w:tcW w:w="1978" w:type="dxa"/>
                  <w:tcBorders>
                    <w:top w:val="single" w:sz="12" w:space="0" w:color="auto"/>
                    <w:left w:val="single" w:sz="4" w:space="0" w:color="auto"/>
                    <w:bottom w:val="single" w:sz="4" w:space="0" w:color="auto"/>
                  </w:tcBorders>
                </w:tcPr>
                <w:p w:rsidR="00985C5B" w:rsidRDefault="00290542">
                  <w:pPr>
                    <w:rPr>
                      <w:rFonts w:ascii="Times New Roman" w:eastAsiaTheme="minorEastAsia" w:hAnsi="Times New Roman" w:cs="Times New Roman"/>
                      <w:kern w:val="2"/>
                      <w:sz w:val="21"/>
                      <w:szCs w:val="21"/>
                    </w:rPr>
                  </w:pPr>
                  <w:r>
                    <w:rPr>
                      <w:rFonts w:ascii="Times New Roman" w:eastAsiaTheme="minorEastAsia" w:hAnsi="Times New Roman" w:cs="Times New Roman" w:hint="eastAsia"/>
                      <w:kern w:val="2"/>
                      <w:sz w:val="21"/>
                      <w:szCs w:val="21"/>
                    </w:rPr>
                    <w:t>备注</w:t>
                  </w:r>
                </w:p>
              </w:tc>
            </w:tr>
            <w:tr w:rsidR="007F3ECE" w:rsidTr="007F3ECE">
              <w:trPr>
                <w:trHeight w:val="340"/>
              </w:trPr>
              <w:tc>
                <w:tcPr>
                  <w:tcW w:w="1265" w:type="dxa"/>
                  <w:vMerge w:val="restart"/>
                  <w:tcBorders>
                    <w:top w:val="single" w:sz="4" w:space="0" w:color="auto"/>
                  </w:tcBorders>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生产设备</w:t>
                  </w:r>
                </w:p>
              </w:tc>
              <w:tc>
                <w:tcPr>
                  <w:tcW w:w="1741" w:type="dxa"/>
                  <w:tcBorders>
                    <w:top w:val="single" w:sz="4" w:space="0" w:color="auto"/>
                  </w:tcBorders>
                </w:tcPr>
                <w:p w:rsidR="007F3ECE" w:rsidRPr="007F3ECE" w:rsidRDefault="007F3ECE">
                  <w:pPr>
                    <w:rPr>
                      <w:rFonts w:ascii="Times New Roman" w:hAnsi="Times New Roman" w:cs="Times New Roman"/>
                      <w:kern w:val="2"/>
                      <w:sz w:val="21"/>
                      <w:szCs w:val="21"/>
                    </w:rPr>
                  </w:pPr>
                  <w:proofErr w:type="gramStart"/>
                  <w:r w:rsidRPr="007F3ECE">
                    <w:rPr>
                      <w:rFonts w:ascii="Times New Roman" w:hAnsi="Times New Roman" w:cs="Times New Roman"/>
                      <w:kern w:val="2"/>
                      <w:sz w:val="21"/>
                      <w:szCs w:val="21"/>
                    </w:rPr>
                    <w:t>激光切管机</w:t>
                  </w:r>
                  <w:proofErr w:type="gramEnd"/>
                </w:p>
              </w:tc>
              <w:tc>
                <w:tcPr>
                  <w:tcW w:w="2627" w:type="dxa"/>
                  <w:tcBorders>
                    <w:top w:val="single" w:sz="4" w:space="0" w:color="auto"/>
                    <w:bottom w:val="single" w:sz="2" w:space="0" w:color="auto"/>
                    <w:right w:val="single" w:sz="2" w:space="0" w:color="auto"/>
                  </w:tcBorders>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w:t>
                  </w:r>
                </w:p>
              </w:tc>
              <w:tc>
                <w:tcPr>
                  <w:tcW w:w="1326" w:type="dxa"/>
                  <w:tcBorders>
                    <w:top w:val="single" w:sz="4" w:space="0" w:color="auto"/>
                    <w:left w:val="single" w:sz="2" w:space="0" w:color="auto"/>
                    <w:bottom w:val="single" w:sz="2" w:space="0" w:color="auto"/>
                    <w:right w:val="single" w:sz="2" w:space="0" w:color="auto"/>
                  </w:tcBorders>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2</w:t>
                  </w:r>
                </w:p>
              </w:tc>
              <w:tc>
                <w:tcPr>
                  <w:tcW w:w="1978" w:type="dxa"/>
                  <w:tcBorders>
                    <w:top w:val="single" w:sz="4" w:space="0" w:color="auto"/>
                    <w:left w:val="single" w:sz="2" w:space="0" w:color="auto"/>
                    <w:bottom w:val="single" w:sz="2" w:space="0" w:color="auto"/>
                  </w:tcBorders>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激光切管板</w:t>
                  </w:r>
                </w:p>
              </w:tc>
              <w:tc>
                <w:tcPr>
                  <w:tcW w:w="2627" w:type="dxa"/>
                  <w:tcBorders>
                    <w:top w:val="single" w:sz="2" w:space="0" w:color="auto"/>
                    <w:bottom w:val="single" w:sz="2" w:space="0" w:color="auto"/>
                    <w:right w:val="single" w:sz="2" w:space="0" w:color="auto"/>
                  </w:tcBorders>
                </w:tcPr>
                <w:p w:rsidR="007F3ECE" w:rsidRPr="007F3ECE" w:rsidRDefault="007F3ECE">
                  <w:pPr>
                    <w:rPr>
                      <w:rFonts w:ascii="Times New Roman" w:hAnsi="Times New Roman" w:cs="Times New Roman"/>
                      <w:sz w:val="21"/>
                      <w:szCs w:val="21"/>
                    </w:rPr>
                  </w:pPr>
                  <w:r w:rsidRPr="007F3ECE">
                    <w:rPr>
                      <w:rFonts w:ascii="Times New Roman" w:hAnsi="Times New Roman" w:cs="Times New Roman"/>
                      <w:kern w:val="2"/>
                      <w:sz w:val="21"/>
                      <w:szCs w:val="21"/>
                    </w:rPr>
                    <w:t>/</w:t>
                  </w:r>
                </w:p>
              </w:tc>
              <w:tc>
                <w:tcPr>
                  <w:tcW w:w="1326" w:type="dxa"/>
                  <w:tcBorders>
                    <w:top w:val="single" w:sz="2" w:space="0" w:color="auto"/>
                    <w:left w:val="single" w:sz="2" w:space="0" w:color="auto"/>
                    <w:bottom w:val="single" w:sz="2" w:space="0" w:color="auto"/>
                    <w:right w:val="single" w:sz="2" w:space="0" w:color="auto"/>
                  </w:tcBorders>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2</w:t>
                  </w:r>
                </w:p>
              </w:tc>
              <w:tc>
                <w:tcPr>
                  <w:tcW w:w="1978" w:type="dxa"/>
                  <w:tcBorders>
                    <w:top w:val="single" w:sz="2" w:space="0" w:color="auto"/>
                    <w:left w:val="single" w:sz="2" w:space="0" w:color="auto"/>
                    <w:bottom w:val="single" w:sz="2" w:space="0" w:color="auto"/>
                  </w:tcBorders>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弯管机</w:t>
                  </w:r>
                </w:p>
              </w:tc>
              <w:tc>
                <w:tcPr>
                  <w:tcW w:w="2627" w:type="dxa"/>
                  <w:tcBorders>
                    <w:top w:val="single" w:sz="2" w:space="0" w:color="auto"/>
                    <w:right w:val="single" w:sz="2" w:space="0" w:color="auto"/>
                  </w:tcBorders>
                </w:tcPr>
                <w:p w:rsidR="007F3ECE" w:rsidRPr="007F3ECE" w:rsidRDefault="007F3ECE">
                  <w:pPr>
                    <w:rPr>
                      <w:rFonts w:ascii="Times New Roman" w:hAnsi="Times New Roman" w:cs="Times New Roman"/>
                      <w:sz w:val="21"/>
                      <w:szCs w:val="21"/>
                    </w:rPr>
                  </w:pPr>
                  <w:r w:rsidRPr="007F3ECE">
                    <w:rPr>
                      <w:rFonts w:ascii="Times New Roman" w:hAnsi="Times New Roman" w:cs="Times New Roman"/>
                      <w:kern w:val="2"/>
                      <w:sz w:val="21"/>
                      <w:szCs w:val="21"/>
                    </w:rPr>
                    <w:t>/</w:t>
                  </w:r>
                </w:p>
              </w:tc>
              <w:tc>
                <w:tcPr>
                  <w:tcW w:w="1326" w:type="dxa"/>
                  <w:tcBorders>
                    <w:top w:val="single" w:sz="2" w:space="0" w:color="auto"/>
                    <w:left w:val="single" w:sz="2" w:space="0" w:color="auto"/>
                    <w:right w:val="single" w:sz="2" w:space="0" w:color="auto"/>
                  </w:tcBorders>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5</w:t>
                  </w:r>
                </w:p>
              </w:tc>
              <w:tc>
                <w:tcPr>
                  <w:tcW w:w="1978" w:type="dxa"/>
                  <w:tcBorders>
                    <w:top w:val="single" w:sz="2" w:space="0" w:color="auto"/>
                    <w:left w:val="single" w:sz="2" w:space="0" w:color="auto"/>
                  </w:tcBorders>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冲床</w:t>
                  </w:r>
                </w:p>
              </w:tc>
              <w:tc>
                <w:tcPr>
                  <w:tcW w:w="2627"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kern w:val="2"/>
                      <w:sz w:val="21"/>
                      <w:szCs w:val="21"/>
                    </w:rPr>
                    <w:t>/</w:t>
                  </w:r>
                </w:p>
              </w:tc>
              <w:tc>
                <w:tcPr>
                  <w:tcW w:w="1326"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6</w:t>
                  </w:r>
                </w:p>
              </w:tc>
              <w:tc>
                <w:tcPr>
                  <w:tcW w:w="1978"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小钻床</w:t>
                  </w:r>
                </w:p>
              </w:tc>
              <w:tc>
                <w:tcPr>
                  <w:tcW w:w="2627"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kern w:val="2"/>
                      <w:sz w:val="21"/>
                      <w:szCs w:val="21"/>
                    </w:rPr>
                    <w:t>/</w:t>
                  </w:r>
                </w:p>
              </w:tc>
              <w:tc>
                <w:tcPr>
                  <w:tcW w:w="1326"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6</w:t>
                  </w:r>
                </w:p>
              </w:tc>
              <w:tc>
                <w:tcPr>
                  <w:tcW w:w="1978"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kern w:val="2"/>
                      <w:sz w:val="21"/>
                      <w:szCs w:val="21"/>
                    </w:rPr>
                  </w:pPr>
                  <w:proofErr w:type="gramStart"/>
                  <w:r w:rsidRPr="007F3ECE">
                    <w:rPr>
                      <w:rFonts w:ascii="Times New Roman" w:hAnsi="Times New Roman" w:cs="Times New Roman"/>
                      <w:kern w:val="2"/>
                      <w:sz w:val="21"/>
                      <w:szCs w:val="21"/>
                    </w:rPr>
                    <w:t>攻丝机</w:t>
                  </w:r>
                  <w:proofErr w:type="gramEnd"/>
                </w:p>
              </w:tc>
              <w:tc>
                <w:tcPr>
                  <w:tcW w:w="2627"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kern w:val="2"/>
                      <w:sz w:val="21"/>
                      <w:szCs w:val="21"/>
                    </w:rPr>
                    <w:t>/</w:t>
                  </w:r>
                </w:p>
              </w:tc>
              <w:tc>
                <w:tcPr>
                  <w:tcW w:w="1326"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6</w:t>
                  </w:r>
                </w:p>
              </w:tc>
              <w:tc>
                <w:tcPr>
                  <w:tcW w:w="1978"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车床</w:t>
                  </w:r>
                </w:p>
              </w:tc>
              <w:tc>
                <w:tcPr>
                  <w:tcW w:w="2627"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w:t>
                  </w:r>
                </w:p>
              </w:tc>
              <w:tc>
                <w:tcPr>
                  <w:tcW w:w="1326"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8</w:t>
                  </w:r>
                </w:p>
              </w:tc>
              <w:tc>
                <w:tcPr>
                  <w:tcW w:w="1978"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kern w:val="2"/>
                      <w:sz w:val="21"/>
                      <w:szCs w:val="21"/>
                    </w:rPr>
                  </w:pPr>
                  <w:proofErr w:type="gramStart"/>
                  <w:r w:rsidRPr="007F3ECE">
                    <w:rPr>
                      <w:rFonts w:ascii="Times New Roman" w:hAnsi="Times New Roman" w:cs="Times New Roman"/>
                      <w:kern w:val="2"/>
                      <w:sz w:val="21"/>
                      <w:szCs w:val="21"/>
                    </w:rPr>
                    <w:t>裁管机</w:t>
                  </w:r>
                  <w:proofErr w:type="gramEnd"/>
                </w:p>
              </w:tc>
              <w:tc>
                <w:tcPr>
                  <w:tcW w:w="2627"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w:t>
                  </w:r>
                </w:p>
              </w:tc>
              <w:tc>
                <w:tcPr>
                  <w:tcW w:w="1326"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6</w:t>
                  </w:r>
                </w:p>
              </w:tc>
              <w:tc>
                <w:tcPr>
                  <w:tcW w:w="1978"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油压机</w:t>
                  </w:r>
                </w:p>
              </w:tc>
              <w:tc>
                <w:tcPr>
                  <w:tcW w:w="2627"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w:t>
                  </w:r>
                </w:p>
              </w:tc>
              <w:tc>
                <w:tcPr>
                  <w:tcW w:w="1326"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3</w:t>
                  </w:r>
                </w:p>
              </w:tc>
              <w:tc>
                <w:tcPr>
                  <w:tcW w:w="1978"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打包机</w:t>
                  </w:r>
                </w:p>
              </w:tc>
              <w:tc>
                <w:tcPr>
                  <w:tcW w:w="2627"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w:t>
                  </w:r>
                </w:p>
              </w:tc>
              <w:tc>
                <w:tcPr>
                  <w:tcW w:w="1326"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3</w:t>
                  </w:r>
                </w:p>
              </w:tc>
              <w:tc>
                <w:tcPr>
                  <w:tcW w:w="1978"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焊机</w:t>
                  </w:r>
                </w:p>
              </w:tc>
              <w:tc>
                <w:tcPr>
                  <w:tcW w:w="2627"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w:t>
                  </w:r>
                </w:p>
              </w:tc>
              <w:tc>
                <w:tcPr>
                  <w:tcW w:w="1326"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30</w:t>
                  </w:r>
                </w:p>
              </w:tc>
              <w:tc>
                <w:tcPr>
                  <w:tcW w:w="1978"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数控焊机</w:t>
                  </w:r>
                </w:p>
              </w:tc>
              <w:tc>
                <w:tcPr>
                  <w:tcW w:w="2627" w:type="dxa"/>
                </w:tcPr>
                <w:p w:rsidR="007F3ECE" w:rsidRPr="007F3ECE" w:rsidRDefault="007F3ECE" w:rsidP="007220F9">
                  <w:pPr>
                    <w:rPr>
                      <w:rFonts w:ascii="Times New Roman" w:hAnsi="Times New Roman" w:cs="Times New Roman"/>
                      <w:kern w:val="2"/>
                      <w:sz w:val="21"/>
                      <w:szCs w:val="21"/>
                    </w:rPr>
                  </w:pPr>
                  <w:r w:rsidRPr="007F3ECE">
                    <w:rPr>
                      <w:rFonts w:ascii="Times New Roman" w:hAnsi="Times New Roman" w:cs="Times New Roman"/>
                      <w:kern w:val="2"/>
                      <w:sz w:val="21"/>
                      <w:szCs w:val="21"/>
                    </w:rPr>
                    <w:t>/</w:t>
                  </w:r>
                </w:p>
              </w:tc>
              <w:tc>
                <w:tcPr>
                  <w:tcW w:w="1326"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15</w:t>
                  </w:r>
                </w:p>
              </w:tc>
              <w:tc>
                <w:tcPr>
                  <w:tcW w:w="1978" w:type="dxa"/>
                </w:tcPr>
                <w:p w:rsidR="007F3ECE" w:rsidRPr="007F3ECE" w:rsidRDefault="007F3ECE" w:rsidP="007220F9">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数控带锯</w:t>
                  </w:r>
                </w:p>
              </w:tc>
              <w:tc>
                <w:tcPr>
                  <w:tcW w:w="2627" w:type="dxa"/>
                </w:tcPr>
                <w:p w:rsidR="007F3ECE" w:rsidRPr="007F3ECE" w:rsidRDefault="007F3ECE" w:rsidP="007220F9">
                  <w:pPr>
                    <w:rPr>
                      <w:rFonts w:ascii="Times New Roman" w:hAnsi="Times New Roman" w:cs="Times New Roman"/>
                      <w:sz w:val="21"/>
                      <w:szCs w:val="21"/>
                    </w:rPr>
                  </w:pPr>
                  <w:r w:rsidRPr="007F3ECE">
                    <w:rPr>
                      <w:rFonts w:ascii="Times New Roman" w:hAnsi="Times New Roman" w:cs="Times New Roman"/>
                      <w:kern w:val="2"/>
                      <w:sz w:val="21"/>
                      <w:szCs w:val="21"/>
                    </w:rPr>
                    <w:t>/</w:t>
                  </w:r>
                </w:p>
              </w:tc>
              <w:tc>
                <w:tcPr>
                  <w:tcW w:w="1326"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6</w:t>
                  </w:r>
                </w:p>
              </w:tc>
              <w:tc>
                <w:tcPr>
                  <w:tcW w:w="1978" w:type="dxa"/>
                </w:tcPr>
                <w:p w:rsidR="007F3ECE" w:rsidRPr="007F3ECE" w:rsidRDefault="007F3ECE" w:rsidP="007220F9">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折板机</w:t>
                  </w:r>
                </w:p>
              </w:tc>
              <w:tc>
                <w:tcPr>
                  <w:tcW w:w="2627" w:type="dxa"/>
                </w:tcPr>
                <w:p w:rsidR="007F3ECE" w:rsidRPr="007F3ECE" w:rsidRDefault="007F3ECE" w:rsidP="007220F9">
                  <w:pPr>
                    <w:rPr>
                      <w:rFonts w:ascii="Times New Roman" w:hAnsi="Times New Roman" w:cs="Times New Roman"/>
                      <w:sz w:val="21"/>
                      <w:szCs w:val="21"/>
                    </w:rPr>
                  </w:pPr>
                  <w:r w:rsidRPr="007F3ECE">
                    <w:rPr>
                      <w:rFonts w:ascii="Times New Roman" w:hAnsi="Times New Roman" w:cs="Times New Roman"/>
                      <w:kern w:val="2"/>
                      <w:sz w:val="21"/>
                      <w:szCs w:val="21"/>
                    </w:rPr>
                    <w:t>/</w:t>
                  </w:r>
                </w:p>
              </w:tc>
              <w:tc>
                <w:tcPr>
                  <w:tcW w:w="1326"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5</w:t>
                  </w:r>
                </w:p>
              </w:tc>
              <w:tc>
                <w:tcPr>
                  <w:tcW w:w="1978" w:type="dxa"/>
                </w:tcPr>
                <w:p w:rsidR="007F3ECE" w:rsidRPr="007F3ECE" w:rsidRDefault="007F3ECE" w:rsidP="007220F9">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铣床</w:t>
                  </w:r>
                </w:p>
              </w:tc>
              <w:tc>
                <w:tcPr>
                  <w:tcW w:w="2627" w:type="dxa"/>
                </w:tcPr>
                <w:p w:rsidR="007F3ECE" w:rsidRPr="007F3ECE" w:rsidRDefault="007F3ECE" w:rsidP="007220F9">
                  <w:pPr>
                    <w:rPr>
                      <w:rFonts w:ascii="Times New Roman" w:hAnsi="Times New Roman" w:cs="Times New Roman"/>
                      <w:sz w:val="21"/>
                      <w:szCs w:val="21"/>
                    </w:rPr>
                  </w:pPr>
                  <w:r w:rsidRPr="007F3ECE">
                    <w:rPr>
                      <w:rFonts w:ascii="Times New Roman" w:hAnsi="Times New Roman" w:cs="Times New Roman"/>
                      <w:kern w:val="2"/>
                      <w:sz w:val="21"/>
                      <w:szCs w:val="21"/>
                    </w:rPr>
                    <w:t>/</w:t>
                  </w:r>
                </w:p>
              </w:tc>
              <w:tc>
                <w:tcPr>
                  <w:tcW w:w="1326"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5</w:t>
                  </w:r>
                </w:p>
              </w:tc>
              <w:tc>
                <w:tcPr>
                  <w:tcW w:w="1978" w:type="dxa"/>
                </w:tcPr>
                <w:p w:rsidR="007F3ECE" w:rsidRPr="007F3ECE" w:rsidRDefault="007F3ECE" w:rsidP="007220F9">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线切割</w:t>
                  </w:r>
                </w:p>
              </w:tc>
              <w:tc>
                <w:tcPr>
                  <w:tcW w:w="2627" w:type="dxa"/>
                </w:tcPr>
                <w:p w:rsidR="007F3ECE" w:rsidRPr="007F3ECE" w:rsidRDefault="007F3ECE" w:rsidP="007220F9">
                  <w:pPr>
                    <w:rPr>
                      <w:rFonts w:ascii="Times New Roman" w:hAnsi="Times New Roman" w:cs="Times New Roman"/>
                      <w:sz w:val="21"/>
                      <w:szCs w:val="21"/>
                    </w:rPr>
                  </w:pPr>
                  <w:r w:rsidRPr="007F3ECE">
                    <w:rPr>
                      <w:rFonts w:ascii="Times New Roman" w:hAnsi="Times New Roman" w:cs="Times New Roman"/>
                      <w:kern w:val="2"/>
                      <w:sz w:val="21"/>
                      <w:szCs w:val="21"/>
                    </w:rPr>
                    <w:t>/</w:t>
                  </w:r>
                </w:p>
              </w:tc>
              <w:tc>
                <w:tcPr>
                  <w:tcW w:w="1326"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5</w:t>
                  </w:r>
                </w:p>
              </w:tc>
              <w:tc>
                <w:tcPr>
                  <w:tcW w:w="1978" w:type="dxa"/>
                </w:tcPr>
                <w:p w:rsidR="007F3ECE" w:rsidRPr="007F3ECE" w:rsidRDefault="007F3ECE" w:rsidP="007220F9">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kern w:val="2"/>
                      <w:sz w:val="21"/>
                      <w:szCs w:val="21"/>
                    </w:rPr>
                  </w:pPr>
                  <w:proofErr w:type="gramStart"/>
                  <w:r w:rsidRPr="007F3ECE">
                    <w:rPr>
                      <w:rFonts w:ascii="Times New Roman" w:hAnsi="Times New Roman" w:cs="Times New Roman"/>
                      <w:kern w:val="2"/>
                      <w:sz w:val="21"/>
                      <w:szCs w:val="21"/>
                    </w:rPr>
                    <w:t>遥皮钻</w:t>
                  </w:r>
                  <w:proofErr w:type="gramEnd"/>
                </w:p>
              </w:tc>
              <w:tc>
                <w:tcPr>
                  <w:tcW w:w="2627" w:type="dxa"/>
                </w:tcPr>
                <w:p w:rsidR="007F3ECE" w:rsidRPr="007F3ECE" w:rsidRDefault="007F3ECE" w:rsidP="007220F9">
                  <w:pPr>
                    <w:rPr>
                      <w:rFonts w:ascii="Times New Roman" w:hAnsi="Times New Roman" w:cs="Times New Roman"/>
                      <w:kern w:val="2"/>
                      <w:sz w:val="21"/>
                      <w:szCs w:val="21"/>
                    </w:rPr>
                  </w:pPr>
                  <w:r w:rsidRPr="007F3ECE">
                    <w:rPr>
                      <w:rFonts w:ascii="Times New Roman" w:hAnsi="Times New Roman" w:cs="Times New Roman"/>
                      <w:kern w:val="2"/>
                      <w:sz w:val="21"/>
                      <w:szCs w:val="21"/>
                    </w:rPr>
                    <w:t>/</w:t>
                  </w:r>
                </w:p>
              </w:tc>
              <w:tc>
                <w:tcPr>
                  <w:tcW w:w="1326"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3</w:t>
                  </w:r>
                </w:p>
              </w:tc>
              <w:tc>
                <w:tcPr>
                  <w:tcW w:w="1978" w:type="dxa"/>
                </w:tcPr>
                <w:p w:rsidR="007F3ECE" w:rsidRPr="007F3ECE" w:rsidRDefault="007F3ECE" w:rsidP="007220F9">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磨床</w:t>
                  </w:r>
                </w:p>
              </w:tc>
              <w:tc>
                <w:tcPr>
                  <w:tcW w:w="2627" w:type="dxa"/>
                </w:tcPr>
                <w:p w:rsidR="007F3ECE" w:rsidRPr="007F3ECE" w:rsidRDefault="007F3ECE" w:rsidP="007220F9">
                  <w:pPr>
                    <w:rPr>
                      <w:rFonts w:ascii="Times New Roman" w:hAnsi="Times New Roman" w:cs="Times New Roman"/>
                      <w:kern w:val="2"/>
                      <w:sz w:val="21"/>
                      <w:szCs w:val="21"/>
                    </w:rPr>
                  </w:pPr>
                  <w:r w:rsidRPr="007F3ECE">
                    <w:rPr>
                      <w:rFonts w:ascii="Times New Roman" w:hAnsi="Times New Roman" w:cs="Times New Roman"/>
                      <w:kern w:val="2"/>
                      <w:sz w:val="21"/>
                      <w:szCs w:val="21"/>
                    </w:rPr>
                    <w:t>/</w:t>
                  </w:r>
                </w:p>
              </w:tc>
              <w:tc>
                <w:tcPr>
                  <w:tcW w:w="1326"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2</w:t>
                  </w:r>
                </w:p>
              </w:tc>
              <w:tc>
                <w:tcPr>
                  <w:tcW w:w="1978" w:type="dxa"/>
                </w:tcPr>
                <w:p w:rsidR="007F3ECE" w:rsidRPr="007F3ECE" w:rsidRDefault="007F3ECE" w:rsidP="007220F9">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数控加工中心</w:t>
                  </w:r>
                </w:p>
              </w:tc>
              <w:tc>
                <w:tcPr>
                  <w:tcW w:w="2627" w:type="dxa"/>
                </w:tcPr>
                <w:p w:rsidR="007F3ECE" w:rsidRPr="007F3ECE" w:rsidRDefault="007F3ECE" w:rsidP="007220F9">
                  <w:pPr>
                    <w:rPr>
                      <w:rFonts w:ascii="Times New Roman" w:hAnsi="Times New Roman" w:cs="Times New Roman"/>
                      <w:kern w:val="2"/>
                      <w:sz w:val="21"/>
                      <w:szCs w:val="21"/>
                    </w:rPr>
                  </w:pPr>
                  <w:r w:rsidRPr="007F3ECE">
                    <w:rPr>
                      <w:rFonts w:ascii="Times New Roman" w:hAnsi="Times New Roman" w:cs="Times New Roman"/>
                      <w:kern w:val="2"/>
                      <w:sz w:val="21"/>
                      <w:szCs w:val="21"/>
                    </w:rPr>
                    <w:t>/</w:t>
                  </w:r>
                </w:p>
              </w:tc>
              <w:tc>
                <w:tcPr>
                  <w:tcW w:w="1326"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5</w:t>
                  </w:r>
                </w:p>
              </w:tc>
              <w:tc>
                <w:tcPr>
                  <w:tcW w:w="1978" w:type="dxa"/>
                </w:tcPr>
                <w:p w:rsidR="007F3ECE" w:rsidRPr="007F3ECE" w:rsidRDefault="007F3ECE" w:rsidP="007220F9">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空压机</w:t>
                  </w:r>
                </w:p>
              </w:tc>
              <w:tc>
                <w:tcPr>
                  <w:tcW w:w="2627" w:type="dxa"/>
                </w:tcPr>
                <w:p w:rsidR="007F3ECE" w:rsidRPr="007F3ECE" w:rsidRDefault="007F3ECE" w:rsidP="007220F9">
                  <w:pPr>
                    <w:rPr>
                      <w:rFonts w:ascii="Times New Roman" w:hAnsi="Times New Roman" w:cs="Times New Roman"/>
                      <w:kern w:val="2"/>
                      <w:sz w:val="21"/>
                      <w:szCs w:val="21"/>
                    </w:rPr>
                  </w:pPr>
                  <w:r w:rsidRPr="007F3ECE">
                    <w:rPr>
                      <w:rFonts w:ascii="Times New Roman" w:hAnsi="Times New Roman" w:cs="Times New Roman"/>
                      <w:kern w:val="2"/>
                      <w:sz w:val="21"/>
                      <w:szCs w:val="21"/>
                    </w:rPr>
                    <w:t>/</w:t>
                  </w:r>
                </w:p>
              </w:tc>
              <w:tc>
                <w:tcPr>
                  <w:tcW w:w="1326"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5</w:t>
                  </w:r>
                </w:p>
              </w:tc>
              <w:tc>
                <w:tcPr>
                  <w:tcW w:w="1978" w:type="dxa"/>
                </w:tcPr>
                <w:p w:rsidR="007F3ECE" w:rsidRPr="007F3ECE" w:rsidRDefault="007F3ECE" w:rsidP="007220F9">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kern w:val="2"/>
                      <w:sz w:val="21"/>
                      <w:szCs w:val="21"/>
                    </w:rPr>
                  </w:pPr>
                  <w:proofErr w:type="gramStart"/>
                  <w:r w:rsidRPr="007F3ECE">
                    <w:rPr>
                      <w:rFonts w:ascii="Times New Roman" w:hAnsi="Times New Roman" w:cs="Times New Roman"/>
                      <w:kern w:val="2"/>
                      <w:sz w:val="21"/>
                      <w:szCs w:val="21"/>
                    </w:rPr>
                    <w:t>钉箱机</w:t>
                  </w:r>
                  <w:proofErr w:type="gramEnd"/>
                </w:p>
              </w:tc>
              <w:tc>
                <w:tcPr>
                  <w:tcW w:w="2627" w:type="dxa"/>
                </w:tcPr>
                <w:p w:rsidR="007F3ECE" w:rsidRPr="007F3ECE" w:rsidRDefault="007F3ECE" w:rsidP="007220F9">
                  <w:pPr>
                    <w:rPr>
                      <w:rFonts w:ascii="Times New Roman" w:hAnsi="Times New Roman" w:cs="Times New Roman"/>
                      <w:kern w:val="2"/>
                      <w:sz w:val="21"/>
                      <w:szCs w:val="21"/>
                    </w:rPr>
                  </w:pPr>
                  <w:r w:rsidRPr="007F3ECE">
                    <w:rPr>
                      <w:rFonts w:ascii="Times New Roman" w:hAnsi="Times New Roman" w:cs="Times New Roman"/>
                      <w:kern w:val="2"/>
                      <w:sz w:val="21"/>
                      <w:szCs w:val="21"/>
                    </w:rPr>
                    <w:t>/</w:t>
                  </w:r>
                </w:p>
              </w:tc>
              <w:tc>
                <w:tcPr>
                  <w:tcW w:w="1326"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5</w:t>
                  </w:r>
                </w:p>
              </w:tc>
              <w:tc>
                <w:tcPr>
                  <w:tcW w:w="1978" w:type="dxa"/>
                </w:tcPr>
                <w:p w:rsidR="007F3ECE" w:rsidRPr="007F3ECE" w:rsidRDefault="007F3ECE" w:rsidP="007220F9">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雕刻机</w:t>
                  </w:r>
                </w:p>
              </w:tc>
              <w:tc>
                <w:tcPr>
                  <w:tcW w:w="2627" w:type="dxa"/>
                </w:tcPr>
                <w:p w:rsidR="007F3ECE" w:rsidRPr="007F3ECE" w:rsidRDefault="007F3ECE">
                  <w:pPr>
                    <w:rPr>
                      <w:rFonts w:ascii="Times New Roman" w:hAnsi="Times New Roman" w:cs="Times New Roman"/>
                      <w:kern w:val="2"/>
                      <w:sz w:val="21"/>
                      <w:szCs w:val="21"/>
                    </w:rPr>
                  </w:pPr>
                  <w:r>
                    <w:rPr>
                      <w:rFonts w:ascii="Times New Roman" w:hAnsi="Times New Roman" w:cs="Times New Roman" w:hint="eastAsia"/>
                      <w:kern w:val="2"/>
                      <w:sz w:val="21"/>
                      <w:szCs w:val="21"/>
                    </w:rPr>
                    <w:t>/</w:t>
                  </w:r>
                </w:p>
              </w:tc>
              <w:tc>
                <w:tcPr>
                  <w:tcW w:w="1326"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5</w:t>
                  </w:r>
                </w:p>
              </w:tc>
              <w:tc>
                <w:tcPr>
                  <w:tcW w:w="1978" w:type="dxa"/>
                </w:tcPr>
                <w:p w:rsidR="007F3ECE" w:rsidRPr="007F3ECE" w:rsidRDefault="007F3ECE" w:rsidP="007220F9">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木工开料机</w:t>
                  </w:r>
                </w:p>
              </w:tc>
              <w:tc>
                <w:tcPr>
                  <w:tcW w:w="2627" w:type="dxa"/>
                </w:tcPr>
                <w:p w:rsidR="007F3ECE" w:rsidRPr="007F3ECE" w:rsidRDefault="007F3ECE">
                  <w:pPr>
                    <w:rPr>
                      <w:rFonts w:ascii="Times New Roman" w:hAnsi="Times New Roman" w:cs="Times New Roman"/>
                      <w:kern w:val="2"/>
                      <w:sz w:val="21"/>
                      <w:szCs w:val="21"/>
                    </w:rPr>
                  </w:pPr>
                  <w:r>
                    <w:rPr>
                      <w:rFonts w:ascii="Times New Roman" w:hAnsi="Times New Roman" w:cs="Times New Roman" w:hint="eastAsia"/>
                      <w:kern w:val="2"/>
                      <w:sz w:val="21"/>
                      <w:szCs w:val="21"/>
                    </w:rPr>
                    <w:t>/</w:t>
                  </w:r>
                </w:p>
              </w:tc>
              <w:tc>
                <w:tcPr>
                  <w:tcW w:w="1326" w:type="dxa"/>
                </w:tcPr>
                <w:p w:rsidR="007F3ECE" w:rsidRPr="007F3ECE" w:rsidRDefault="007F3ECE">
                  <w:pPr>
                    <w:rPr>
                      <w:rFonts w:ascii="Times New Roman" w:hAnsi="Times New Roman" w:cs="Times New Roman"/>
                      <w:sz w:val="21"/>
                      <w:szCs w:val="21"/>
                    </w:rPr>
                  </w:pPr>
                  <w:r w:rsidRPr="007F3ECE">
                    <w:rPr>
                      <w:rFonts w:ascii="Times New Roman" w:hAnsi="Times New Roman" w:cs="Times New Roman"/>
                      <w:sz w:val="21"/>
                      <w:szCs w:val="21"/>
                    </w:rPr>
                    <w:t>3</w:t>
                  </w:r>
                </w:p>
              </w:tc>
              <w:tc>
                <w:tcPr>
                  <w:tcW w:w="1978" w:type="dxa"/>
                </w:tcPr>
                <w:p w:rsidR="007F3ECE" w:rsidRPr="007F3ECE" w:rsidRDefault="007F3ECE" w:rsidP="007220F9">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r w:rsidR="007F3ECE" w:rsidTr="007F3ECE">
              <w:trPr>
                <w:trHeight w:val="340"/>
              </w:trPr>
              <w:tc>
                <w:tcPr>
                  <w:tcW w:w="1265" w:type="dxa"/>
                  <w:vMerge/>
                </w:tcPr>
                <w:p w:rsidR="007F3ECE" w:rsidRPr="007F3ECE" w:rsidRDefault="007F3ECE">
                  <w:pPr>
                    <w:rPr>
                      <w:rFonts w:ascii="Times New Roman" w:hAnsi="Times New Roman" w:cs="Times New Roman"/>
                      <w:kern w:val="2"/>
                      <w:sz w:val="21"/>
                      <w:szCs w:val="21"/>
                    </w:rPr>
                  </w:pPr>
                </w:p>
              </w:tc>
              <w:tc>
                <w:tcPr>
                  <w:tcW w:w="1741"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合计</w:t>
                  </w:r>
                </w:p>
              </w:tc>
              <w:tc>
                <w:tcPr>
                  <w:tcW w:w="2627"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w:t>
                  </w:r>
                </w:p>
              </w:tc>
              <w:tc>
                <w:tcPr>
                  <w:tcW w:w="1326" w:type="dxa"/>
                </w:tcPr>
                <w:p w:rsidR="007F3ECE" w:rsidRPr="007F3ECE" w:rsidRDefault="00AB581F" w:rsidP="00E933C0">
                  <w:pPr>
                    <w:rPr>
                      <w:rFonts w:ascii="Times New Roman" w:hAnsi="Times New Roman" w:cs="Times New Roman"/>
                      <w:kern w:val="2"/>
                      <w:sz w:val="21"/>
                      <w:szCs w:val="21"/>
                    </w:rPr>
                  </w:pPr>
                  <w:r>
                    <w:rPr>
                      <w:rFonts w:ascii="Times New Roman" w:hAnsi="Times New Roman" w:cs="Times New Roman" w:hint="eastAsia"/>
                      <w:kern w:val="2"/>
                      <w:sz w:val="21"/>
                      <w:szCs w:val="21"/>
                    </w:rPr>
                    <w:t>14</w:t>
                  </w:r>
                  <w:r w:rsidR="00E933C0">
                    <w:rPr>
                      <w:rFonts w:ascii="Times New Roman" w:hAnsi="Times New Roman" w:cs="Times New Roman" w:hint="eastAsia"/>
                      <w:kern w:val="2"/>
                      <w:sz w:val="21"/>
                      <w:szCs w:val="21"/>
                    </w:rPr>
                    <w:t>1</w:t>
                  </w:r>
                </w:p>
              </w:tc>
              <w:tc>
                <w:tcPr>
                  <w:tcW w:w="1978" w:type="dxa"/>
                </w:tcPr>
                <w:p w:rsidR="007F3ECE" w:rsidRPr="007F3ECE" w:rsidRDefault="007F3ECE">
                  <w:pPr>
                    <w:rPr>
                      <w:rFonts w:ascii="Times New Roman" w:hAnsi="Times New Roman" w:cs="Times New Roman"/>
                      <w:kern w:val="2"/>
                      <w:sz w:val="21"/>
                      <w:szCs w:val="21"/>
                    </w:rPr>
                  </w:pPr>
                  <w:r w:rsidRPr="007F3ECE">
                    <w:rPr>
                      <w:rFonts w:ascii="Times New Roman" w:hAnsi="Times New Roman" w:cs="Times New Roman"/>
                      <w:kern w:val="2"/>
                      <w:sz w:val="21"/>
                      <w:szCs w:val="21"/>
                    </w:rPr>
                    <w:t>新增，国产</w:t>
                  </w:r>
                </w:p>
              </w:tc>
            </w:tr>
          </w:tbl>
          <w:p w:rsidR="00DA3121" w:rsidRPr="00DA3121" w:rsidRDefault="00DA3121" w:rsidP="00DA3121">
            <w:pPr>
              <w:spacing w:beforeLines="50" w:before="120" w:line="360" w:lineRule="auto"/>
              <w:jc w:val="left"/>
              <w:rPr>
                <w:rFonts w:ascii="Times New Roman" w:hAnsi="Times New Roman" w:cs="Times New Roman"/>
                <w:sz w:val="18"/>
                <w:szCs w:val="18"/>
              </w:rPr>
            </w:pPr>
            <w:r w:rsidRPr="00DA3121">
              <w:rPr>
                <w:rFonts w:ascii="Times New Roman" w:hAnsi="Times New Roman" w:cs="Times New Roman" w:hint="eastAsia"/>
                <w:sz w:val="18"/>
                <w:szCs w:val="18"/>
              </w:rPr>
              <w:t>注：木工开料机为打包工序制作包装框架用。</w:t>
            </w:r>
          </w:p>
          <w:p w:rsidR="00DA3121" w:rsidRDefault="00DA3121">
            <w:pPr>
              <w:spacing w:beforeLines="50" w:before="120" w:line="360" w:lineRule="auto"/>
              <w:ind w:firstLineChars="200" w:firstLine="480"/>
              <w:jc w:val="both"/>
              <w:rPr>
                <w:rFonts w:ascii="Times New Roman" w:hAnsi="Times New Roman" w:cs="Times New Roman"/>
              </w:rPr>
            </w:pPr>
            <w:r>
              <w:rPr>
                <w:rFonts w:ascii="Times New Roman" w:hAnsi="Times New Roman" w:cs="Times New Roman" w:hint="eastAsia"/>
              </w:rPr>
              <w:t>企业实际备案设备为</w:t>
            </w:r>
            <w:r>
              <w:rPr>
                <w:rFonts w:ascii="Times New Roman" w:hAnsi="Times New Roman" w:cs="Times New Roman" w:hint="eastAsia"/>
              </w:rPr>
              <w:t>156</w:t>
            </w:r>
            <w:r>
              <w:rPr>
                <w:rFonts w:ascii="Times New Roman" w:hAnsi="Times New Roman" w:cs="Times New Roman" w:hint="eastAsia"/>
              </w:rPr>
              <w:t>台，根据现有产品要求，发泡机、抛丸机、喷砂机、面包房暂时不上，以后若需要该工艺，则另行报批。</w:t>
            </w:r>
          </w:p>
          <w:p w:rsidR="00985C5B" w:rsidRDefault="00290542">
            <w:pPr>
              <w:spacing w:beforeLines="50" w:before="120" w:line="360" w:lineRule="auto"/>
              <w:ind w:firstLineChars="200" w:firstLine="480"/>
              <w:jc w:val="both"/>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建设项目地理位置、</w:t>
            </w:r>
            <w:r>
              <w:rPr>
                <w:rFonts w:ascii="Times New Roman" w:hAnsi="Times New Roman" w:cs="Times New Roman" w:hint="eastAsia"/>
              </w:rPr>
              <w:t>厂区</w:t>
            </w:r>
            <w:r>
              <w:rPr>
                <w:rFonts w:ascii="Times New Roman" w:hAnsi="Times New Roman" w:cs="Times New Roman"/>
              </w:rPr>
              <w:t>平面布置及厂界周围</w:t>
            </w:r>
            <w:r>
              <w:rPr>
                <w:rFonts w:ascii="Times New Roman" w:hAnsi="Times New Roman" w:cs="Times New Roman"/>
              </w:rPr>
              <w:t>300</w:t>
            </w:r>
            <w:r>
              <w:rPr>
                <w:rFonts w:ascii="Times New Roman" w:hAnsi="Times New Roman" w:cs="Times New Roman"/>
              </w:rPr>
              <w:t>米土地利用现状</w:t>
            </w:r>
          </w:p>
          <w:p w:rsidR="00985C5B" w:rsidRDefault="00290542">
            <w:pPr>
              <w:spacing w:line="360" w:lineRule="auto"/>
              <w:ind w:firstLineChars="200" w:firstLine="480"/>
              <w:jc w:val="both"/>
              <w:rPr>
                <w:rFonts w:ascii="Times New Roman" w:hAnsi="Times New Roman" w:cs="Times New Roman"/>
              </w:rPr>
            </w:pPr>
            <w:r>
              <w:rPr>
                <w:rFonts w:ascii="Times New Roman" w:hAnsi="Times New Roman" w:cs="Times New Roman"/>
              </w:rPr>
              <w:t>地理位置：本项目建设地位于江阴市</w:t>
            </w:r>
            <w:proofErr w:type="gramStart"/>
            <w:r w:rsidR="00AB581F">
              <w:rPr>
                <w:rFonts w:ascii="Times New Roman" w:hAnsi="Times New Roman" w:cs="Times New Roman" w:hint="eastAsia"/>
              </w:rPr>
              <w:t>璜</w:t>
            </w:r>
            <w:proofErr w:type="gramEnd"/>
            <w:r w:rsidR="00AB581F">
              <w:rPr>
                <w:rFonts w:ascii="Times New Roman" w:hAnsi="Times New Roman" w:cs="Times New Roman" w:hint="eastAsia"/>
              </w:rPr>
              <w:t>土镇</w:t>
            </w:r>
            <w:proofErr w:type="gramStart"/>
            <w:r w:rsidR="00AB581F">
              <w:rPr>
                <w:rFonts w:ascii="Times New Roman" w:hAnsi="Times New Roman" w:cs="Times New Roman"/>
              </w:rPr>
              <w:t>岐</w:t>
            </w:r>
            <w:proofErr w:type="gramEnd"/>
            <w:r w:rsidR="00AB581F">
              <w:rPr>
                <w:rFonts w:ascii="Times New Roman" w:hAnsi="Times New Roman" w:cs="Times New Roman"/>
              </w:rPr>
              <w:t>上路</w:t>
            </w:r>
            <w:r w:rsidR="00AB581F">
              <w:rPr>
                <w:rFonts w:ascii="Times New Roman" w:hAnsi="Times New Roman" w:cs="Times New Roman" w:hint="eastAsia"/>
              </w:rPr>
              <w:t>9</w:t>
            </w:r>
            <w:r>
              <w:rPr>
                <w:rFonts w:ascii="Times New Roman" w:hAnsi="Times New Roman" w:cs="Times New Roman" w:hint="eastAsia"/>
              </w:rPr>
              <w:t>号，</w:t>
            </w:r>
            <w:r>
              <w:rPr>
                <w:rFonts w:ascii="Times New Roman" w:hAnsi="Times New Roman" w:cs="Times New Roman"/>
              </w:rPr>
              <w:t>具体地理位置见</w:t>
            </w:r>
            <w:r>
              <w:rPr>
                <w:rFonts w:ascii="Times New Roman" w:hAnsi="Times New Roman" w:cs="Times New Roman"/>
                <w:b/>
              </w:rPr>
              <w:t>附图</w:t>
            </w:r>
            <w:r>
              <w:rPr>
                <w:rFonts w:ascii="Times New Roman" w:hAnsi="Times New Roman" w:cs="Times New Roman"/>
                <w:b/>
              </w:rPr>
              <w:t>1</w:t>
            </w:r>
            <w:r>
              <w:rPr>
                <w:rFonts w:ascii="Times New Roman" w:hAnsi="Times New Roman" w:cs="Times New Roman"/>
              </w:rPr>
              <w:t>。</w:t>
            </w:r>
          </w:p>
          <w:p w:rsidR="00985C5B" w:rsidRDefault="00290542">
            <w:pPr>
              <w:spacing w:line="360" w:lineRule="auto"/>
              <w:ind w:firstLineChars="200" w:firstLine="480"/>
              <w:jc w:val="both"/>
              <w:rPr>
                <w:rFonts w:ascii="Times New Roman" w:hAnsi="Times New Roman" w:cs="Times New Roman"/>
              </w:rPr>
            </w:pPr>
            <w:r>
              <w:rPr>
                <w:rFonts w:ascii="Times New Roman" w:hAnsi="Times New Roman" w:cs="Times New Roman" w:hint="eastAsia"/>
              </w:rPr>
              <w:lastRenderedPageBreak/>
              <w:t>厂区</w:t>
            </w:r>
            <w:r>
              <w:rPr>
                <w:rFonts w:ascii="Times New Roman" w:hAnsi="Times New Roman" w:cs="Times New Roman"/>
              </w:rPr>
              <w:t>平面布置：本项目</w:t>
            </w:r>
            <w:r>
              <w:rPr>
                <w:rFonts w:ascii="Times New Roman" w:hAnsi="Times New Roman" w:cs="Times New Roman" w:hint="eastAsia"/>
              </w:rPr>
              <w:t>租用江阴市</w:t>
            </w:r>
            <w:r w:rsidR="00A4213D">
              <w:rPr>
                <w:rFonts w:ascii="Times New Roman" w:hAnsi="Times New Roman" w:cs="Times New Roman" w:hint="eastAsia"/>
              </w:rPr>
              <w:t>前进化工</w:t>
            </w:r>
            <w:r>
              <w:rPr>
                <w:rFonts w:ascii="Times New Roman" w:hAnsi="Times New Roman" w:cs="Times New Roman" w:hint="eastAsia"/>
              </w:rPr>
              <w:t>有限公司闲置厂房进行建设，</w:t>
            </w:r>
            <w:r w:rsidRPr="007F3891">
              <w:rPr>
                <w:rFonts w:ascii="Times New Roman" w:hAnsi="Times New Roman" w:cs="Times New Roman" w:hint="eastAsia"/>
              </w:rPr>
              <w:t>其中生产车间</w:t>
            </w:r>
            <w:r w:rsidR="007F3891" w:rsidRPr="007F3891">
              <w:rPr>
                <w:rFonts w:ascii="Times New Roman" w:hAnsi="Times New Roman" w:cs="Times New Roman" w:hint="eastAsia"/>
              </w:rPr>
              <w:t>分为东西两侧，东侧自北向南依次为五金仓库、组装区、仓库组装区、焊接区，西侧依次为办公楼、金加工区、激光区</w:t>
            </w:r>
            <w:r w:rsidRPr="007F3891">
              <w:rPr>
                <w:rFonts w:ascii="Times New Roman" w:hAnsi="Times New Roman" w:cs="Times New Roman" w:hint="eastAsia"/>
              </w:rPr>
              <w:t>。</w:t>
            </w:r>
            <w:r>
              <w:rPr>
                <w:rFonts w:ascii="Times New Roman" w:hAnsi="Times New Roman" w:cs="Times New Roman"/>
              </w:rPr>
              <w:t>建设项目平面布置</w:t>
            </w:r>
            <w:r>
              <w:rPr>
                <w:rFonts w:ascii="Times New Roman" w:hAnsi="Times New Roman" w:cs="Times New Roman" w:hint="eastAsia"/>
              </w:rPr>
              <w:t>图</w:t>
            </w:r>
            <w:r>
              <w:rPr>
                <w:rFonts w:ascii="Times New Roman" w:hAnsi="Times New Roman" w:cs="Times New Roman"/>
              </w:rPr>
              <w:t>见</w:t>
            </w:r>
            <w:r>
              <w:rPr>
                <w:rFonts w:ascii="Times New Roman" w:hAnsi="Times New Roman" w:cs="Times New Roman"/>
                <w:b/>
              </w:rPr>
              <w:t>附图</w:t>
            </w:r>
            <w:r>
              <w:rPr>
                <w:rFonts w:ascii="Times New Roman" w:hAnsi="Times New Roman" w:cs="Times New Roman"/>
                <w:b/>
              </w:rPr>
              <w:t>2</w:t>
            </w:r>
            <w:r>
              <w:rPr>
                <w:rFonts w:ascii="Times New Roman" w:hAnsi="Times New Roman" w:cs="Times New Roman"/>
              </w:rPr>
              <w:t>。</w:t>
            </w:r>
          </w:p>
          <w:p w:rsidR="00985C5B" w:rsidRDefault="00290542">
            <w:pPr>
              <w:spacing w:line="360" w:lineRule="auto"/>
              <w:ind w:firstLineChars="200" w:firstLine="480"/>
              <w:jc w:val="both"/>
              <w:rPr>
                <w:rFonts w:ascii="Times New Roman" w:hAnsi="Times New Roman" w:cs="Times New Roman"/>
                <w:snapToGrid w:val="0"/>
              </w:rPr>
            </w:pPr>
            <w:r>
              <w:rPr>
                <w:rFonts w:ascii="Times New Roman" w:hAnsi="Times New Roman" w:cs="Times New Roman"/>
              </w:rPr>
              <w:t>建设项目厂界周围</w:t>
            </w:r>
            <w:r>
              <w:rPr>
                <w:rFonts w:ascii="Times New Roman" w:hAnsi="Times New Roman" w:cs="Times New Roman"/>
              </w:rPr>
              <w:t>300</w:t>
            </w:r>
            <w:r>
              <w:rPr>
                <w:rFonts w:ascii="Times New Roman" w:hAnsi="Times New Roman" w:cs="Times New Roman"/>
              </w:rPr>
              <w:t>米土地利用现状：本项目</w:t>
            </w:r>
            <w:r>
              <w:rPr>
                <w:rFonts w:ascii="Times New Roman" w:hAnsi="Times New Roman" w:cs="Times New Roman" w:hint="eastAsia"/>
              </w:rPr>
              <w:t>位于</w:t>
            </w:r>
            <w:r>
              <w:rPr>
                <w:rFonts w:ascii="Times New Roman" w:hAnsi="Times New Roman" w:cs="Times New Roman"/>
              </w:rPr>
              <w:t>江阴市</w:t>
            </w:r>
            <w:proofErr w:type="gramStart"/>
            <w:r w:rsidR="00A4213D">
              <w:rPr>
                <w:rFonts w:ascii="Times New Roman" w:hAnsi="Times New Roman" w:cs="Times New Roman" w:hint="eastAsia"/>
              </w:rPr>
              <w:t>璜</w:t>
            </w:r>
            <w:proofErr w:type="gramEnd"/>
            <w:r w:rsidR="00A4213D">
              <w:rPr>
                <w:rFonts w:ascii="Times New Roman" w:hAnsi="Times New Roman" w:cs="Times New Roman" w:hint="eastAsia"/>
              </w:rPr>
              <w:t>土镇</w:t>
            </w:r>
            <w:proofErr w:type="gramStart"/>
            <w:r w:rsidR="00A4213D">
              <w:rPr>
                <w:rFonts w:ascii="Times New Roman" w:hAnsi="Times New Roman" w:cs="Times New Roman"/>
              </w:rPr>
              <w:t>岐</w:t>
            </w:r>
            <w:proofErr w:type="gramEnd"/>
            <w:r w:rsidR="00A4213D">
              <w:rPr>
                <w:rFonts w:ascii="Times New Roman" w:hAnsi="Times New Roman" w:cs="Times New Roman"/>
              </w:rPr>
              <w:t>上路</w:t>
            </w:r>
            <w:r w:rsidR="00A4213D">
              <w:rPr>
                <w:rFonts w:ascii="Times New Roman" w:hAnsi="Times New Roman" w:cs="Times New Roman" w:hint="eastAsia"/>
              </w:rPr>
              <w:t>9</w:t>
            </w:r>
            <w:r>
              <w:rPr>
                <w:rFonts w:ascii="Times New Roman" w:hAnsi="Times New Roman" w:cs="Times New Roman" w:hint="eastAsia"/>
              </w:rPr>
              <w:t>号，本项目厂界东侧为</w:t>
            </w:r>
            <w:r w:rsidR="00A4213D">
              <w:rPr>
                <w:rFonts w:ascii="Times New Roman" w:hAnsi="Times New Roman" w:cs="Times New Roman" w:hint="eastAsia"/>
              </w:rPr>
              <w:t>工业企业厂房</w:t>
            </w:r>
            <w:r>
              <w:rPr>
                <w:rFonts w:ascii="Times New Roman" w:hAnsi="Times New Roman" w:cs="Times New Roman" w:hint="eastAsia"/>
              </w:rPr>
              <w:t>，南侧</w:t>
            </w:r>
            <w:r w:rsidR="00A4213D">
              <w:rPr>
                <w:rFonts w:ascii="Times New Roman" w:hAnsi="Times New Roman" w:cs="Times New Roman" w:hint="eastAsia"/>
              </w:rPr>
              <w:t>为工业企业厂房</w:t>
            </w:r>
            <w:r>
              <w:rPr>
                <w:rFonts w:ascii="Times New Roman" w:hAnsi="Times New Roman" w:cs="Times New Roman" w:hint="eastAsia"/>
              </w:rPr>
              <w:t>，西侧</w:t>
            </w:r>
            <w:r w:rsidR="00A4213D">
              <w:rPr>
                <w:rFonts w:ascii="Times New Roman" w:hAnsi="Times New Roman" w:cs="Times New Roman" w:hint="eastAsia"/>
              </w:rPr>
              <w:t>隔小湖路</w:t>
            </w:r>
            <w:r>
              <w:rPr>
                <w:rFonts w:ascii="Times New Roman" w:hAnsi="Times New Roman" w:cs="Times New Roman" w:hint="eastAsia"/>
              </w:rPr>
              <w:t>为</w:t>
            </w:r>
            <w:r w:rsidR="00A4213D">
              <w:rPr>
                <w:rFonts w:ascii="Times New Roman" w:hAnsi="Times New Roman" w:cs="Times New Roman" w:hint="eastAsia"/>
              </w:rPr>
              <w:t>空地</w:t>
            </w:r>
            <w:r>
              <w:rPr>
                <w:rFonts w:ascii="Times New Roman" w:hAnsi="Times New Roman" w:cs="Times New Roman" w:hint="eastAsia"/>
              </w:rPr>
              <w:t>，北侧隔</w:t>
            </w:r>
            <w:proofErr w:type="gramStart"/>
            <w:r w:rsidR="00A4213D">
              <w:rPr>
                <w:rFonts w:ascii="Times New Roman" w:hAnsi="Times New Roman" w:cs="Times New Roman" w:hint="eastAsia"/>
              </w:rPr>
              <w:t>岐</w:t>
            </w:r>
            <w:proofErr w:type="gramEnd"/>
            <w:r w:rsidR="00A4213D">
              <w:rPr>
                <w:rFonts w:ascii="Times New Roman" w:hAnsi="Times New Roman" w:cs="Times New Roman" w:hint="eastAsia"/>
              </w:rPr>
              <w:t>上路</w:t>
            </w:r>
            <w:r>
              <w:rPr>
                <w:rFonts w:ascii="Times New Roman" w:hAnsi="Times New Roman" w:cs="Times New Roman" w:hint="eastAsia"/>
              </w:rPr>
              <w:t>为</w:t>
            </w:r>
            <w:r w:rsidR="00A4213D">
              <w:rPr>
                <w:rFonts w:ascii="Times New Roman" w:hAnsi="Times New Roman" w:cs="Times New Roman" w:hint="eastAsia"/>
              </w:rPr>
              <w:t>江阴市新特机械有限公司</w:t>
            </w:r>
            <w:r>
              <w:rPr>
                <w:rFonts w:ascii="Times New Roman" w:hAnsi="Times New Roman" w:cs="Times New Roman" w:hint="eastAsia"/>
              </w:rPr>
              <w:t>。</w:t>
            </w:r>
            <w:r>
              <w:rPr>
                <w:rFonts w:ascii="Times New Roman" w:hAnsi="Times New Roman" w:cs="Times New Roman"/>
              </w:rPr>
              <w:t>本项目</w:t>
            </w:r>
            <w:r>
              <w:rPr>
                <w:rFonts w:ascii="Times New Roman" w:hAnsi="Times New Roman" w:cs="Times New Roman" w:hint="eastAsia"/>
              </w:rPr>
              <w:t>最近敏感点为</w:t>
            </w:r>
            <w:r w:rsidR="00A4213D">
              <w:rPr>
                <w:rFonts w:ascii="Times New Roman" w:hAnsi="Times New Roman" w:cs="Times New Roman" w:hint="eastAsia"/>
              </w:rPr>
              <w:t>厂界西南侧</w:t>
            </w:r>
            <w:r w:rsidR="00A4213D">
              <w:rPr>
                <w:rFonts w:ascii="Times New Roman" w:hAnsi="Times New Roman" w:cs="Times New Roman" w:hint="eastAsia"/>
              </w:rPr>
              <w:t>257</w:t>
            </w:r>
            <w:r w:rsidR="00A4213D">
              <w:rPr>
                <w:rFonts w:ascii="Times New Roman" w:hAnsi="Times New Roman" w:cs="Times New Roman" w:hint="eastAsia"/>
              </w:rPr>
              <w:t>米出的金美林花园</w:t>
            </w:r>
            <w:r>
              <w:rPr>
                <w:rFonts w:ascii="Times New Roman" w:hAnsi="Times New Roman" w:cs="Times New Roman"/>
              </w:rPr>
              <w:t>。建设项目厂界周围</w:t>
            </w:r>
            <w:r>
              <w:rPr>
                <w:rFonts w:ascii="Times New Roman" w:hAnsi="Times New Roman" w:cs="Times New Roman"/>
              </w:rPr>
              <w:t>300</w:t>
            </w:r>
            <w:r>
              <w:rPr>
                <w:rFonts w:ascii="Times New Roman" w:hAnsi="Times New Roman" w:cs="Times New Roman"/>
              </w:rPr>
              <w:t>米内土地利用现状见</w:t>
            </w:r>
            <w:r>
              <w:rPr>
                <w:rFonts w:ascii="Times New Roman" w:hAnsi="Times New Roman" w:cs="Times New Roman"/>
                <w:b/>
              </w:rPr>
              <w:t>附图</w:t>
            </w:r>
            <w:r>
              <w:rPr>
                <w:rFonts w:ascii="Times New Roman" w:hAnsi="Times New Roman" w:cs="Times New Roman"/>
                <w:b/>
              </w:rPr>
              <w:t>3</w:t>
            </w:r>
            <w:r>
              <w:rPr>
                <w:rFonts w:ascii="Times New Roman" w:hAnsi="Times New Roman" w:cs="Times New Roman"/>
              </w:rPr>
              <w:t>、</w:t>
            </w:r>
            <w:r>
              <w:rPr>
                <w:rFonts w:ascii="Times New Roman" w:hAnsi="Times New Roman" w:cs="Times New Roman"/>
                <w:b/>
              </w:rPr>
              <w:t>附图</w:t>
            </w:r>
            <w:r>
              <w:rPr>
                <w:rFonts w:ascii="Times New Roman" w:hAnsi="Times New Roman" w:cs="Times New Roman"/>
                <w:b/>
              </w:rPr>
              <w:t>4</w:t>
            </w:r>
            <w:r>
              <w:rPr>
                <w:rFonts w:ascii="Times New Roman" w:hAnsi="Times New Roman" w:cs="Times New Roman"/>
              </w:rPr>
              <w:t>（卫星图）。</w:t>
            </w:r>
          </w:p>
          <w:p w:rsidR="00985C5B" w:rsidRDefault="00290542">
            <w:pPr>
              <w:spacing w:line="360" w:lineRule="auto"/>
              <w:ind w:firstLineChars="200" w:firstLine="480"/>
              <w:jc w:val="both"/>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、工作制度及劳动定员：</w:t>
            </w:r>
          </w:p>
          <w:p w:rsidR="00985C5B" w:rsidRDefault="00290542">
            <w:pPr>
              <w:spacing w:line="360" w:lineRule="auto"/>
              <w:ind w:firstLineChars="200" w:firstLine="480"/>
              <w:jc w:val="both"/>
              <w:rPr>
                <w:rFonts w:ascii="Times New Roman" w:hAnsi="Times New Roman" w:cs="Times New Roman"/>
              </w:rPr>
            </w:pPr>
            <w:r>
              <w:rPr>
                <w:rFonts w:ascii="Times New Roman" w:hAnsi="Times New Roman" w:cs="Times New Roman"/>
              </w:rPr>
              <w:t>工作制度：本项目实行昼间一班</w:t>
            </w:r>
            <w:r>
              <w:rPr>
                <w:rFonts w:ascii="Times New Roman" w:hAnsi="Times New Roman" w:cs="Times New Roman"/>
              </w:rPr>
              <w:t>8</w:t>
            </w:r>
            <w:r>
              <w:rPr>
                <w:rFonts w:ascii="Times New Roman" w:hAnsi="Times New Roman" w:cs="Times New Roman"/>
              </w:rPr>
              <w:t>小时工作制度，</w:t>
            </w:r>
            <w:r>
              <w:rPr>
                <w:rFonts w:ascii="Times New Roman" w:hAnsi="Times New Roman" w:cs="Times New Roman" w:hint="eastAsia"/>
              </w:rPr>
              <w:t>工作时间</w:t>
            </w:r>
            <w:r>
              <w:rPr>
                <w:rFonts w:ascii="Times New Roman" w:hAnsi="Times New Roman" w:cs="Times New Roman" w:hint="eastAsia"/>
              </w:rPr>
              <w:t>8:00~1</w:t>
            </w:r>
            <w:r w:rsidR="00A4213D">
              <w:rPr>
                <w:rFonts w:ascii="Times New Roman" w:hAnsi="Times New Roman" w:cs="Times New Roman" w:hint="eastAsia"/>
              </w:rPr>
              <w:t>7</w:t>
            </w:r>
            <w:r>
              <w:rPr>
                <w:rFonts w:ascii="Times New Roman" w:hAnsi="Times New Roman" w:cs="Times New Roman" w:hint="eastAsia"/>
              </w:rPr>
              <w:t>:00</w:t>
            </w:r>
            <w:r w:rsidR="00A4213D">
              <w:rPr>
                <w:rFonts w:ascii="Times New Roman" w:hAnsi="Times New Roman" w:cs="Times New Roman" w:hint="eastAsia"/>
              </w:rPr>
              <w:t>（中午休息一小时）</w:t>
            </w:r>
            <w:r>
              <w:rPr>
                <w:rFonts w:ascii="Times New Roman" w:hAnsi="Times New Roman" w:cs="Times New Roman" w:hint="eastAsia"/>
              </w:rPr>
              <w:t>，</w:t>
            </w:r>
            <w:r>
              <w:rPr>
                <w:rFonts w:ascii="Times New Roman" w:hAnsi="Times New Roman" w:cs="Times New Roman"/>
              </w:rPr>
              <w:t>年有效工作日为</w:t>
            </w:r>
            <w:r>
              <w:rPr>
                <w:rFonts w:ascii="Times New Roman" w:hAnsi="Times New Roman" w:cs="Times New Roman"/>
              </w:rPr>
              <w:t>300</w:t>
            </w:r>
            <w:r>
              <w:rPr>
                <w:rFonts w:ascii="Times New Roman" w:hAnsi="Times New Roman" w:cs="Times New Roman"/>
              </w:rPr>
              <w:t>天。</w:t>
            </w:r>
          </w:p>
          <w:p w:rsidR="00985C5B" w:rsidRDefault="00290542" w:rsidP="00E801EF">
            <w:pPr>
              <w:spacing w:line="360" w:lineRule="auto"/>
              <w:ind w:firstLineChars="200" w:firstLine="480"/>
              <w:jc w:val="both"/>
              <w:rPr>
                <w:rFonts w:ascii="Times New Roman" w:hAnsi="Times New Roman" w:cs="Times New Roman"/>
              </w:rPr>
            </w:pPr>
            <w:r>
              <w:rPr>
                <w:rFonts w:ascii="Times New Roman" w:hAnsi="Times New Roman" w:cs="Times New Roman"/>
              </w:rPr>
              <w:t>劳动定员：本项目</w:t>
            </w:r>
            <w:r>
              <w:rPr>
                <w:rFonts w:ascii="Times New Roman" w:hAnsi="Times New Roman" w:cs="Times New Roman" w:hint="eastAsia"/>
              </w:rPr>
              <w:t>新增劳动人员</w:t>
            </w:r>
            <w:r w:rsidR="00E801EF">
              <w:rPr>
                <w:rFonts w:ascii="Times New Roman" w:hAnsi="Times New Roman" w:cs="Times New Roman" w:hint="eastAsia"/>
              </w:rPr>
              <w:t>100</w:t>
            </w:r>
            <w:r>
              <w:rPr>
                <w:rFonts w:ascii="Times New Roman" w:hAnsi="Times New Roman" w:cs="Times New Roman" w:hint="eastAsia"/>
              </w:rPr>
              <w:t>人</w:t>
            </w:r>
            <w:r>
              <w:rPr>
                <w:rFonts w:ascii="Times New Roman" w:hAnsi="Times New Roman" w:cs="Times New Roman"/>
              </w:rPr>
              <w:t>。</w:t>
            </w:r>
          </w:p>
          <w:p w:rsidR="008959EB" w:rsidRDefault="008959EB" w:rsidP="00E801EF">
            <w:pPr>
              <w:spacing w:line="360" w:lineRule="auto"/>
              <w:ind w:firstLineChars="200" w:firstLine="480"/>
              <w:jc w:val="both"/>
              <w:rPr>
                <w:rFonts w:ascii="Times New Roman" w:hAnsi="Times New Roman" w:cs="Times New Roman"/>
              </w:rPr>
            </w:pPr>
          </w:p>
          <w:p w:rsidR="008959EB" w:rsidRDefault="008959EB" w:rsidP="00E801EF">
            <w:pPr>
              <w:spacing w:line="360" w:lineRule="auto"/>
              <w:ind w:firstLineChars="200" w:firstLine="480"/>
              <w:jc w:val="both"/>
              <w:rPr>
                <w:rFonts w:ascii="Times New Roman" w:hAnsi="Times New Roman" w:cs="Times New Roman"/>
              </w:rPr>
            </w:pPr>
          </w:p>
          <w:p w:rsidR="008959EB" w:rsidRDefault="008959EB" w:rsidP="00E801EF">
            <w:pPr>
              <w:spacing w:line="360" w:lineRule="auto"/>
              <w:ind w:firstLineChars="200" w:firstLine="480"/>
              <w:jc w:val="both"/>
              <w:rPr>
                <w:rFonts w:ascii="Times New Roman" w:hAnsi="Times New Roman" w:cs="Times New Roman"/>
              </w:rPr>
            </w:pPr>
          </w:p>
          <w:p w:rsidR="008959EB" w:rsidRDefault="008959EB" w:rsidP="00E801EF">
            <w:pPr>
              <w:spacing w:line="360" w:lineRule="auto"/>
              <w:ind w:firstLineChars="200" w:firstLine="480"/>
              <w:jc w:val="both"/>
              <w:rPr>
                <w:rFonts w:ascii="Times New Roman" w:hAnsi="Times New Roman" w:cs="Times New Roman"/>
              </w:rPr>
            </w:pPr>
          </w:p>
          <w:p w:rsidR="008959EB" w:rsidRDefault="008959EB" w:rsidP="00E801EF">
            <w:pPr>
              <w:spacing w:line="360" w:lineRule="auto"/>
              <w:ind w:firstLineChars="200" w:firstLine="480"/>
              <w:jc w:val="both"/>
              <w:rPr>
                <w:rFonts w:ascii="Times New Roman" w:hAnsi="Times New Roman" w:cs="Times New Roman"/>
              </w:rPr>
            </w:pPr>
          </w:p>
          <w:p w:rsidR="008959EB" w:rsidRDefault="008959EB" w:rsidP="00E801EF">
            <w:pPr>
              <w:spacing w:line="360" w:lineRule="auto"/>
              <w:ind w:firstLineChars="200" w:firstLine="480"/>
              <w:jc w:val="both"/>
              <w:rPr>
                <w:rFonts w:ascii="Times New Roman" w:hAnsi="Times New Roman" w:cs="Times New Roman"/>
              </w:rPr>
            </w:pPr>
          </w:p>
          <w:p w:rsidR="008959EB" w:rsidRDefault="008959EB" w:rsidP="00E801EF">
            <w:pPr>
              <w:spacing w:line="360" w:lineRule="auto"/>
              <w:ind w:firstLineChars="200" w:firstLine="480"/>
              <w:jc w:val="both"/>
              <w:rPr>
                <w:rFonts w:ascii="Times New Roman" w:hAnsi="Times New Roman" w:cs="Times New Roman"/>
              </w:rPr>
            </w:pPr>
          </w:p>
          <w:p w:rsidR="008959EB" w:rsidRDefault="008959EB" w:rsidP="00E801EF">
            <w:pPr>
              <w:spacing w:line="360" w:lineRule="auto"/>
              <w:ind w:firstLineChars="200" w:firstLine="480"/>
              <w:jc w:val="both"/>
              <w:rPr>
                <w:rFonts w:ascii="Times New Roman" w:hAnsi="Times New Roman" w:cs="Times New Roman"/>
              </w:rPr>
            </w:pPr>
          </w:p>
          <w:p w:rsidR="008959EB" w:rsidRDefault="008959EB" w:rsidP="00E801EF">
            <w:pPr>
              <w:spacing w:line="360" w:lineRule="auto"/>
              <w:ind w:firstLineChars="200" w:firstLine="480"/>
              <w:jc w:val="both"/>
              <w:rPr>
                <w:rFonts w:ascii="Times New Roman" w:hAnsi="Times New Roman" w:cs="Times New Roman"/>
              </w:rPr>
            </w:pPr>
          </w:p>
          <w:p w:rsidR="008959EB" w:rsidRDefault="008959EB" w:rsidP="00E801EF">
            <w:pPr>
              <w:spacing w:line="360" w:lineRule="auto"/>
              <w:ind w:firstLineChars="200" w:firstLine="480"/>
              <w:jc w:val="both"/>
              <w:rPr>
                <w:rFonts w:ascii="Times New Roman" w:hAnsi="Times New Roman" w:cs="Times New Roman"/>
              </w:rPr>
            </w:pPr>
          </w:p>
          <w:p w:rsidR="008959EB" w:rsidRDefault="008959EB" w:rsidP="00E801EF">
            <w:pPr>
              <w:spacing w:line="360" w:lineRule="auto"/>
              <w:ind w:firstLineChars="200" w:firstLine="480"/>
              <w:jc w:val="both"/>
              <w:rPr>
                <w:rFonts w:ascii="Times New Roman" w:hAnsi="Times New Roman" w:cs="Times New Roman"/>
              </w:rPr>
            </w:pPr>
          </w:p>
          <w:p w:rsidR="008959EB" w:rsidRDefault="008959EB" w:rsidP="00E801EF">
            <w:pPr>
              <w:spacing w:line="360" w:lineRule="auto"/>
              <w:ind w:firstLineChars="200" w:firstLine="480"/>
              <w:jc w:val="both"/>
              <w:rPr>
                <w:rFonts w:ascii="Times New Roman" w:hAnsi="Times New Roman" w:cs="Times New Roman"/>
              </w:rPr>
            </w:pPr>
          </w:p>
          <w:p w:rsidR="008959EB" w:rsidRDefault="008959EB" w:rsidP="00E801EF">
            <w:pPr>
              <w:spacing w:line="360" w:lineRule="auto"/>
              <w:ind w:firstLineChars="200" w:firstLine="480"/>
              <w:jc w:val="both"/>
              <w:rPr>
                <w:rFonts w:ascii="Times New Roman" w:hAnsi="Times New Roman" w:cs="Times New Roman"/>
              </w:rPr>
            </w:pPr>
          </w:p>
          <w:p w:rsidR="008959EB" w:rsidRDefault="008959EB" w:rsidP="00E801EF">
            <w:pPr>
              <w:spacing w:line="360" w:lineRule="auto"/>
              <w:ind w:firstLineChars="200" w:firstLine="480"/>
              <w:jc w:val="both"/>
              <w:rPr>
                <w:rFonts w:ascii="Times New Roman" w:hAnsi="Times New Roman" w:cs="Times New Roman"/>
              </w:rPr>
            </w:pPr>
          </w:p>
          <w:p w:rsidR="008959EB" w:rsidRDefault="008959EB" w:rsidP="00E801EF">
            <w:pPr>
              <w:spacing w:line="360" w:lineRule="auto"/>
              <w:ind w:firstLineChars="200" w:firstLine="480"/>
              <w:jc w:val="both"/>
              <w:rPr>
                <w:rFonts w:ascii="Times New Roman" w:hAnsi="Times New Roman" w:cs="Times New Roman"/>
              </w:rPr>
            </w:pPr>
          </w:p>
          <w:p w:rsidR="008959EB" w:rsidRDefault="008959EB" w:rsidP="00E801EF">
            <w:pPr>
              <w:spacing w:line="360" w:lineRule="auto"/>
              <w:ind w:firstLineChars="200" w:firstLine="480"/>
              <w:jc w:val="both"/>
              <w:rPr>
                <w:rFonts w:ascii="Times New Roman" w:hAnsi="Times New Roman" w:cs="Times New Roman"/>
              </w:rPr>
            </w:pPr>
          </w:p>
          <w:p w:rsidR="008959EB" w:rsidRDefault="008959EB" w:rsidP="00E801EF">
            <w:pPr>
              <w:spacing w:line="360" w:lineRule="auto"/>
              <w:ind w:firstLineChars="200" w:firstLine="480"/>
              <w:jc w:val="both"/>
              <w:rPr>
                <w:rFonts w:ascii="Times New Roman" w:hAnsi="Times New Roman" w:cs="Times New Roman"/>
              </w:rPr>
            </w:pPr>
          </w:p>
          <w:p w:rsidR="008959EB" w:rsidRDefault="008959EB" w:rsidP="00E801EF">
            <w:pPr>
              <w:spacing w:line="360" w:lineRule="auto"/>
              <w:ind w:firstLineChars="200" w:firstLine="480"/>
              <w:jc w:val="both"/>
              <w:rPr>
                <w:rFonts w:ascii="Times New Roman" w:hAnsi="Times New Roman" w:cs="Times New Roman"/>
              </w:rPr>
            </w:pPr>
          </w:p>
          <w:p w:rsidR="008959EB" w:rsidRDefault="008959EB" w:rsidP="00E801EF">
            <w:pPr>
              <w:spacing w:line="360" w:lineRule="auto"/>
              <w:ind w:firstLineChars="200" w:firstLine="480"/>
              <w:jc w:val="both"/>
              <w:rPr>
                <w:rFonts w:ascii="Times New Roman" w:hAnsi="Times New Roman" w:cs="Times New Roman"/>
              </w:rPr>
            </w:pPr>
          </w:p>
          <w:p w:rsidR="008959EB" w:rsidRDefault="008959EB" w:rsidP="00085863">
            <w:pPr>
              <w:spacing w:line="360" w:lineRule="auto"/>
              <w:jc w:val="both"/>
              <w:rPr>
                <w:rFonts w:ascii="Times New Roman" w:hAnsi="Times New Roman" w:cs="Times New Roman"/>
              </w:rPr>
            </w:pPr>
          </w:p>
          <w:p w:rsidR="007F3891" w:rsidRDefault="007F3891" w:rsidP="008959EB">
            <w:pPr>
              <w:spacing w:line="360" w:lineRule="auto"/>
              <w:jc w:val="both"/>
              <w:rPr>
                <w:rFonts w:ascii="Times New Roman" w:hAnsi="Times New Roman" w:cs="Times New Roman"/>
              </w:rPr>
            </w:pPr>
          </w:p>
        </w:tc>
      </w:tr>
      <w:tr w:rsidR="00985C5B" w:rsidTr="00985C5B">
        <w:trPr>
          <w:trHeight w:val="13065"/>
        </w:trPr>
        <w:tc>
          <w:tcPr>
            <w:tcW w:w="8935" w:type="dxa"/>
            <w:gridSpan w:val="11"/>
          </w:tcPr>
          <w:p w:rsidR="00985C5B" w:rsidRDefault="00290542">
            <w:pPr>
              <w:spacing w:beforeLines="50" w:before="120" w:line="360" w:lineRule="auto"/>
              <w:jc w:val="left"/>
              <w:rPr>
                <w:rFonts w:ascii="Times New Roman" w:hAnsi="Times New Roman" w:cs="Times New Roman"/>
                <w:b/>
              </w:rPr>
            </w:pPr>
            <w:r>
              <w:rPr>
                <w:rFonts w:ascii="Times New Roman" w:hAnsi="Times New Roman" w:cs="Times New Roman"/>
                <w:b/>
              </w:rPr>
              <w:lastRenderedPageBreak/>
              <w:t>与本项目有关的原有污染情况及主要环境问题：</w:t>
            </w:r>
          </w:p>
          <w:p w:rsidR="00985C5B" w:rsidRDefault="008959EB">
            <w:pPr>
              <w:spacing w:line="360" w:lineRule="auto"/>
              <w:ind w:firstLineChars="200" w:firstLine="480"/>
              <w:jc w:val="both"/>
              <w:rPr>
                <w:rFonts w:ascii="Times New Roman" w:hAnsi="Times New Roman" w:cs="Times New Roman"/>
                <w:bCs/>
              </w:rPr>
            </w:pPr>
            <w:r>
              <w:rPr>
                <w:rFonts w:ascii="Times New Roman" w:hAnsi="Times New Roman" w:cs="Times New Roman" w:hint="eastAsia"/>
              </w:rPr>
              <w:t>龙</w:t>
            </w:r>
            <w:proofErr w:type="gramStart"/>
            <w:r>
              <w:rPr>
                <w:rFonts w:ascii="Times New Roman" w:hAnsi="Times New Roman" w:cs="Times New Roman" w:hint="eastAsia"/>
              </w:rPr>
              <w:t>巽</w:t>
            </w:r>
            <w:proofErr w:type="gramEnd"/>
            <w:r>
              <w:rPr>
                <w:rFonts w:ascii="Times New Roman" w:hAnsi="Times New Roman" w:cs="Times New Roman" w:hint="eastAsia"/>
              </w:rPr>
              <w:t>运动器材无锡</w:t>
            </w:r>
            <w:r w:rsidR="00290542">
              <w:rPr>
                <w:rFonts w:ascii="Times New Roman" w:hAnsi="Times New Roman" w:cs="Times New Roman" w:hint="eastAsia"/>
              </w:rPr>
              <w:t>有限公司</w:t>
            </w:r>
            <w:r w:rsidR="00290542">
              <w:rPr>
                <w:rFonts w:ascii="Times New Roman" w:hAnsi="Times New Roman" w:cs="Times New Roman"/>
                <w:bCs/>
              </w:rPr>
              <w:t>成立于</w:t>
            </w:r>
            <w:r w:rsidR="00290542">
              <w:rPr>
                <w:rFonts w:ascii="Times New Roman" w:hAnsi="Times New Roman" w:cs="Times New Roman"/>
                <w:bCs/>
              </w:rPr>
              <w:t>20</w:t>
            </w:r>
            <w:r w:rsidR="00290542">
              <w:rPr>
                <w:rFonts w:ascii="Times New Roman" w:hAnsi="Times New Roman" w:cs="Times New Roman" w:hint="eastAsia"/>
                <w:bCs/>
              </w:rPr>
              <w:t>17</w:t>
            </w:r>
            <w:r w:rsidR="00290542">
              <w:rPr>
                <w:rFonts w:ascii="Times New Roman" w:hAnsi="Times New Roman" w:cs="Times New Roman"/>
                <w:bCs/>
              </w:rPr>
              <w:t>年</w:t>
            </w:r>
            <w:r w:rsidR="00040708">
              <w:rPr>
                <w:rFonts w:ascii="Times New Roman" w:hAnsi="Times New Roman" w:cs="Times New Roman" w:hint="eastAsia"/>
                <w:bCs/>
              </w:rPr>
              <w:t>05</w:t>
            </w:r>
            <w:r w:rsidR="00290542">
              <w:rPr>
                <w:rFonts w:ascii="Times New Roman" w:hAnsi="Times New Roman" w:cs="Times New Roman"/>
                <w:bCs/>
              </w:rPr>
              <w:t>月</w:t>
            </w:r>
            <w:r w:rsidR="00040708">
              <w:rPr>
                <w:rFonts w:ascii="Times New Roman" w:hAnsi="Times New Roman" w:cs="Times New Roman" w:hint="eastAsia"/>
                <w:bCs/>
              </w:rPr>
              <w:t>23</w:t>
            </w:r>
            <w:r w:rsidR="00290542">
              <w:rPr>
                <w:rFonts w:ascii="Times New Roman" w:hAnsi="Times New Roman" w:cs="Times New Roman"/>
                <w:bCs/>
              </w:rPr>
              <w:t>日</w:t>
            </w:r>
            <w:r w:rsidR="00DA3121">
              <w:rPr>
                <w:rFonts w:ascii="Times New Roman" w:hAnsi="Times New Roman" w:cs="Times New Roman" w:hint="eastAsia"/>
                <w:bCs/>
              </w:rPr>
              <w:t>，</w:t>
            </w:r>
            <w:r w:rsidR="00040708">
              <w:rPr>
                <w:rFonts w:ascii="Times New Roman" w:hAnsi="Times New Roman" w:cs="Times New Roman"/>
                <w:bCs/>
              </w:rPr>
              <w:t>营业执照经营范围为</w:t>
            </w:r>
            <w:r w:rsidR="00040708">
              <w:rPr>
                <w:rFonts w:ascii="Times New Roman" w:hAnsi="Times New Roman" w:cs="Times New Roman" w:hint="eastAsia"/>
                <w:bCs/>
              </w:rPr>
              <w:t>体育器材、训练健身器材、运动防护用具的研发、生产、租赁（</w:t>
            </w:r>
            <w:proofErr w:type="gramStart"/>
            <w:r w:rsidR="00040708">
              <w:rPr>
                <w:rFonts w:ascii="Times New Roman" w:hAnsi="Times New Roman" w:cs="Times New Roman" w:hint="eastAsia"/>
                <w:bCs/>
              </w:rPr>
              <w:t>不含融租租赁</w:t>
            </w:r>
            <w:proofErr w:type="gramEnd"/>
            <w:r w:rsidR="00040708">
              <w:rPr>
                <w:rFonts w:ascii="Times New Roman" w:hAnsi="Times New Roman" w:cs="Times New Roman" w:hint="eastAsia"/>
                <w:bCs/>
              </w:rPr>
              <w:t>）及销售；</w:t>
            </w:r>
            <w:r w:rsidR="00040708">
              <w:rPr>
                <w:rFonts w:ascii="Times New Roman" w:hAnsi="Times New Roman" w:cs="Times New Roman"/>
                <w:bCs/>
              </w:rPr>
              <w:t>钢结构件的加工</w:t>
            </w:r>
            <w:r w:rsidR="00040708">
              <w:rPr>
                <w:rFonts w:ascii="Times New Roman" w:hAnsi="Times New Roman" w:cs="Times New Roman" w:hint="eastAsia"/>
                <w:bCs/>
              </w:rPr>
              <w:t>、</w:t>
            </w:r>
            <w:r w:rsidR="00040708">
              <w:rPr>
                <w:rFonts w:ascii="Times New Roman" w:hAnsi="Times New Roman" w:cs="Times New Roman"/>
                <w:bCs/>
              </w:rPr>
              <w:t>制造和销售</w:t>
            </w:r>
            <w:r w:rsidR="00040708">
              <w:rPr>
                <w:rFonts w:ascii="Times New Roman" w:hAnsi="Times New Roman" w:cs="Times New Roman" w:hint="eastAsia"/>
                <w:bCs/>
              </w:rPr>
              <w:t>。</w:t>
            </w:r>
            <w:r w:rsidR="00290542">
              <w:rPr>
                <w:rFonts w:ascii="Times New Roman" w:hAnsi="Times New Roman" w:cs="Times New Roman"/>
                <w:bCs/>
              </w:rPr>
              <w:t>目前</w:t>
            </w:r>
            <w:r w:rsidR="00DA3121">
              <w:rPr>
                <w:rFonts w:ascii="Times New Roman" w:hAnsi="Times New Roman" w:cs="Times New Roman" w:hint="eastAsia"/>
                <w:bCs/>
              </w:rPr>
              <w:t>仅</w:t>
            </w:r>
            <w:r w:rsidR="00DA3121">
              <w:rPr>
                <w:rFonts w:ascii="Times New Roman" w:hAnsi="Times New Roman" w:cs="Times New Roman"/>
                <w:bCs/>
              </w:rPr>
              <w:t>进行</w:t>
            </w:r>
            <w:r w:rsidR="00BF13A0">
              <w:rPr>
                <w:rFonts w:ascii="Times New Roman" w:hAnsi="Times New Roman" w:cs="Times New Roman"/>
                <w:bCs/>
              </w:rPr>
              <w:t>运动器材的销售</w:t>
            </w:r>
            <w:r w:rsidR="00290542">
              <w:rPr>
                <w:rFonts w:ascii="Times New Roman" w:hAnsi="Times New Roman" w:cs="Times New Roman"/>
                <w:bCs/>
              </w:rPr>
              <w:t>。现该公司</w:t>
            </w:r>
            <w:r w:rsidR="00290542">
              <w:rPr>
                <w:rFonts w:ascii="Times New Roman" w:hAnsi="Times New Roman" w:cs="Times New Roman" w:hint="eastAsia"/>
                <w:bCs/>
              </w:rPr>
              <w:t>租用</w:t>
            </w:r>
            <w:r w:rsidR="00290542">
              <w:rPr>
                <w:rFonts w:ascii="Times New Roman" w:hAnsi="Times New Roman" w:cs="Times New Roman" w:hint="eastAsia"/>
              </w:rPr>
              <w:t>江阴市</w:t>
            </w:r>
            <w:r w:rsidR="00040708">
              <w:rPr>
                <w:rFonts w:ascii="Times New Roman" w:hAnsi="Times New Roman" w:cs="Times New Roman" w:hint="eastAsia"/>
              </w:rPr>
              <w:t>前进化工</w:t>
            </w:r>
            <w:r w:rsidR="00290542">
              <w:rPr>
                <w:rFonts w:ascii="Times New Roman" w:hAnsi="Times New Roman" w:cs="Times New Roman" w:hint="eastAsia"/>
              </w:rPr>
              <w:t>有限公司</w:t>
            </w:r>
            <w:r w:rsidR="00290542">
              <w:rPr>
                <w:rFonts w:ascii="Times New Roman" w:hAnsi="Times New Roman" w:cs="Times New Roman" w:hint="eastAsia"/>
                <w:bCs/>
              </w:rPr>
              <w:t>闲置厂房</w:t>
            </w:r>
            <w:r w:rsidR="00040708">
              <w:rPr>
                <w:rFonts w:ascii="Times New Roman" w:hAnsi="Times New Roman" w:cs="Times New Roman" w:hint="eastAsia"/>
                <w:bCs/>
              </w:rPr>
              <w:t>2000</w:t>
            </w:r>
            <w:r w:rsidR="00290542">
              <w:rPr>
                <w:rFonts w:ascii="Times New Roman" w:hAnsi="Times New Roman" w:cs="Times New Roman" w:hint="eastAsia"/>
                <w:bCs/>
              </w:rPr>
              <w:t>平方米</w:t>
            </w:r>
            <w:r w:rsidR="00290542">
              <w:rPr>
                <w:rFonts w:ascii="Times New Roman" w:hAnsi="Times New Roman" w:cs="Times New Roman" w:hint="eastAsia"/>
              </w:rPr>
              <w:t>建设本项目，江阴市</w:t>
            </w:r>
            <w:r w:rsidR="00AA1427">
              <w:rPr>
                <w:rFonts w:ascii="Times New Roman" w:hAnsi="Times New Roman" w:cs="Times New Roman" w:hint="eastAsia"/>
              </w:rPr>
              <w:t>前进化工</w:t>
            </w:r>
            <w:r w:rsidR="00290542">
              <w:rPr>
                <w:rFonts w:ascii="Times New Roman" w:hAnsi="Times New Roman" w:cs="Times New Roman" w:hint="eastAsia"/>
              </w:rPr>
              <w:t>有限公司经营范围为</w:t>
            </w:r>
            <w:r w:rsidR="00AA1427" w:rsidRPr="00AA1427">
              <w:rPr>
                <w:rFonts w:ascii="Times New Roman" w:hAnsi="Times New Roman" w:cs="Times New Roman"/>
                <w:bCs/>
              </w:rPr>
              <w:t>危险化学品的批发（</w:t>
            </w:r>
            <w:proofErr w:type="gramStart"/>
            <w:r w:rsidR="00AA1427" w:rsidRPr="00AA1427">
              <w:rPr>
                <w:rFonts w:ascii="Times New Roman" w:hAnsi="Times New Roman" w:cs="Times New Roman"/>
                <w:bCs/>
              </w:rPr>
              <w:t>按危险</w:t>
            </w:r>
            <w:proofErr w:type="gramEnd"/>
            <w:r w:rsidR="00AA1427" w:rsidRPr="00AA1427">
              <w:rPr>
                <w:rFonts w:ascii="Times New Roman" w:hAnsi="Times New Roman" w:cs="Times New Roman"/>
                <w:bCs/>
              </w:rPr>
              <w:t>化学品经营许可证所列范围经营）；促进剂、丙氧基化双酚</w:t>
            </w:r>
            <w:r w:rsidR="00AA1427" w:rsidRPr="00AA1427">
              <w:rPr>
                <w:rFonts w:ascii="Times New Roman" w:hAnsi="Times New Roman" w:cs="Times New Roman"/>
                <w:bCs/>
              </w:rPr>
              <w:t>A</w:t>
            </w:r>
            <w:r w:rsidR="00AA1427" w:rsidRPr="00AA1427">
              <w:rPr>
                <w:rFonts w:ascii="Times New Roman" w:hAnsi="Times New Roman" w:cs="Times New Roman"/>
                <w:bCs/>
              </w:rPr>
              <w:t>、颜料糊的制造、加工；玻璃纤维制品、玻璃钢制品、化工产品（不含危险品）的销售</w:t>
            </w:r>
            <w:r w:rsidR="00AA1427">
              <w:rPr>
                <w:rFonts w:ascii="Times New Roman" w:hAnsi="Times New Roman" w:cs="Times New Roman" w:hint="eastAsia"/>
                <w:bCs/>
              </w:rPr>
              <w:t>。根据《江阴市前进化工有限公司初步调查报告》</w:t>
            </w:r>
            <w:r w:rsidR="00D716C3">
              <w:rPr>
                <w:rFonts w:ascii="Times New Roman" w:hAnsi="Times New Roman" w:cs="Times New Roman" w:hint="eastAsia"/>
                <w:bCs/>
              </w:rPr>
              <w:t>，</w:t>
            </w:r>
            <w:r w:rsidR="00AA1427" w:rsidRPr="00AA1427">
              <w:rPr>
                <w:rFonts w:ascii="Times New Roman" w:hAnsi="Times New Roman" w:cs="Times New Roman"/>
                <w:bCs/>
              </w:rPr>
              <w:t>本场地不属于污染地块，符合规划用地环境质量要求，可用于后续场地的开发利用。</w:t>
            </w:r>
            <w:r w:rsidR="00AA1427">
              <w:rPr>
                <w:rFonts w:ascii="Times New Roman" w:hAnsi="Times New Roman" w:cs="Times New Roman"/>
                <w:bCs/>
              </w:rPr>
              <w:t>因此</w:t>
            </w:r>
            <w:r w:rsidR="00AA1427">
              <w:rPr>
                <w:rFonts w:ascii="Times New Roman" w:hAnsi="Times New Roman" w:cs="Times New Roman" w:hint="eastAsia"/>
                <w:bCs/>
              </w:rPr>
              <w:t>，</w:t>
            </w:r>
            <w:r w:rsidR="00AA1427">
              <w:rPr>
                <w:rFonts w:ascii="Times New Roman" w:hAnsi="Times New Roman" w:cs="Times New Roman" w:hint="eastAsia"/>
              </w:rPr>
              <w:t>龙</w:t>
            </w:r>
            <w:proofErr w:type="gramStart"/>
            <w:r w:rsidR="00AA1427">
              <w:rPr>
                <w:rFonts w:ascii="Times New Roman" w:hAnsi="Times New Roman" w:cs="Times New Roman" w:hint="eastAsia"/>
              </w:rPr>
              <w:t>巽</w:t>
            </w:r>
            <w:proofErr w:type="gramEnd"/>
            <w:r w:rsidR="00AA1427">
              <w:rPr>
                <w:rFonts w:ascii="Times New Roman" w:hAnsi="Times New Roman" w:cs="Times New Roman" w:hint="eastAsia"/>
              </w:rPr>
              <w:t>运动器材无锡有限公司</w:t>
            </w:r>
            <w:r w:rsidR="00D716C3">
              <w:rPr>
                <w:rFonts w:ascii="Times New Roman" w:hAnsi="Times New Roman" w:cs="Times New Roman" w:hint="eastAsia"/>
              </w:rPr>
              <w:t>租用的江阴市</w:t>
            </w:r>
            <w:r w:rsidR="00AA1427">
              <w:rPr>
                <w:rFonts w:ascii="Times New Roman" w:hAnsi="Times New Roman" w:cs="Times New Roman" w:hint="eastAsia"/>
              </w:rPr>
              <w:t>前进化工</w:t>
            </w:r>
            <w:r w:rsidR="00D716C3">
              <w:rPr>
                <w:rFonts w:ascii="Times New Roman" w:hAnsi="Times New Roman" w:cs="Times New Roman" w:hint="eastAsia"/>
              </w:rPr>
              <w:t>有限公司的闲置厂房可满足本项目的开发利用要求。</w:t>
            </w:r>
          </w:p>
          <w:p w:rsidR="00985C5B" w:rsidRDefault="00290542">
            <w:pPr>
              <w:spacing w:line="360" w:lineRule="auto"/>
              <w:ind w:firstLineChars="200" w:firstLine="480"/>
              <w:jc w:val="both"/>
              <w:rPr>
                <w:rFonts w:ascii="Times New Roman" w:hAnsi="Times New Roman" w:cs="Times New Roman"/>
              </w:rPr>
            </w:pPr>
            <w:r>
              <w:rPr>
                <w:rFonts w:ascii="Times New Roman" w:hAnsi="Times New Roman" w:cs="Times New Roman" w:hint="eastAsia"/>
              </w:rPr>
              <w:t>根据实地调查，项目建设地供水、供电管线已完备，该地污水管网已接通，本项目生活污水接管</w:t>
            </w:r>
            <w:proofErr w:type="gramStart"/>
            <w:r>
              <w:rPr>
                <w:rFonts w:ascii="Times New Roman" w:hAnsi="Times New Roman" w:cs="Times New Roman" w:hint="eastAsia"/>
              </w:rPr>
              <w:t>江阴</w:t>
            </w:r>
            <w:r w:rsidR="00310334">
              <w:rPr>
                <w:rFonts w:ascii="Times New Roman" w:hAnsi="Times New Roman" w:cs="Times New Roman" w:hint="eastAsia"/>
              </w:rPr>
              <w:t>澄常</w:t>
            </w:r>
            <w:r>
              <w:rPr>
                <w:rFonts w:ascii="Times New Roman" w:hAnsi="Times New Roman" w:cs="Times New Roman" w:hint="eastAsia"/>
              </w:rPr>
              <w:t>污水处理</w:t>
            </w:r>
            <w:proofErr w:type="gramEnd"/>
            <w:r>
              <w:rPr>
                <w:rFonts w:ascii="Times New Roman" w:hAnsi="Times New Roman" w:cs="Times New Roman" w:hint="eastAsia"/>
              </w:rPr>
              <w:t>有限公司集中处理。</w:t>
            </w:r>
          </w:p>
          <w:p w:rsidR="00985C5B" w:rsidRDefault="00985C5B">
            <w:pPr>
              <w:spacing w:line="360" w:lineRule="auto"/>
              <w:ind w:firstLineChars="200" w:firstLine="480"/>
              <w:jc w:val="both"/>
              <w:rPr>
                <w:rFonts w:ascii="Times New Roman" w:hAnsi="Times New Roman" w:cs="Times New Roman"/>
              </w:rPr>
            </w:pPr>
          </w:p>
          <w:p w:rsidR="00985C5B" w:rsidRDefault="00985C5B">
            <w:pPr>
              <w:spacing w:line="360" w:lineRule="auto"/>
              <w:ind w:firstLineChars="200" w:firstLine="480"/>
              <w:jc w:val="both"/>
              <w:rPr>
                <w:rFonts w:ascii="Times New Roman" w:hAnsi="Times New Roman" w:cs="Times New Roman"/>
              </w:rPr>
            </w:pPr>
          </w:p>
          <w:p w:rsidR="00985C5B" w:rsidRDefault="00985C5B">
            <w:pPr>
              <w:spacing w:line="360" w:lineRule="auto"/>
              <w:ind w:firstLineChars="200" w:firstLine="480"/>
              <w:jc w:val="both"/>
              <w:rPr>
                <w:rFonts w:ascii="Times New Roman" w:hAnsi="Times New Roman" w:cs="Times New Roman"/>
              </w:rPr>
            </w:pPr>
          </w:p>
          <w:p w:rsidR="00985C5B" w:rsidRDefault="00985C5B">
            <w:pPr>
              <w:spacing w:line="360" w:lineRule="auto"/>
              <w:ind w:firstLineChars="200" w:firstLine="480"/>
              <w:jc w:val="both"/>
              <w:rPr>
                <w:rFonts w:ascii="Times New Roman" w:hAnsi="Times New Roman" w:cs="Times New Roman"/>
              </w:rPr>
            </w:pPr>
          </w:p>
          <w:p w:rsidR="00985C5B" w:rsidRDefault="00985C5B">
            <w:pPr>
              <w:spacing w:line="360" w:lineRule="auto"/>
              <w:ind w:firstLineChars="200" w:firstLine="480"/>
              <w:jc w:val="both"/>
              <w:rPr>
                <w:rFonts w:ascii="Times New Roman" w:hAnsi="Times New Roman" w:cs="Times New Roman"/>
              </w:rPr>
            </w:pPr>
          </w:p>
          <w:p w:rsidR="00985C5B" w:rsidRDefault="00985C5B">
            <w:pPr>
              <w:spacing w:line="360" w:lineRule="auto"/>
              <w:ind w:firstLineChars="200" w:firstLine="480"/>
              <w:jc w:val="both"/>
              <w:rPr>
                <w:rFonts w:ascii="Times New Roman" w:hAnsi="Times New Roman" w:cs="Times New Roman"/>
              </w:rPr>
            </w:pPr>
          </w:p>
          <w:p w:rsidR="00985C5B" w:rsidRDefault="00985C5B">
            <w:pPr>
              <w:spacing w:line="360" w:lineRule="auto"/>
              <w:ind w:firstLineChars="200" w:firstLine="480"/>
              <w:jc w:val="both"/>
              <w:rPr>
                <w:rFonts w:ascii="Times New Roman" w:hAnsi="Times New Roman" w:cs="Times New Roman"/>
              </w:rPr>
            </w:pPr>
          </w:p>
          <w:p w:rsidR="00985C5B" w:rsidRDefault="00985C5B">
            <w:pPr>
              <w:spacing w:line="360" w:lineRule="auto"/>
              <w:ind w:firstLineChars="200" w:firstLine="480"/>
              <w:jc w:val="both"/>
              <w:rPr>
                <w:rFonts w:ascii="Times New Roman" w:hAnsi="Times New Roman" w:cs="Times New Roman"/>
              </w:rPr>
            </w:pPr>
          </w:p>
          <w:p w:rsidR="00985C5B" w:rsidRDefault="00985C5B">
            <w:pPr>
              <w:spacing w:line="360" w:lineRule="auto"/>
              <w:ind w:firstLineChars="200" w:firstLine="480"/>
              <w:jc w:val="both"/>
              <w:rPr>
                <w:rFonts w:ascii="Times New Roman" w:hAnsi="Times New Roman" w:cs="Times New Roman"/>
              </w:rPr>
            </w:pPr>
          </w:p>
          <w:p w:rsidR="00985C5B" w:rsidRDefault="00985C5B">
            <w:pPr>
              <w:spacing w:line="360" w:lineRule="auto"/>
              <w:ind w:firstLineChars="200" w:firstLine="480"/>
              <w:jc w:val="both"/>
              <w:rPr>
                <w:rFonts w:ascii="Times New Roman" w:hAnsi="Times New Roman" w:cs="Times New Roman"/>
              </w:rPr>
            </w:pPr>
          </w:p>
          <w:p w:rsidR="00985C5B" w:rsidRDefault="00985C5B">
            <w:pPr>
              <w:spacing w:line="360" w:lineRule="auto"/>
              <w:ind w:firstLineChars="200" w:firstLine="480"/>
              <w:jc w:val="both"/>
              <w:rPr>
                <w:rFonts w:ascii="Times New Roman" w:hAnsi="Times New Roman" w:cs="Times New Roman"/>
              </w:rPr>
            </w:pPr>
          </w:p>
          <w:p w:rsidR="00985C5B" w:rsidRDefault="00985C5B">
            <w:pPr>
              <w:spacing w:line="360" w:lineRule="auto"/>
              <w:ind w:firstLineChars="200" w:firstLine="480"/>
              <w:jc w:val="both"/>
              <w:rPr>
                <w:rFonts w:ascii="Times New Roman" w:hAnsi="Times New Roman" w:cs="Times New Roman"/>
              </w:rPr>
            </w:pPr>
          </w:p>
          <w:p w:rsidR="00985C5B" w:rsidRDefault="00985C5B">
            <w:pPr>
              <w:spacing w:line="360" w:lineRule="auto"/>
              <w:ind w:firstLineChars="200" w:firstLine="480"/>
              <w:jc w:val="both"/>
              <w:rPr>
                <w:rFonts w:ascii="Times New Roman" w:hAnsi="Times New Roman" w:cs="Times New Roman"/>
              </w:rPr>
            </w:pPr>
          </w:p>
          <w:p w:rsidR="00985C5B" w:rsidRDefault="00985C5B">
            <w:pPr>
              <w:spacing w:line="360" w:lineRule="auto"/>
              <w:ind w:firstLineChars="200" w:firstLine="480"/>
              <w:jc w:val="both"/>
              <w:rPr>
                <w:rFonts w:ascii="Times New Roman" w:hAnsi="Times New Roman" w:cs="Times New Roman"/>
              </w:rPr>
            </w:pPr>
          </w:p>
          <w:p w:rsidR="00985C5B" w:rsidRDefault="00985C5B">
            <w:pPr>
              <w:spacing w:line="360" w:lineRule="auto"/>
              <w:ind w:firstLineChars="200" w:firstLine="480"/>
              <w:jc w:val="both"/>
              <w:rPr>
                <w:rFonts w:ascii="Times New Roman" w:hAnsi="Times New Roman" w:cs="Times New Roman"/>
              </w:rPr>
            </w:pPr>
          </w:p>
          <w:p w:rsidR="00985C5B" w:rsidRDefault="00985C5B">
            <w:pPr>
              <w:spacing w:line="360" w:lineRule="auto"/>
              <w:jc w:val="both"/>
              <w:rPr>
                <w:rFonts w:ascii="Times New Roman" w:hAnsi="Times New Roman" w:cs="Times New Roman"/>
              </w:rPr>
            </w:pPr>
          </w:p>
          <w:p w:rsidR="00985C5B" w:rsidRDefault="00985C5B">
            <w:pPr>
              <w:spacing w:line="360" w:lineRule="auto"/>
              <w:jc w:val="both"/>
              <w:rPr>
                <w:rFonts w:ascii="Times New Roman" w:hAnsi="Times New Roman" w:cs="Times New Roman"/>
              </w:rPr>
            </w:pPr>
          </w:p>
          <w:p w:rsidR="00985C5B" w:rsidRDefault="00985C5B">
            <w:pPr>
              <w:spacing w:line="360" w:lineRule="auto"/>
              <w:jc w:val="both"/>
              <w:rPr>
                <w:rFonts w:ascii="Times New Roman" w:hAnsi="Times New Roman" w:cs="Times New Roman"/>
              </w:rPr>
            </w:pPr>
          </w:p>
        </w:tc>
      </w:tr>
    </w:tbl>
    <w:p w:rsidR="00985C5B" w:rsidRDefault="00290542">
      <w:pPr>
        <w:pStyle w:val="1"/>
        <w:numPr>
          <w:ilvl w:val="0"/>
          <w:numId w:val="1"/>
        </w:numPr>
        <w:spacing w:line="240" w:lineRule="auto"/>
        <w:rPr>
          <w:rFonts w:ascii="Times New Roman" w:hAnsi="Times New Roman" w:cs="Times New Roman"/>
          <w:b/>
        </w:rPr>
      </w:pPr>
      <w:r>
        <w:rPr>
          <w:rFonts w:ascii="Times New Roman" w:hAnsi="Times New Roman" w:cs="Times New Roman"/>
          <w:b/>
        </w:rPr>
        <w:lastRenderedPageBreak/>
        <w:t>建设项目所在地自然环境社会环境简况</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69"/>
      </w:tblGrid>
      <w:tr w:rsidR="00985C5B">
        <w:trPr>
          <w:trHeight w:val="340"/>
          <w:jc w:val="center"/>
        </w:trPr>
        <w:tc>
          <w:tcPr>
            <w:tcW w:w="8869" w:type="dxa"/>
          </w:tcPr>
          <w:p w:rsidR="00985C5B" w:rsidRDefault="00290542">
            <w:pPr>
              <w:adjustRightInd w:val="0"/>
              <w:snapToGrid w:val="0"/>
              <w:spacing w:beforeLines="50" w:before="120" w:line="360" w:lineRule="auto"/>
              <w:jc w:val="both"/>
              <w:rPr>
                <w:rFonts w:ascii="Times New Roman" w:hAnsi="Times New Roman" w:cs="Times New Roman"/>
                <w:b/>
              </w:rPr>
            </w:pPr>
            <w:r>
              <w:rPr>
                <w:rFonts w:ascii="Times New Roman" w:hAnsi="Times New Roman" w:cs="Times New Roman"/>
                <w:b/>
              </w:rPr>
              <w:t>自然环境简况（地形、地貌、地质、气候、气象、水文、植被、生物多样性等）：</w:t>
            </w:r>
          </w:p>
          <w:p w:rsidR="005118DF" w:rsidRPr="00CD46ED" w:rsidRDefault="005118DF" w:rsidP="005118DF">
            <w:pPr>
              <w:pStyle w:val="ad"/>
              <w:adjustRightInd w:val="0"/>
              <w:spacing w:line="360" w:lineRule="auto"/>
              <w:jc w:val="both"/>
              <w:rPr>
                <w:rFonts w:ascii="Times New Roman" w:hAnsi="Times New Roman" w:cs="Times New Roman"/>
                <w:szCs w:val="24"/>
              </w:rPr>
            </w:pPr>
            <w:r w:rsidRPr="00CD46ED">
              <w:rPr>
                <w:rFonts w:ascii="Times New Roman" w:hAnsi="Times New Roman" w:cs="Times New Roman"/>
                <w:szCs w:val="24"/>
              </w:rPr>
              <w:t>1</w:t>
            </w:r>
            <w:r w:rsidRPr="00CD46ED">
              <w:rPr>
                <w:rFonts w:ascii="Times New Roman" w:hAnsi="Times New Roman" w:cs="Times New Roman"/>
                <w:szCs w:val="24"/>
              </w:rPr>
              <w:t>．地形、地貌、地质</w:t>
            </w:r>
          </w:p>
          <w:p w:rsidR="005118DF" w:rsidRPr="00CD46ED" w:rsidRDefault="005118DF" w:rsidP="005118DF">
            <w:pPr>
              <w:pStyle w:val="ad"/>
              <w:adjustRightInd w:val="0"/>
              <w:spacing w:line="360" w:lineRule="auto"/>
              <w:ind w:firstLineChars="200" w:firstLine="480"/>
              <w:jc w:val="both"/>
              <w:rPr>
                <w:rFonts w:ascii="Times New Roman" w:hAnsi="Times New Roman" w:cs="Times New Roman"/>
                <w:szCs w:val="24"/>
              </w:rPr>
            </w:pPr>
            <w:r w:rsidRPr="00CD46ED">
              <w:rPr>
                <w:rFonts w:ascii="Times New Roman" w:hAnsi="Times New Roman" w:cs="Times New Roman"/>
                <w:szCs w:val="24"/>
              </w:rPr>
              <w:t>江阴市</w:t>
            </w:r>
            <w:proofErr w:type="gramStart"/>
            <w:r w:rsidRPr="00CD46ED">
              <w:rPr>
                <w:rFonts w:ascii="Times New Roman" w:hAnsi="Times New Roman" w:cs="Times New Roman"/>
                <w:szCs w:val="24"/>
              </w:rPr>
              <w:t>璜</w:t>
            </w:r>
            <w:proofErr w:type="gramEnd"/>
            <w:r w:rsidRPr="00CD46ED">
              <w:rPr>
                <w:rFonts w:ascii="Times New Roman" w:hAnsi="Times New Roman" w:cs="Times New Roman"/>
                <w:szCs w:val="24"/>
              </w:rPr>
              <w:t>土镇地处长江三角洲太湖平原，</w:t>
            </w:r>
            <w:proofErr w:type="gramStart"/>
            <w:r w:rsidRPr="00CD46ED">
              <w:rPr>
                <w:rFonts w:ascii="Times New Roman" w:hAnsi="Times New Roman" w:cs="Times New Roman"/>
                <w:szCs w:val="24"/>
              </w:rPr>
              <w:t>西横河</w:t>
            </w:r>
            <w:proofErr w:type="gramEnd"/>
            <w:r w:rsidRPr="00CD46ED">
              <w:rPr>
                <w:rFonts w:ascii="Times New Roman" w:hAnsi="Times New Roman" w:cs="Times New Roman"/>
                <w:szCs w:val="24"/>
              </w:rPr>
              <w:t>以北属长江三角洲冲积平原，</w:t>
            </w:r>
            <w:proofErr w:type="gramStart"/>
            <w:r w:rsidRPr="00CD46ED">
              <w:rPr>
                <w:rFonts w:ascii="Times New Roman" w:hAnsi="Times New Roman" w:cs="Times New Roman"/>
                <w:szCs w:val="24"/>
              </w:rPr>
              <w:t>西横河</w:t>
            </w:r>
            <w:proofErr w:type="gramEnd"/>
            <w:r w:rsidRPr="00CD46ED">
              <w:rPr>
                <w:rFonts w:ascii="Times New Roman" w:hAnsi="Times New Roman" w:cs="Times New Roman"/>
                <w:szCs w:val="24"/>
              </w:rPr>
              <w:t>以南及河北沿岸一带属太湖圩区平原。该地区平均海拔在</w:t>
            </w:r>
            <w:r w:rsidRPr="00CD46ED">
              <w:rPr>
                <w:rFonts w:ascii="Times New Roman" w:hAnsi="Times New Roman" w:cs="Times New Roman"/>
                <w:szCs w:val="24"/>
              </w:rPr>
              <w:t>3</w:t>
            </w:r>
            <w:r w:rsidRPr="00CD46ED">
              <w:rPr>
                <w:rFonts w:ascii="Times New Roman" w:hAnsi="Times New Roman" w:cs="Times New Roman" w:hint="eastAsia"/>
                <w:szCs w:val="24"/>
              </w:rPr>
              <w:t>~</w:t>
            </w:r>
            <w:r w:rsidRPr="00CD46ED">
              <w:rPr>
                <w:rFonts w:ascii="Times New Roman" w:hAnsi="Times New Roman" w:cs="Times New Roman"/>
                <w:szCs w:val="24"/>
              </w:rPr>
              <w:t>5</w:t>
            </w:r>
            <w:r w:rsidRPr="00CD46ED">
              <w:rPr>
                <w:rFonts w:ascii="Times New Roman" w:hAnsi="Times New Roman" w:cs="Times New Roman"/>
                <w:szCs w:val="24"/>
              </w:rPr>
              <w:t>米之间，</w:t>
            </w:r>
            <w:proofErr w:type="gramStart"/>
            <w:r w:rsidRPr="00CD46ED">
              <w:rPr>
                <w:rFonts w:ascii="Times New Roman" w:hAnsi="Times New Roman" w:cs="Times New Roman"/>
                <w:szCs w:val="24"/>
              </w:rPr>
              <w:t>南低北高</w:t>
            </w:r>
            <w:proofErr w:type="gramEnd"/>
            <w:r w:rsidRPr="00CD46ED">
              <w:rPr>
                <w:rFonts w:ascii="Times New Roman" w:hAnsi="Times New Roman" w:cs="Times New Roman"/>
                <w:szCs w:val="24"/>
              </w:rPr>
              <w:t>，倾斜平缓，坡度在</w:t>
            </w:r>
            <w:r w:rsidRPr="00CD46ED">
              <w:rPr>
                <w:rFonts w:ascii="Times New Roman" w:hAnsi="Times New Roman" w:cs="Times New Roman"/>
                <w:szCs w:val="24"/>
              </w:rPr>
              <w:t>3%</w:t>
            </w:r>
            <w:r w:rsidRPr="00CD46ED">
              <w:rPr>
                <w:rFonts w:ascii="Times New Roman" w:hAnsi="Times New Roman" w:cs="Times New Roman"/>
                <w:szCs w:val="24"/>
              </w:rPr>
              <w:t>以下。</w:t>
            </w:r>
          </w:p>
          <w:p w:rsidR="005118DF" w:rsidRPr="00CD46ED" w:rsidRDefault="005118DF" w:rsidP="005118DF">
            <w:pPr>
              <w:pStyle w:val="ad"/>
              <w:adjustRightInd w:val="0"/>
              <w:spacing w:line="360" w:lineRule="auto"/>
              <w:ind w:firstLineChars="200" w:firstLine="480"/>
              <w:jc w:val="both"/>
              <w:rPr>
                <w:rFonts w:ascii="Times New Roman" w:hAnsi="Times New Roman" w:cs="Times New Roman"/>
                <w:szCs w:val="24"/>
              </w:rPr>
            </w:pPr>
            <w:r w:rsidRPr="00CD46ED">
              <w:rPr>
                <w:rFonts w:ascii="Times New Roman" w:hAnsi="Times New Roman" w:cs="Times New Roman"/>
              </w:rPr>
              <w:t>境内山丘孤立于平原之间，互不相连。现境内有碗墩山，高海拔</w:t>
            </w:r>
            <w:r w:rsidRPr="00CD46ED">
              <w:rPr>
                <w:rFonts w:ascii="Times New Roman" w:hAnsi="Times New Roman" w:cs="Times New Roman"/>
              </w:rPr>
              <w:t>15</w:t>
            </w:r>
            <w:r w:rsidRPr="00CD46ED">
              <w:rPr>
                <w:rFonts w:ascii="Times New Roman" w:hAnsi="Times New Roman" w:cs="Times New Roman"/>
              </w:rPr>
              <w:t>米；姬墩山，高海拔</w:t>
            </w:r>
            <w:r w:rsidRPr="00CD46ED">
              <w:rPr>
                <w:rFonts w:ascii="Times New Roman" w:hAnsi="Times New Roman" w:cs="Times New Roman"/>
              </w:rPr>
              <w:t>18</w:t>
            </w:r>
            <w:r w:rsidRPr="00CD46ED">
              <w:rPr>
                <w:rFonts w:ascii="Times New Roman" w:hAnsi="Times New Roman" w:cs="Times New Roman"/>
              </w:rPr>
              <w:t>米；前栗山，高海拔</w:t>
            </w:r>
            <w:r w:rsidRPr="00CD46ED">
              <w:rPr>
                <w:rFonts w:ascii="Times New Roman" w:hAnsi="Times New Roman" w:cs="Times New Roman"/>
              </w:rPr>
              <w:t>25</w:t>
            </w:r>
            <w:r w:rsidRPr="00CD46ED">
              <w:rPr>
                <w:rFonts w:ascii="Times New Roman" w:hAnsi="Times New Roman" w:cs="Times New Roman"/>
              </w:rPr>
              <w:t>米。</w:t>
            </w:r>
          </w:p>
          <w:p w:rsidR="005118DF" w:rsidRPr="00CD46ED" w:rsidRDefault="005118DF" w:rsidP="005118DF">
            <w:pPr>
              <w:pStyle w:val="ad"/>
              <w:adjustRightInd w:val="0"/>
              <w:spacing w:line="360" w:lineRule="auto"/>
              <w:ind w:firstLineChars="200" w:firstLine="480"/>
              <w:jc w:val="both"/>
              <w:rPr>
                <w:rFonts w:ascii="Times New Roman" w:hAnsi="Times New Roman" w:cs="Times New Roman"/>
                <w:szCs w:val="24"/>
              </w:rPr>
            </w:pPr>
            <w:r w:rsidRPr="00CD46ED">
              <w:rPr>
                <w:rFonts w:ascii="Times New Roman" w:hAnsi="Times New Roman" w:cs="Times New Roman"/>
                <w:szCs w:val="24"/>
              </w:rPr>
              <w:t>该地区地层发育齐全，基地未出露，中侏罗纪岩浆开始活动，喷出物盖在老地层上和侵入各系岩层中，第四纪全新统现代沉积，遍及全区。泥盆纪有少量分布为紫红色沙砾岩、石英砾岩、石英岩，向上渐变为砂岩与黑色页岩的交替层，顶部砂质页岩含优质陶土层。地质基础较好，自第四纪以来，地震活动频率低，强度弱。</w:t>
            </w:r>
          </w:p>
          <w:p w:rsidR="005118DF" w:rsidRPr="00CD46ED" w:rsidRDefault="005118DF" w:rsidP="005118DF">
            <w:pPr>
              <w:adjustRightInd w:val="0"/>
              <w:spacing w:line="360" w:lineRule="auto"/>
              <w:jc w:val="both"/>
              <w:rPr>
                <w:rFonts w:ascii="Times New Roman" w:hAnsi="Times New Roman" w:cs="Times New Roman"/>
              </w:rPr>
            </w:pPr>
            <w:r w:rsidRPr="00CD46ED">
              <w:rPr>
                <w:rFonts w:ascii="Times New Roman" w:hAnsi="Times New Roman" w:cs="Times New Roman"/>
              </w:rPr>
              <w:t>2</w:t>
            </w:r>
            <w:r w:rsidRPr="00CD46ED">
              <w:rPr>
                <w:rFonts w:ascii="Times New Roman" w:hAnsi="Times New Roman" w:cs="Times New Roman"/>
              </w:rPr>
              <w:t>．气候、气象</w:t>
            </w:r>
          </w:p>
          <w:p w:rsidR="005118DF" w:rsidRPr="00CD46ED" w:rsidRDefault="005118DF" w:rsidP="005118DF">
            <w:pPr>
              <w:adjustRightIn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该</w:t>
            </w:r>
            <w:proofErr w:type="gramStart"/>
            <w:r w:rsidRPr="00CD46ED">
              <w:rPr>
                <w:rFonts w:ascii="Times New Roman" w:hAnsi="Times New Roman" w:cs="Times New Roman"/>
              </w:rPr>
              <w:t>地区属北亚热带</w:t>
            </w:r>
            <w:proofErr w:type="gramEnd"/>
            <w:r w:rsidRPr="00CD46ED">
              <w:rPr>
                <w:rFonts w:ascii="Times New Roman" w:hAnsi="Times New Roman" w:cs="Times New Roman"/>
              </w:rPr>
              <w:t>季风气候区，气候温和，四季分明，降水丰富。日照充足，霜期短，春季阴湿多雨，冷暖交替，间有寒潮；夏季梅雨明显，酷热期短；秋季受台风影响，秋旱或连日阴雨相间出现；冬季严寒期短，雨日较少。</w:t>
            </w:r>
          </w:p>
          <w:p w:rsidR="005118DF" w:rsidRPr="00CD46ED" w:rsidRDefault="005118DF" w:rsidP="005118DF">
            <w:pPr>
              <w:adjustRightIn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该地区</w:t>
            </w:r>
            <w:proofErr w:type="gramStart"/>
            <w:r w:rsidRPr="00CD46ED">
              <w:rPr>
                <w:rFonts w:ascii="Times New Roman" w:hAnsi="Times New Roman" w:cs="Times New Roman"/>
              </w:rPr>
              <w:t>年最多</w:t>
            </w:r>
            <w:proofErr w:type="gramEnd"/>
            <w:r w:rsidRPr="00CD46ED">
              <w:rPr>
                <w:rFonts w:ascii="Times New Roman" w:hAnsi="Times New Roman" w:cs="Times New Roman"/>
              </w:rPr>
              <w:t>风向是东南偏南。</w:t>
            </w:r>
            <w:r w:rsidRPr="00CD46ED">
              <w:rPr>
                <w:rFonts w:ascii="Times New Roman" w:hAnsi="Times New Roman" w:cs="Times New Roman"/>
              </w:rPr>
              <w:t>4~8</w:t>
            </w:r>
            <w:r w:rsidRPr="00CD46ED">
              <w:rPr>
                <w:rFonts w:ascii="Times New Roman" w:hAnsi="Times New Roman" w:cs="Times New Roman"/>
              </w:rPr>
              <w:t>月以偏南风为主，</w:t>
            </w:r>
            <w:r w:rsidRPr="00CD46ED">
              <w:rPr>
                <w:rFonts w:ascii="Times New Roman" w:hAnsi="Times New Roman" w:cs="Times New Roman"/>
              </w:rPr>
              <w:t>11</w:t>
            </w:r>
            <w:r w:rsidRPr="00CD46ED">
              <w:rPr>
                <w:rFonts w:ascii="Times New Roman" w:hAnsi="Times New Roman" w:cs="Times New Roman"/>
              </w:rPr>
              <w:t>月至次年</w:t>
            </w:r>
            <w:r w:rsidRPr="00CD46ED">
              <w:rPr>
                <w:rFonts w:ascii="Times New Roman" w:hAnsi="Times New Roman" w:cs="Times New Roman"/>
              </w:rPr>
              <w:t>2</w:t>
            </w:r>
            <w:r w:rsidRPr="00CD46ED">
              <w:rPr>
                <w:rFonts w:ascii="Times New Roman" w:hAnsi="Times New Roman" w:cs="Times New Roman"/>
              </w:rPr>
              <w:t>月盛行偏北风，年平均风速</w:t>
            </w:r>
            <w:r w:rsidRPr="00CD46ED">
              <w:rPr>
                <w:rFonts w:ascii="Times New Roman" w:hAnsi="Times New Roman" w:cs="Times New Roman"/>
              </w:rPr>
              <w:t>3m/s</w:t>
            </w:r>
            <w:r w:rsidRPr="00CD46ED">
              <w:rPr>
                <w:rFonts w:ascii="Times New Roman" w:hAnsi="Times New Roman" w:cs="Times New Roman"/>
              </w:rPr>
              <w:t>，年平均气温</w:t>
            </w:r>
            <w:r w:rsidRPr="00CD46ED">
              <w:rPr>
                <w:rFonts w:ascii="Times New Roman" w:hAnsi="Times New Roman" w:cs="Times New Roman"/>
              </w:rPr>
              <w:t>15.3℃</w:t>
            </w:r>
            <w:r w:rsidRPr="00CD46ED">
              <w:rPr>
                <w:rFonts w:ascii="Times New Roman" w:hAnsi="Times New Roman" w:cs="Times New Roman"/>
              </w:rPr>
              <w:t>，最高气温</w:t>
            </w:r>
            <w:r w:rsidRPr="00CD46ED">
              <w:rPr>
                <w:rFonts w:ascii="Times New Roman" w:hAnsi="Times New Roman" w:cs="Times New Roman"/>
              </w:rPr>
              <w:t>38.9℃</w:t>
            </w:r>
            <w:r w:rsidRPr="00CD46ED">
              <w:rPr>
                <w:rFonts w:ascii="Times New Roman" w:hAnsi="Times New Roman" w:cs="Times New Roman"/>
              </w:rPr>
              <w:t>，最低气温</w:t>
            </w:r>
            <w:r w:rsidRPr="00CD46ED">
              <w:rPr>
                <w:rFonts w:ascii="Times New Roman" w:hAnsi="Times New Roman" w:cs="Times New Roman"/>
              </w:rPr>
              <w:t>-11.4℃</w:t>
            </w:r>
            <w:r w:rsidRPr="00CD46ED">
              <w:rPr>
                <w:rFonts w:ascii="Times New Roman" w:hAnsi="Times New Roman" w:cs="Times New Roman"/>
              </w:rPr>
              <w:t>，年平均气压</w:t>
            </w:r>
            <w:r w:rsidRPr="00CD46ED">
              <w:rPr>
                <w:rFonts w:ascii="Times New Roman" w:hAnsi="Times New Roman" w:cs="Times New Roman"/>
              </w:rPr>
              <w:t>1016.5hPa</w:t>
            </w:r>
            <w:r w:rsidRPr="00CD46ED">
              <w:rPr>
                <w:rFonts w:ascii="Times New Roman" w:hAnsi="Times New Roman" w:cs="Times New Roman"/>
              </w:rPr>
              <w:t>，年平均降雨量</w:t>
            </w:r>
            <w:r w:rsidRPr="00CD46ED">
              <w:rPr>
                <w:rFonts w:ascii="Times New Roman" w:hAnsi="Times New Roman" w:cs="Times New Roman"/>
              </w:rPr>
              <w:t>1156.6mm</w:t>
            </w:r>
            <w:r w:rsidRPr="00CD46ED">
              <w:rPr>
                <w:rFonts w:ascii="Times New Roman" w:hAnsi="Times New Roman" w:cs="Times New Roman"/>
              </w:rPr>
              <w:t>，相对湿度</w:t>
            </w:r>
            <w:r w:rsidRPr="00CD46ED">
              <w:rPr>
                <w:rFonts w:ascii="Times New Roman" w:hAnsi="Times New Roman" w:cs="Times New Roman"/>
              </w:rPr>
              <w:t>80%</w:t>
            </w:r>
            <w:r w:rsidRPr="00CD46ED">
              <w:rPr>
                <w:rFonts w:ascii="Times New Roman" w:hAnsi="Times New Roman" w:cs="Times New Roman"/>
              </w:rPr>
              <w:t>，无霜期</w:t>
            </w:r>
            <w:r w:rsidRPr="00CD46ED">
              <w:rPr>
                <w:rFonts w:ascii="Times New Roman" w:hAnsi="Times New Roman" w:cs="Times New Roman"/>
              </w:rPr>
              <w:t>225</w:t>
            </w:r>
            <w:r w:rsidRPr="00CD46ED">
              <w:rPr>
                <w:rFonts w:ascii="Times New Roman" w:hAnsi="Times New Roman" w:cs="Times New Roman"/>
              </w:rPr>
              <w:t>天，日照时数</w:t>
            </w:r>
            <w:r w:rsidRPr="00CD46ED">
              <w:rPr>
                <w:rFonts w:ascii="Times New Roman" w:hAnsi="Times New Roman" w:cs="Times New Roman"/>
              </w:rPr>
              <w:t>2092.6</w:t>
            </w:r>
            <w:r w:rsidRPr="00CD46ED">
              <w:rPr>
                <w:rFonts w:ascii="Times New Roman" w:hAnsi="Times New Roman" w:cs="Times New Roman"/>
              </w:rPr>
              <w:t>小时。</w:t>
            </w:r>
          </w:p>
          <w:p w:rsidR="005118DF" w:rsidRPr="00CD46ED" w:rsidRDefault="005118DF" w:rsidP="005118DF">
            <w:pPr>
              <w:adjustRightInd w:val="0"/>
              <w:spacing w:line="360" w:lineRule="auto"/>
              <w:jc w:val="both"/>
              <w:rPr>
                <w:rFonts w:ascii="Times New Roman" w:hAnsi="Times New Roman" w:cs="Times New Roman"/>
              </w:rPr>
            </w:pPr>
            <w:r w:rsidRPr="00CD46ED">
              <w:rPr>
                <w:rFonts w:ascii="Times New Roman" w:hAnsi="Times New Roman" w:cs="Times New Roman"/>
              </w:rPr>
              <w:t>3</w:t>
            </w:r>
            <w:r w:rsidRPr="00CD46ED">
              <w:rPr>
                <w:rFonts w:ascii="Times New Roman" w:hAnsi="Times New Roman" w:cs="Times New Roman"/>
              </w:rPr>
              <w:t>．水文</w:t>
            </w:r>
          </w:p>
          <w:p w:rsidR="005118DF" w:rsidRPr="00CD46ED" w:rsidRDefault="005118DF" w:rsidP="005118DF">
            <w:pPr>
              <w:adjustRightIn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该地区主要河流有长江、新桃花港、</w:t>
            </w:r>
            <w:proofErr w:type="gramStart"/>
            <w:r w:rsidRPr="00CD46ED">
              <w:rPr>
                <w:rFonts w:ascii="Times New Roman" w:hAnsi="Times New Roman" w:cs="Times New Roman"/>
              </w:rPr>
              <w:t>西横河</w:t>
            </w:r>
            <w:proofErr w:type="gramEnd"/>
            <w:r w:rsidRPr="00CD46ED">
              <w:rPr>
                <w:rFonts w:ascii="Times New Roman" w:hAnsi="Times New Roman" w:cs="Times New Roman"/>
              </w:rPr>
              <w:t>，</w:t>
            </w:r>
            <w:r w:rsidRPr="00CD46ED">
              <w:rPr>
                <w:rFonts w:ascii="Times New Roman" w:hAnsi="Times New Roman" w:cs="Times New Roman" w:hint="eastAsia"/>
              </w:rPr>
              <w:t>老</w:t>
            </w:r>
            <w:proofErr w:type="gramStart"/>
            <w:r w:rsidRPr="00CD46ED">
              <w:rPr>
                <w:rFonts w:ascii="Times New Roman" w:hAnsi="Times New Roman" w:cs="Times New Roman" w:hint="eastAsia"/>
              </w:rPr>
              <w:t>桃花港</w:t>
            </w:r>
            <w:proofErr w:type="gramEnd"/>
            <w:r w:rsidRPr="00CD46ED">
              <w:rPr>
                <w:rFonts w:ascii="Times New Roman" w:hAnsi="Times New Roman" w:cs="Times New Roman"/>
              </w:rPr>
              <w:t>为本项目纳污河流。</w:t>
            </w:r>
          </w:p>
          <w:p w:rsidR="005118DF" w:rsidRPr="00CD46ED" w:rsidRDefault="005118DF" w:rsidP="005118DF">
            <w:pPr>
              <w:adjustRightIn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长江江阴段距长江入海口</w:t>
            </w:r>
            <w:r w:rsidRPr="00CD46ED">
              <w:rPr>
                <w:rFonts w:ascii="Times New Roman" w:hAnsi="Times New Roman" w:cs="Times New Roman"/>
              </w:rPr>
              <w:t>200</w:t>
            </w:r>
            <w:r w:rsidRPr="00CD46ED">
              <w:rPr>
                <w:rFonts w:ascii="Times New Roman" w:hAnsi="Times New Roman" w:cs="Times New Roman"/>
              </w:rPr>
              <w:t>多公里，属长江下游感潮河段，水位每天二涨二落，涨落潮历时不对称，平均涨潮历时</w:t>
            </w:r>
            <w:r w:rsidRPr="00CD46ED">
              <w:rPr>
                <w:rFonts w:ascii="Times New Roman" w:hAnsi="Times New Roman" w:cs="Times New Roman"/>
              </w:rPr>
              <w:t>3</w:t>
            </w:r>
            <w:r w:rsidRPr="00CD46ED">
              <w:rPr>
                <w:rFonts w:ascii="Times New Roman" w:hAnsi="Times New Roman" w:cs="Times New Roman"/>
              </w:rPr>
              <w:t>小时</w:t>
            </w:r>
            <w:r w:rsidRPr="00CD46ED">
              <w:rPr>
                <w:rFonts w:ascii="Times New Roman" w:hAnsi="Times New Roman" w:cs="Times New Roman"/>
              </w:rPr>
              <w:t>41</w:t>
            </w:r>
            <w:r w:rsidRPr="00CD46ED">
              <w:rPr>
                <w:rFonts w:ascii="Times New Roman" w:hAnsi="Times New Roman" w:cs="Times New Roman"/>
              </w:rPr>
              <w:t>分，落潮历时</w:t>
            </w:r>
            <w:r w:rsidRPr="00CD46ED">
              <w:rPr>
                <w:rFonts w:ascii="Times New Roman" w:hAnsi="Times New Roman" w:cs="Times New Roman"/>
              </w:rPr>
              <w:t>8</w:t>
            </w:r>
            <w:r w:rsidRPr="00CD46ED">
              <w:rPr>
                <w:rFonts w:ascii="Times New Roman" w:hAnsi="Times New Roman" w:cs="Times New Roman"/>
              </w:rPr>
              <w:t>小时</w:t>
            </w:r>
            <w:r w:rsidRPr="00CD46ED">
              <w:rPr>
                <w:rFonts w:ascii="Times New Roman" w:hAnsi="Times New Roman" w:cs="Times New Roman"/>
              </w:rPr>
              <w:t>45</w:t>
            </w:r>
            <w:r w:rsidRPr="00CD46ED">
              <w:rPr>
                <w:rFonts w:ascii="Times New Roman" w:hAnsi="Times New Roman" w:cs="Times New Roman"/>
              </w:rPr>
              <w:t>分。长江流量大，变幅较小，多年平均流量为</w:t>
            </w:r>
            <w:r w:rsidRPr="00CD46ED">
              <w:rPr>
                <w:rFonts w:ascii="Times New Roman" w:hAnsi="Times New Roman" w:cs="Times New Roman"/>
              </w:rPr>
              <w:t>29300m</w:t>
            </w:r>
            <w:r w:rsidRPr="00CD46ED">
              <w:rPr>
                <w:rFonts w:ascii="Times New Roman" w:hAnsi="Times New Roman" w:cs="Times New Roman"/>
                <w:vertAlign w:val="superscript"/>
              </w:rPr>
              <w:t>3</w:t>
            </w:r>
            <w:r w:rsidRPr="00CD46ED">
              <w:rPr>
                <w:rFonts w:ascii="Times New Roman" w:hAnsi="Times New Roman" w:cs="Times New Roman"/>
              </w:rPr>
              <w:t>/s</w:t>
            </w:r>
            <w:r w:rsidRPr="00CD46ED">
              <w:rPr>
                <w:rFonts w:ascii="Times New Roman" w:hAnsi="Times New Roman" w:cs="Times New Roman"/>
              </w:rPr>
              <w:t>，最大洪峰流量达</w:t>
            </w:r>
            <w:r w:rsidRPr="00CD46ED">
              <w:rPr>
                <w:rFonts w:ascii="Times New Roman" w:hAnsi="Times New Roman" w:cs="Times New Roman"/>
              </w:rPr>
              <w:t>92600m</w:t>
            </w:r>
            <w:r w:rsidRPr="00CD46ED">
              <w:rPr>
                <w:rFonts w:ascii="Times New Roman" w:hAnsi="Times New Roman" w:cs="Times New Roman"/>
                <w:vertAlign w:val="superscript"/>
              </w:rPr>
              <w:t>3</w:t>
            </w:r>
            <w:r w:rsidRPr="00CD46ED">
              <w:rPr>
                <w:rFonts w:ascii="Times New Roman" w:hAnsi="Times New Roman" w:cs="Times New Roman"/>
              </w:rPr>
              <w:t>/s</w:t>
            </w:r>
            <w:r w:rsidRPr="00CD46ED">
              <w:rPr>
                <w:rFonts w:ascii="Times New Roman" w:hAnsi="Times New Roman" w:cs="Times New Roman"/>
              </w:rPr>
              <w:t>，最小枯水流量</w:t>
            </w:r>
            <w:r w:rsidRPr="00CD46ED">
              <w:rPr>
                <w:rFonts w:ascii="Times New Roman" w:hAnsi="Times New Roman" w:cs="Times New Roman"/>
              </w:rPr>
              <w:t>4620m</w:t>
            </w:r>
            <w:r w:rsidRPr="00CD46ED">
              <w:rPr>
                <w:rFonts w:ascii="Times New Roman" w:hAnsi="Times New Roman" w:cs="Times New Roman"/>
                <w:vertAlign w:val="superscript"/>
              </w:rPr>
              <w:t>3</w:t>
            </w:r>
            <w:r w:rsidRPr="00CD46ED">
              <w:rPr>
                <w:rFonts w:ascii="Times New Roman" w:hAnsi="Times New Roman" w:cs="Times New Roman"/>
              </w:rPr>
              <w:t>/s</w:t>
            </w:r>
            <w:r w:rsidRPr="00CD46ED">
              <w:rPr>
                <w:rFonts w:ascii="Times New Roman" w:hAnsi="Times New Roman" w:cs="Times New Roman"/>
              </w:rPr>
              <w:t>。</w:t>
            </w:r>
          </w:p>
          <w:p w:rsidR="005118DF" w:rsidRPr="00CD46ED" w:rsidRDefault="005118DF" w:rsidP="005118DF">
            <w:pPr>
              <w:adjustRightIn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新</w:t>
            </w:r>
            <w:proofErr w:type="gramStart"/>
            <w:r w:rsidRPr="00CD46ED">
              <w:rPr>
                <w:rFonts w:ascii="Times New Roman" w:hAnsi="Times New Roman" w:cs="Times New Roman"/>
              </w:rPr>
              <w:t>桃花港南北</w:t>
            </w:r>
            <w:proofErr w:type="gramEnd"/>
            <w:r w:rsidRPr="00CD46ED">
              <w:rPr>
                <w:rFonts w:ascii="Times New Roman" w:hAnsi="Times New Roman" w:cs="Times New Roman"/>
              </w:rPr>
              <w:t>走向，北与长江相通，南</w:t>
            </w:r>
            <w:proofErr w:type="gramStart"/>
            <w:r w:rsidRPr="00CD46ED">
              <w:rPr>
                <w:rFonts w:ascii="Times New Roman" w:hAnsi="Times New Roman" w:cs="Times New Roman"/>
              </w:rPr>
              <w:t>与西横河</w:t>
            </w:r>
            <w:proofErr w:type="gramEnd"/>
            <w:r w:rsidRPr="00CD46ED">
              <w:rPr>
                <w:rFonts w:ascii="Times New Roman" w:hAnsi="Times New Roman" w:cs="Times New Roman"/>
              </w:rPr>
              <w:t>交汇，长约</w:t>
            </w:r>
            <w:r w:rsidRPr="00CD46ED">
              <w:rPr>
                <w:rFonts w:ascii="Times New Roman" w:hAnsi="Times New Roman" w:cs="Times New Roman"/>
              </w:rPr>
              <w:t>13.2km</w:t>
            </w:r>
            <w:r w:rsidRPr="00CD46ED">
              <w:rPr>
                <w:rFonts w:ascii="Times New Roman" w:hAnsi="Times New Roman" w:cs="Times New Roman"/>
              </w:rPr>
              <w:t>，河底高程</w:t>
            </w:r>
            <w:r w:rsidRPr="00CD46ED">
              <w:rPr>
                <w:rFonts w:ascii="Times New Roman" w:hAnsi="Times New Roman" w:cs="Times New Roman"/>
              </w:rPr>
              <w:t>1m</w:t>
            </w:r>
            <w:r w:rsidRPr="00CD46ED">
              <w:rPr>
                <w:rFonts w:ascii="Times New Roman" w:hAnsi="Times New Roman" w:cs="Times New Roman"/>
              </w:rPr>
              <w:t>，河道宽度</w:t>
            </w:r>
            <w:r w:rsidRPr="00CD46ED">
              <w:rPr>
                <w:rFonts w:ascii="Times New Roman" w:hAnsi="Times New Roman" w:cs="Times New Roman"/>
              </w:rPr>
              <w:t>8</w:t>
            </w:r>
            <w:r w:rsidRPr="00CD46ED">
              <w:rPr>
                <w:rFonts w:ascii="Times New Roman" w:hAnsi="Times New Roman" w:cs="Times New Roman"/>
              </w:rPr>
              <w:t>～</w:t>
            </w:r>
            <w:r w:rsidRPr="00CD46ED">
              <w:rPr>
                <w:rFonts w:ascii="Times New Roman" w:hAnsi="Times New Roman" w:cs="Times New Roman"/>
              </w:rPr>
              <w:t>10m</w:t>
            </w:r>
            <w:r w:rsidRPr="00CD46ED">
              <w:rPr>
                <w:rFonts w:ascii="Times New Roman" w:hAnsi="Times New Roman" w:cs="Times New Roman"/>
              </w:rPr>
              <w:t>，河岸坡比</w:t>
            </w:r>
            <w:r w:rsidRPr="00CD46ED">
              <w:rPr>
                <w:rFonts w:ascii="Times New Roman" w:hAnsi="Times New Roman" w:cs="Times New Roman"/>
              </w:rPr>
              <w:t>1</w:t>
            </w:r>
            <w:r w:rsidRPr="00CD46ED">
              <w:rPr>
                <w:rFonts w:ascii="Times New Roman" w:hAnsi="Times New Roman" w:cs="Times New Roman"/>
              </w:rPr>
              <w:t>：</w:t>
            </w:r>
            <w:r w:rsidRPr="00CD46ED">
              <w:rPr>
                <w:rFonts w:ascii="Times New Roman" w:hAnsi="Times New Roman" w:cs="Times New Roman"/>
              </w:rPr>
              <w:t>2</w:t>
            </w:r>
            <w:r w:rsidRPr="00CD46ED">
              <w:rPr>
                <w:rFonts w:ascii="Times New Roman" w:hAnsi="Times New Roman" w:cs="Times New Roman"/>
              </w:rPr>
              <w:t>，最高水位</w:t>
            </w:r>
            <w:r w:rsidRPr="00CD46ED">
              <w:rPr>
                <w:rFonts w:ascii="Times New Roman" w:hAnsi="Times New Roman" w:cs="Times New Roman"/>
              </w:rPr>
              <w:t>5.32m</w:t>
            </w:r>
            <w:r w:rsidRPr="00CD46ED">
              <w:rPr>
                <w:rFonts w:ascii="Times New Roman" w:hAnsi="Times New Roman" w:cs="Times New Roman"/>
              </w:rPr>
              <w:t>，最低水位</w:t>
            </w:r>
            <w:r w:rsidRPr="00CD46ED">
              <w:rPr>
                <w:rFonts w:ascii="Times New Roman" w:hAnsi="Times New Roman" w:cs="Times New Roman"/>
              </w:rPr>
              <w:t>2.22m</w:t>
            </w:r>
            <w:r w:rsidRPr="00CD46ED">
              <w:rPr>
                <w:rFonts w:ascii="Times New Roman" w:hAnsi="Times New Roman" w:cs="Times New Roman"/>
              </w:rPr>
              <w:t>，平均流量</w:t>
            </w:r>
            <w:r w:rsidRPr="00CD46ED">
              <w:rPr>
                <w:rFonts w:ascii="Times New Roman" w:hAnsi="Times New Roman" w:cs="Times New Roman"/>
              </w:rPr>
              <w:t>0.58m</w:t>
            </w:r>
            <w:r w:rsidRPr="00CD46ED">
              <w:rPr>
                <w:rFonts w:ascii="Times New Roman" w:hAnsi="Times New Roman" w:cs="Times New Roman"/>
                <w:vertAlign w:val="superscript"/>
              </w:rPr>
              <w:t>3</w:t>
            </w:r>
            <w:r w:rsidRPr="00CD46ED">
              <w:rPr>
                <w:rFonts w:ascii="Times New Roman" w:hAnsi="Times New Roman" w:cs="Times New Roman"/>
              </w:rPr>
              <w:t>/s</w:t>
            </w:r>
            <w:r w:rsidRPr="00CD46ED">
              <w:rPr>
                <w:rFonts w:ascii="Times New Roman" w:hAnsi="Times New Roman" w:cs="Times New Roman"/>
              </w:rPr>
              <w:t>。</w:t>
            </w:r>
          </w:p>
          <w:p w:rsidR="005118DF" w:rsidRPr="00CD46ED" w:rsidRDefault="005118DF" w:rsidP="005118DF">
            <w:pPr>
              <w:adjustRightInd w:val="0"/>
              <w:spacing w:line="360" w:lineRule="auto"/>
              <w:ind w:firstLineChars="200" w:firstLine="480"/>
              <w:jc w:val="both"/>
              <w:rPr>
                <w:rFonts w:ascii="Times New Roman" w:hAnsi="Times New Roman" w:cs="Times New Roman"/>
              </w:rPr>
            </w:pPr>
            <w:proofErr w:type="gramStart"/>
            <w:r w:rsidRPr="00CD46ED">
              <w:rPr>
                <w:rFonts w:ascii="Times New Roman" w:hAnsi="Times New Roman" w:cs="Times New Roman"/>
              </w:rPr>
              <w:lastRenderedPageBreak/>
              <w:t>西横河东西</w:t>
            </w:r>
            <w:proofErr w:type="gramEnd"/>
            <w:r w:rsidRPr="00CD46ED">
              <w:rPr>
                <w:rFonts w:ascii="Times New Roman" w:hAnsi="Times New Roman" w:cs="Times New Roman"/>
              </w:rPr>
              <w:t>走向，是锡澄运河的支流，西与常州</w:t>
            </w:r>
            <w:proofErr w:type="gramStart"/>
            <w:r w:rsidRPr="00CD46ED">
              <w:rPr>
                <w:rFonts w:ascii="Times New Roman" w:hAnsi="Times New Roman" w:cs="Times New Roman"/>
              </w:rPr>
              <w:t>市澡港</w:t>
            </w:r>
            <w:proofErr w:type="gramEnd"/>
            <w:r w:rsidRPr="00CD46ED">
              <w:rPr>
                <w:rFonts w:ascii="Times New Roman" w:hAnsi="Times New Roman" w:cs="Times New Roman"/>
              </w:rPr>
              <w:t>河相通，东与锡澄运河交汇，长</w:t>
            </w:r>
            <w:r w:rsidRPr="00CD46ED">
              <w:rPr>
                <w:rFonts w:ascii="Times New Roman" w:hAnsi="Times New Roman" w:cs="Times New Roman"/>
              </w:rPr>
              <w:t>26km</w:t>
            </w:r>
            <w:r w:rsidRPr="00CD46ED">
              <w:rPr>
                <w:rFonts w:ascii="Times New Roman" w:hAnsi="Times New Roman" w:cs="Times New Roman"/>
              </w:rPr>
              <w:t>。</w:t>
            </w:r>
            <w:proofErr w:type="gramStart"/>
            <w:r w:rsidRPr="00CD46ED">
              <w:rPr>
                <w:rFonts w:ascii="Times New Roman" w:hAnsi="Times New Roman" w:cs="Times New Roman"/>
              </w:rPr>
              <w:t>璜土段河</w:t>
            </w:r>
            <w:proofErr w:type="gramEnd"/>
            <w:r w:rsidRPr="00CD46ED">
              <w:rPr>
                <w:rFonts w:ascii="Times New Roman" w:hAnsi="Times New Roman" w:cs="Times New Roman"/>
              </w:rPr>
              <w:t>宽</w:t>
            </w:r>
            <w:r w:rsidRPr="00CD46ED">
              <w:rPr>
                <w:rFonts w:ascii="Times New Roman" w:hAnsi="Times New Roman" w:cs="Times New Roman"/>
              </w:rPr>
              <w:t>15</w:t>
            </w:r>
            <w:r w:rsidRPr="00CD46ED">
              <w:rPr>
                <w:rFonts w:ascii="Times New Roman" w:hAnsi="Times New Roman" w:cs="Times New Roman"/>
              </w:rPr>
              <w:t>米，河底宽</w:t>
            </w:r>
            <w:r w:rsidRPr="00CD46ED">
              <w:rPr>
                <w:rFonts w:ascii="Times New Roman" w:hAnsi="Times New Roman" w:cs="Times New Roman"/>
              </w:rPr>
              <w:t>9</w:t>
            </w:r>
            <w:r w:rsidRPr="00CD46ED">
              <w:rPr>
                <w:rFonts w:ascii="Times New Roman" w:hAnsi="Times New Roman" w:cs="Times New Roman"/>
              </w:rPr>
              <w:t>米，平均水深</w:t>
            </w:r>
            <w:r w:rsidRPr="00CD46ED">
              <w:rPr>
                <w:rFonts w:ascii="Times New Roman" w:hAnsi="Times New Roman" w:cs="Times New Roman"/>
              </w:rPr>
              <w:t>4</w:t>
            </w:r>
            <w:r w:rsidRPr="00CD46ED">
              <w:rPr>
                <w:rFonts w:ascii="Times New Roman" w:hAnsi="Times New Roman" w:cs="Times New Roman"/>
              </w:rPr>
              <w:t>米，流速</w:t>
            </w:r>
            <w:r w:rsidRPr="00CD46ED">
              <w:rPr>
                <w:rFonts w:ascii="Times New Roman" w:hAnsi="Times New Roman" w:cs="Times New Roman"/>
              </w:rPr>
              <w:t>0.5m/s</w:t>
            </w:r>
            <w:r w:rsidRPr="00CD46ED">
              <w:rPr>
                <w:rFonts w:ascii="Times New Roman" w:hAnsi="Times New Roman" w:cs="Times New Roman"/>
              </w:rPr>
              <w:t>，水流方向多为由东向西。</w:t>
            </w:r>
          </w:p>
          <w:p w:rsidR="005118DF" w:rsidRPr="00CD46ED" w:rsidRDefault="005118DF" w:rsidP="005118DF">
            <w:pPr>
              <w:adjustRightInd w:val="0"/>
              <w:spacing w:line="360" w:lineRule="auto"/>
              <w:jc w:val="both"/>
              <w:rPr>
                <w:rFonts w:ascii="Times New Roman" w:hAnsi="Times New Roman" w:cs="Times New Roman"/>
              </w:rPr>
            </w:pPr>
            <w:r w:rsidRPr="00CD46ED">
              <w:rPr>
                <w:rFonts w:ascii="Times New Roman" w:hAnsi="Times New Roman" w:cs="Times New Roman"/>
              </w:rPr>
              <w:t>4</w:t>
            </w:r>
            <w:r w:rsidRPr="00CD46ED">
              <w:rPr>
                <w:rFonts w:ascii="Times New Roman" w:hAnsi="Times New Roman" w:cs="Times New Roman"/>
              </w:rPr>
              <w:t>．植被、生物多样性</w:t>
            </w:r>
          </w:p>
          <w:p w:rsidR="005118DF" w:rsidRPr="00CD46ED" w:rsidRDefault="005118DF" w:rsidP="005118DF">
            <w:pPr>
              <w:pStyle w:val="32"/>
              <w:adjustRightInd w:val="0"/>
              <w:spacing w:line="360" w:lineRule="auto"/>
              <w:jc w:val="both"/>
              <w:rPr>
                <w:rFonts w:ascii="Times New Roman" w:hAnsi="Times New Roman" w:cs="Times New Roman"/>
              </w:rPr>
            </w:pPr>
            <w:r w:rsidRPr="00CD46ED">
              <w:rPr>
                <w:rFonts w:ascii="Times New Roman" w:hAnsi="Times New Roman" w:cs="Times New Roman"/>
              </w:rPr>
              <w:t>该地区自然陆生生态已基本被人工农业生态所取代，土地利用率较高，生态系统类型为人工生态系统。</w:t>
            </w:r>
          </w:p>
          <w:p w:rsidR="00985C5B" w:rsidRDefault="005118DF" w:rsidP="005118DF">
            <w:pPr>
              <w:adjustRightInd w:val="0"/>
              <w:snapToGri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人工植被主要以作物栽培为主，主要粮食作物为水稻、小麦和油菜等，蔬菜主要有叶菜、果菜和花菜等；野生植物主要为野生灌木和草丛植物如蒲公英等，野生动物主要有昆虫类、鼠类、蛇类和飞禽类等，家养的牲畜以猪、羊、狗和家禽为主。水生植物主要有浮游植物（如蓝藻）、</w:t>
            </w:r>
            <w:proofErr w:type="gramStart"/>
            <w:r w:rsidRPr="00CD46ED">
              <w:rPr>
                <w:rFonts w:ascii="Times New Roman" w:hAnsi="Times New Roman" w:cs="Times New Roman"/>
              </w:rPr>
              <w:t>挺</w:t>
            </w:r>
            <w:proofErr w:type="gramEnd"/>
            <w:r w:rsidRPr="00CD46ED">
              <w:rPr>
                <w:rFonts w:ascii="Times New Roman" w:hAnsi="Times New Roman" w:cs="Times New Roman"/>
              </w:rPr>
              <w:t>水植物（如芦苇）、浮叶植物（如野菱）和漂浮植物（如水花生），主要浮游动物为原生动物、轮虫、枝角类等，野生和家养的鱼类主要为草鱼、青鱼、鲢鱼、鲫鱼、鳊鱼等几十种，甲壳和贝类有虾、蚌和田螺等。</w:t>
            </w: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5118DF" w:rsidRDefault="005118DF">
            <w:pPr>
              <w:adjustRightInd w:val="0"/>
              <w:snapToGrid w:val="0"/>
              <w:spacing w:line="360" w:lineRule="auto"/>
              <w:ind w:firstLineChars="200" w:firstLine="480"/>
              <w:jc w:val="both"/>
              <w:rPr>
                <w:rFonts w:ascii="Times New Roman" w:hAnsi="Times New Roman" w:cs="Times New Roman"/>
              </w:rPr>
            </w:pPr>
          </w:p>
          <w:p w:rsidR="005118DF" w:rsidRDefault="005118DF">
            <w:pPr>
              <w:adjustRightInd w:val="0"/>
              <w:snapToGrid w:val="0"/>
              <w:spacing w:line="360" w:lineRule="auto"/>
              <w:ind w:firstLineChars="200" w:firstLine="480"/>
              <w:jc w:val="both"/>
              <w:rPr>
                <w:rFonts w:ascii="Times New Roman" w:hAnsi="Times New Roman" w:cs="Times New Roman"/>
              </w:rPr>
            </w:pPr>
          </w:p>
          <w:p w:rsidR="005118DF" w:rsidRDefault="005118DF">
            <w:pPr>
              <w:adjustRightInd w:val="0"/>
              <w:snapToGrid w:val="0"/>
              <w:spacing w:line="360" w:lineRule="auto"/>
              <w:ind w:firstLineChars="200" w:firstLine="480"/>
              <w:jc w:val="both"/>
              <w:rPr>
                <w:rFonts w:ascii="Times New Roman" w:hAnsi="Times New Roman" w:cs="Times New Roman"/>
              </w:rPr>
            </w:pPr>
          </w:p>
          <w:p w:rsidR="005118DF" w:rsidRDefault="005118DF">
            <w:pPr>
              <w:adjustRightInd w:val="0"/>
              <w:snapToGrid w:val="0"/>
              <w:spacing w:line="360" w:lineRule="auto"/>
              <w:ind w:firstLineChars="200" w:firstLine="480"/>
              <w:jc w:val="both"/>
              <w:rPr>
                <w:rFonts w:ascii="Times New Roman" w:hAnsi="Times New Roman" w:cs="Times New Roman"/>
              </w:rPr>
            </w:pPr>
          </w:p>
          <w:p w:rsidR="005118DF" w:rsidRDefault="005118DF">
            <w:pPr>
              <w:adjustRightInd w:val="0"/>
              <w:snapToGrid w:val="0"/>
              <w:spacing w:line="360" w:lineRule="auto"/>
              <w:ind w:firstLineChars="200" w:firstLine="480"/>
              <w:jc w:val="both"/>
              <w:rPr>
                <w:rFonts w:ascii="Times New Roman" w:hAnsi="Times New Roman" w:cs="Times New Roman"/>
              </w:rPr>
            </w:pPr>
          </w:p>
          <w:p w:rsidR="005118DF" w:rsidRDefault="005118DF">
            <w:pPr>
              <w:adjustRightInd w:val="0"/>
              <w:snapToGrid w:val="0"/>
              <w:spacing w:line="360" w:lineRule="auto"/>
              <w:ind w:firstLineChars="200" w:firstLine="480"/>
              <w:jc w:val="both"/>
              <w:rPr>
                <w:rFonts w:ascii="Times New Roman" w:hAnsi="Times New Roman" w:cs="Times New Roman"/>
              </w:rPr>
            </w:pPr>
          </w:p>
          <w:p w:rsidR="005118DF" w:rsidRDefault="005118DF">
            <w:pPr>
              <w:adjustRightInd w:val="0"/>
              <w:snapToGrid w:val="0"/>
              <w:spacing w:line="360" w:lineRule="auto"/>
              <w:ind w:firstLineChars="200" w:firstLine="480"/>
              <w:jc w:val="both"/>
              <w:rPr>
                <w:rFonts w:ascii="Times New Roman" w:hAnsi="Times New Roman" w:cs="Times New Roman"/>
              </w:rPr>
            </w:pPr>
          </w:p>
          <w:p w:rsidR="005118DF" w:rsidRDefault="005118DF">
            <w:pPr>
              <w:adjustRightInd w:val="0"/>
              <w:snapToGrid w:val="0"/>
              <w:spacing w:line="360" w:lineRule="auto"/>
              <w:ind w:firstLineChars="200" w:firstLine="480"/>
              <w:jc w:val="both"/>
              <w:rPr>
                <w:rFonts w:ascii="Times New Roman" w:hAnsi="Times New Roman" w:cs="Times New Roman"/>
              </w:rPr>
            </w:pPr>
          </w:p>
          <w:p w:rsidR="005118DF" w:rsidRDefault="005118DF">
            <w:pPr>
              <w:adjustRightInd w:val="0"/>
              <w:snapToGrid w:val="0"/>
              <w:spacing w:line="360" w:lineRule="auto"/>
              <w:ind w:firstLineChars="200" w:firstLine="480"/>
              <w:jc w:val="both"/>
              <w:rPr>
                <w:rFonts w:ascii="Times New Roman" w:hAnsi="Times New Roman" w:cs="Times New Roman"/>
              </w:rPr>
            </w:pPr>
          </w:p>
          <w:p w:rsidR="005118DF" w:rsidRDefault="005118DF">
            <w:pPr>
              <w:adjustRightInd w:val="0"/>
              <w:snapToGrid w:val="0"/>
              <w:spacing w:line="360" w:lineRule="auto"/>
              <w:ind w:firstLineChars="200" w:firstLine="480"/>
              <w:jc w:val="both"/>
              <w:rPr>
                <w:rFonts w:ascii="Times New Roman" w:hAnsi="Times New Roman" w:cs="Times New Roman"/>
              </w:rPr>
            </w:pPr>
          </w:p>
          <w:p w:rsidR="005118DF" w:rsidRDefault="005118DF">
            <w:pPr>
              <w:adjustRightInd w:val="0"/>
              <w:snapToGrid w:val="0"/>
              <w:spacing w:line="360" w:lineRule="auto"/>
              <w:ind w:firstLineChars="200" w:firstLine="480"/>
              <w:jc w:val="both"/>
              <w:rPr>
                <w:rFonts w:ascii="Times New Roman" w:hAnsi="Times New Roman" w:cs="Times New Roman"/>
              </w:rPr>
            </w:pPr>
          </w:p>
          <w:p w:rsidR="005118DF" w:rsidRDefault="005118DF">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jc w:val="both"/>
              <w:rPr>
                <w:rFonts w:ascii="Times New Roman" w:hAnsi="Times New Roman" w:cs="Times New Roman"/>
              </w:rPr>
            </w:pPr>
          </w:p>
        </w:tc>
      </w:tr>
      <w:tr w:rsidR="00985C5B">
        <w:trPr>
          <w:trHeight w:val="340"/>
          <w:jc w:val="center"/>
        </w:trPr>
        <w:tc>
          <w:tcPr>
            <w:tcW w:w="8869" w:type="dxa"/>
          </w:tcPr>
          <w:p w:rsidR="00985C5B" w:rsidRDefault="00290542">
            <w:pPr>
              <w:adjustRightInd w:val="0"/>
              <w:snapToGrid w:val="0"/>
              <w:spacing w:beforeLines="50" w:before="120" w:line="360" w:lineRule="auto"/>
              <w:jc w:val="both"/>
              <w:rPr>
                <w:rFonts w:ascii="Times New Roman" w:hAnsi="Times New Roman" w:cs="Times New Roman"/>
                <w:b/>
              </w:rPr>
            </w:pPr>
            <w:r>
              <w:rPr>
                <w:rFonts w:ascii="Times New Roman" w:hAnsi="Times New Roman" w:cs="Times New Roman"/>
                <w:b/>
              </w:rPr>
              <w:lastRenderedPageBreak/>
              <w:t>社会环境简况（社会经济结构、教育、文化、文物保护等）：</w:t>
            </w:r>
          </w:p>
          <w:p w:rsidR="00985C5B" w:rsidRDefault="00290542">
            <w:pPr>
              <w:adjustRightInd w:val="0"/>
              <w:snapToGrid w:val="0"/>
              <w:spacing w:line="360" w:lineRule="auto"/>
              <w:jc w:val="both"/>
              <w:outlineLvl w:val="0"/>
              <w:rPr>
                <w:rFonts w:ascii="Times New Roman" w:hAnsi="Times New Roman" w:cs="Times New Roman"/>
                <w:b/>
              </w:rPr>
            </w:pPr>
            <w:r>
              <w:rPr>
                <w:rFonts w:ascii="Times New Roman" w:hAnsi="Times New Roman" w:cs="Times New Roman"/>
                <w:b/>
              </w:rPr>
              <w:t>一、社会经济结构</w:t>
            </w:r>
          </w:p>
          <w:p w:rsidR="005118DF" w:rsidRPr="00CD46ED" w:rsidRDefault="005118DF" w:rsidP="005118DF">
            <w:pPr>
              <w:adjustRightInd w:val="0"/>
              <w:snapToGrid w:val="0"/>
              <w:spacing w:line="360" w:lineRule="auto"/>
              <w:jc w:val="both"/>
              <w:rPr>
                <w:rFonts w:ascii="Times New Roman" w:hAnsi="Times New Roman" w:cs="Times New Roman"/>
              </w:rPr>
            </w:pPr>
            <w:r w:rsidRPr="00CD46ED">
              <w:rPr>
                <w:rFonts w:ascii="Times New Roman" w:hAnsi="Times New Roman" w:cs="Times New Roman"/>
              </w:rPr>
              <w:t>1</w:t>
            </w:r>
            <w:r w:rsidRPr="00CD46ED">
              <w:rPr>
                <w:rFonts w:ascii="Times New Roman" w:hAnsi="Times New Roman" w:cs="Times New Roman"/>
              </w:rPr>
              <w:t>、概况</w:t>
            </w:r>
          </w:p>
          <w:p w:rsidR="005118DF" w:rsidRPr="00CD46ED" w:rsidRDefault="005118DF" w:rsidP="005118DF">
            <w:pPr>
              <w:adjustRightInd w:val="0"/>
              <w:snapToGrid w:val="0"/>
              <w:spacing w:line="360" w:lineRule="auto"/>
              <w:ind w:firstLineChars="200" w:firstLine="480"/>
              <w:jc w:val="both"/>
              <w:rPr>
                <w:rFonts w:ascii="Times New Roman" w:hAnsi="Times New Roman" w:cs="Times New Roman"/>
              </w:rPr>
            </w:pPr>
            <w:proofErr w:type="gramStart"/>
            <w:r w:rsidRPr="00CD46ED">
              <w:rPr>
                <w:rFonts w:ascii="Times New Roman" w:hAnsi="Times New Roman" w:cs="Times New Roman"/>
              </w:rPr>
              <w:t>璜</w:t>
            </w:r>
            <w:proofErr w:type="gramEnd"/>
            <w:r w:rsidRPr="00CD46ED">
              <w:rPr>
                <w:rFonts w:ascii="Times New Roman" w:hAnsi="Times New Roman" w:cs="Times New Roman"/>
              </w:rPr>
              <w:t>土镇是江阴市的黄金西大门，北枕长江，西、南与常州市无缝相融。历史悠久，是</w:t>
            </w:r>
            <w:r w:rsidRPr="00CD46ED">
              <w:rPr>
                <w:rFonts w:ascii="Times New Roman" w:hAnsi="Times New Roman" w:cs="Times New Roman"/>
              </w:rPr>
              <w:t>5000</w:t>
            </w:r>
            <w:r w:rsidRPr="00CD46ED">
              <w:rPr>
                <w:rFonts w:ascii="Times New Roman" w:hAnsi="Times New Roman" w:cs="Times New Roman"/>
              </w:rPr>
              <w:t>多年前良渚文化发祥地之一。生态环境优美，是中国优质葡萄生产基地，具有江苏葡萄第一镇的美誉。该镇区域面积</w:t>
            </w:r>
            <w:r w:rsidRPr="00CD46ED">
              <w:rPr>
                <w:rFonts w:ascii="Times New Roman" w:hAnsi="Times New Roman" w:cs="Times New Roman"/>
              </w:rPr>
              <w:t>64.49</w:t>
            </w:r>
            <w:r w:rsidRPr="00CD46ED">
              <w:rPr>
                <w:rFonts w:ascii="Times New Roman" w:hAnsi="Times New Roman" w:cs="Times New Roman"/>
              </w:rPr>
              <w:t>平方千米，耕地面积</w:t>
            </w:r>
            <w:r w:rsidRPr="00CD46ED">
              <w:rPr>
                <w:rFonts w:ascii="Times New Roman" w:hAnsi="Times New Roman" w:cs="Times New Roman"/>
              </w:rPr>
              <w:t>1492</w:t>
            </w:r>
            <w:r w:rsidRPr="00CD46ED">
              <w:rPr>
                <w:rFonts w:ascii="Times New Roman" w:hAnsi="Times New Roman" w:cs="Times New Roman"/>
              </w:rPr>
              <w:t>公顷，下辖</w:t>
            </w:r>
            <w:r w:rsidRPr="00CD46ED">
              <w:rPr>
                <w:rFonts w:ascii="Times New Roman" w:hAnsi="Times New Roman" w:cs="Times New Roman"/>
              </w:rPr>
              <w:t>12</w:t>
            </w:r>
            <w:r w:rsidRPr="00CD46ED">
              <w:rPr>
                <w:rFonts w:ascii="Times New Roman" w:hAnsi="Times New Roman" w:cs="Times New Roman"/>
              </w:rPr>
              <w:t>个行政村和</w:t>
            </w:r>
            <w:r w:rsidRPr="00CD46ED">
              <w:rPr>
                <w:rFonts w:ascii="Times New Roman" w:hAnsi="Times New Roman" w:cs="Times New Roman"/>
              </w:rPr>
              <w:t>1</w:t>
            </w:r>
            <w:r w:rsidRPr="00CD46ED">
              <w:rPr>
                <w:rFonts w:ascii="Times New Roman" w:hAnsi="Times New Roman" w:cs="Times New Roman"/>
              </w:rPr>
              <w:t>个社区居委会，有户籍人口</w:t>
            </w:r>
            <w:r w:rsidRPr="00CD46ED">
              <w:rPr>
                <w:rFonts w:ascii="Times New Roman" w:hAnsi="Times New Roman" w:cs="Times New Roman"/>
              </w:rPr>
              <w:t>56802</w:t>
            </w:r>
            <w:r w:rsidRPr="00CD46ED">
              <w:rPr>
                <w:rFonts w:ascii="Times New Roman" w:hAnsi="Times New Roman" w:cs="Times New Roman"/>
              </w:rPr>
              <w:t>人，少数民族</w:t>
            </w:r>
            <w:r w:rsidRPr="00CD46ED">
              <w:rPr>
                <w:rFonts w:ascii="Times New Roman" w:hAnsi="Times New Roman" w:cs="Times New Roman"/>
              </w:rPr>
              <w:t>16</w:t>
            </w:r>
            <w:r w:rsidRPr="00CD46ED">
              <w:rPr>
                <w:rFonts w:ascii="Times New Roman" w:hAnsi="Times New Roman" w:cs="Times New Roman"/>
              </w:rPr>
              <w:t>个</w:t>
            </w:r>
            <w:r w:rsidRPr="00CD46ED">
              <w:rPr>
                <w:rFonts w:ascii="Times New Roman" w:hAnsi="Times New Roman" w:cs="Times New Roman"/>
              </w:rPr>
              <w:t>145</w:t>
            </w:r>
            <w:r w:rsidRPr="00CD46ED">
              <w:rPr>
                <w:rFonts w:ascii="Times New Roman" w:hAnsi="Times New Roman" w:cs="Times New Roman"/>
              </w:rPr>
              <w:t>人，外来暂住人口</w:t>
            </w:r>
            <w:r w:rsidRPr="00CD46ED">
              <w:rPr>
                <w:rFonts w:ascii="Times New Roman" w:hAnsi="Times New Roman" w:cs="Times New Roman"/>
              </w:rPr>
              <w:t>46068</w:t>
            </w:r>
            <w:r w:rsidRPr="00CD46ED">
              <w:rPr>
                <w:rFonts w:ascii="Times New Roman" w:hAnsi="Times New Roman" w:cs="Times New Roman"/>
              </w:rPr>
              <w:t>人。</w:t>
            </w:r>
          </w:p>
          <w:p w:rsidR="005118DF" w:rsidRPr="00CD46ED" w:rsidRDefault="005118DF" w:rsidP="005118DF">
            <w:pPr>
              <w:adjustRightInd w:val="0"/>
              <w:snapToGrid w:val="0"/>
              <w:spacing w:line="360" w:lineRule="auto"/>
              <w:jc w:val="both"/>
              <w:rPr>
                <w:rFonts w:ascii="Times New Roman" w:hAnsi="Times New Roman" w:cs="Times New Roman"/>
              </w:rPr>
            </w:pPr>
            <w:r w:rsidRPr="00CD46ED">
              <w:rPr>
                <w:rFonts w:ascii="Times New Roman" w:hAnsi="Times New Roman" w:cs="Times New Roman"/>
              </w:rPr>
              <w:t>2</w:t>
            </w:r>
            <w:r w:rsidRPr="00CD46ED">
              <w:rPr>
                <w:rFonts w:ascii="Times New Roman" w:hAnsi="Times New Roman" w:cs="Times New Roman"/>
              </w:rPr>
              <w:t>、经济建设</w:t>
            </w:r>
          </w:p>
          <w:p w:rsidR="005118DF" w:rsidRPr="00CD46ED" w:rsidRDefault="005118DF" w:rsidP="005118DF">
            <w:pPr>
              <w:adjustRightInd w:val="0"/>
              <w:snapToGrid w:val="0"/>
              <w:spacing w:line="360" w:lineRule="auto"/>
              <w:ind w:firstLineChars="200" w:firstLine="480"/>
              <w:jc w:val="both"/>
              <w:rPr>
                <w:rFonts w:ascii="Times New Roman" w:hAnsi="Times New Roman" w:cs="Times New Roman"/>
              </w:rPr>
            </w:pPr>
            <w:proofErr w:type="gramStart"/>
            <w:r w:rsidRPr="00CD46ED">
              <w:rPr>
                <w:rFonts w:ascii="Times New Roman" w:hAnsi="Times New Roman" w:cs="Times New Roman"/>
              </w:rPr>
              <w:t>璜</w:t>
            </w:r>
            <w:proofErr w:type="gramEnd"/>
            <w:r w:rsidRPr="00CD46ED">
              <w:rPr>
                <w:rFonts w:ascii="Times New Roman" w:hAnsi="Times New Roman" w:cs="Times New Roman"/>
              </w:rPr>
              <w:t>土镇完成地区生产总值</w:t>
            </w:r>
            <w:r w:rsidRPr="00CD46ED">
              <w:rPr>
                <w:rFonts w:ascii="Times New Roman" w:hAnsi="Times New Roman" w:cs="Times New Roman"/>
              </w:rPr>
              <w:t>83.11</w:t>
            </w:r>
            <w:r w:rsidRPr="00CD46ED">
              <w:rPr>
                <w:rFonts w:ascii="Times New Roman" w:hAnsi="Times New Roman" w:cs="Times New Roman"/>
              </w:rPr>
              <w:t>亿元；全口径财政收入</w:t>
            </w:r>
            <w:r w:rsidRPr="00CD46ED">
              <w:rPr>
                <w:rFonts w:ascii="Times New Roman" w:hAnsi="Times New Roman" w:cs="Times New Roman"/>
              </w:rPr>
              <w:t>12.09</w:t>
            </w:r>
            <w:r w:rsidRPr="00CD46ED">
              <w:rPr>
                <w:rFonts w:ascii="Times New Roman" w:hAnsi="Times New Roman" w:cs="Times New Roman"/>
              </w:rPr>
              <w:t>亿元；全社会固定资产投资</w:t>
            </w:r>
            <w:r w:rsidRPr="00CD46ED">
              <w:rPr>
                <w:rFonts w:ascii="Times New Roman" w:hAnsi="Times New Roman" w:cs="Times New Roman"/>
              </w:rPr>
              <w:t>74.41</w:t>
            </w:r>
            <w:r w:rsidRPr="00CD46ED">
              <w:rPr>
                <w:rFonts w:ascii="Times New Roman" w:hAnsi="Times New Roman" w:cs="Times New Roman"/>
              </w:rPr>
              <w:t>亿元；全年实现工商业开票销售收入</w:t>
            </w:r>
            <w:r w:rsidRPr="00CD46ED">
              <w:rPr>
                <w:rFonts w:ascii="Times New Roman" w:hAnsi="Times New Roman" w:cs="Times New Roman"/>
              </w:rPr>
              <w:t>696.9</w:t>
            </w:r>
            <w:r w:rsidRPr="00CD46ED">
              <w:rPr>
                <w:rFonts w:ascii="Times New Roman" w:hAnsi="Times New Roman" w:cs="Times New Roman"/>
              </w:rPr>
              <w:t>亿元，到位注册外资</w:t>
            </w:r>
            <w:r w:rsidRPr="00CD46ED">
              <w:rPr>
                <w:rFonts w:ascii="Times New Roman" w:hAnsi="Times New Roman" w:cs="Times New Roman"/>
              </w:rPr>
              <w:t>7846</w:t>
            </w:r>
            <w:r w:rsidRPr="00CD46ED">
              <w:rPr>
                <w:rFonts w:ascii="Times New Roman" w:hAnsi="Times New Roman" w:cs="Times New Roman"/>
              </w:rPr>
              <w:t>万美元。全年引入产业项目</w:t>
            </w:r>
            <w:r w:rsidRPr="00CD46ED">
              <w:rPr>
                <w:rFonts w:ascii="Times New Roman" w:hAnsi="Times New Roman" w:cs="Times New Roman"/>
              </w:rPr>
              <w:t>21</w:t>
            </w:r>
            <w:r w:rsidRPr="00CD46ED">
              <w:rPr>
                <w:rFonts w:ascii="Times New Roman" w:hAnsi="Times New Roman" w:cs="Times New Roman"/>
              </w:rPr>
              <w:t>项，总投资超</w:t>
            </w:r>
            <w:r w:rsidRPr="00CD46ED">
              <w:rPr>
                <w:rFonts w:ascii="Times New Roman" w:hAnsi="Times New Roman" w:cs="Times New Roman"/>
              </w:rPr>
              <w:t>245</w:t>
            </w:r>
            <w:r w:rsidRPr="00CD46ED">
              <w:rPr>
                <w:rFonts w:ascii="Times New Roman" w:hAnsi="Times New Roman" w:cs="Times New Roman"/>
              </w:rPr>
              <w:t>亿元。全年投入</w:t>
            </w:r>
            <w:r w:rsidRPr="00CD46ED">
              <w:rPr>
                <w:rFonts w:ascii="Times New Roman" w:hAnsi="Times New Roman" w:cs="Times New Roman"/>
              </w:rPr>
              <w:t>3000</w:t>
            </w:r>
            <w:r w:rsidRPr="00CD46ED">
              <w:rPr>
                <w:rFonts w:ascii="Times New Roman" w:hAnsi="Times New Roman" w:cs="Times New Roman"/>
              </w:rPr>
              <w:t>万元，翻建电灌站</w:t>
            </w:r>
            <w:r w:rsidRPr="00CD46ED">
              <w:rPr>
                <w:rFonts w:ascii="Times New Roman" w:hAnsi="Times New Roman" w:cs="Times New Roman"/>
              </w:rPr>
              <w:t>30</w:t>
            </w:r>
            <w:r w:rsidRPr="00CD46ED">
              <w:rPr>
                <w:rFonts w:ascii="Times New Roman" w:hAnsi="Times New Roman" w:cs="Times New Roman"/>
              </w:rPr>
              <w:t>座，铺设地下渠道</w:t>
            </w:r>
            <w:r w:rsidRPr="00CD46ED">
              <w:rPr>
                <w:rFonts w:ascii="Times New Roman" w:hAnsi="Times New Roman" w:cs="Times New Roman"/>
              </w:rPr>
              <w:t>25</w:t>
            </w:r>
            <w:r w:rsidRPr="00CD46ED">
              <w:rPr>
                <w:rFonts w:ascii="Times New Roman" w:hAnsi="Times New Roman" w:cs="Times New Roman"/>
              </w:rPr>
              <w:t>千米、预制板沟</w:t>
            </w:r>
            <w:r w:rsidRPr="00CD46ED">
              <w:rPr>
                <w:rFonts w:ascii="Times New Roman" w:hAnsi="Times New Roman" w:cs="Times New Roman"/>
              </w:rPr>
              <w:t>10</w:t>
            </w:r>
            <w:r w:rsidRPr="00CD46ED">
              <w:rPr>
                <w:rFonts w:ascii="Times New Roman" w:hAnsi="Times New Roman" w:cs="Times New Roman"/>
              </w:rPr>
              <w:t>千米；引导农民新建钢架大棚</w:t>
            </w:r>
            <w:r w:rsidRPr="00CD46ED">
              <w:rPr>
                <w:rFonts w:ascii="Times New Roman" w:hAnsi="Times New Roman" w:cs="Times New Roman"/>
              </w:rPr>
              <w:t>53.33</w:t>
            </w:r>
            <w:r w:rsidRPr="00CD46ED">
              <w:rPr>
                <w:rFonts w:ascii="Times New Roman" w:hAnsi="Times New Roman" w:cs="Times New Roman"/>
              </w:rPr>
              <w:t>公顷，复垦土地</w:t>
            </w:r>
            <w:r w:rsidRPr="00CD46ED">
              <w:rPr>
                <w:rFonts w:ascii="Times New Roman" w:hAnsi="Times New Roman" w:cs="Times New Roman"/>
              </w:rPr>
              <w:t>21.67</w:t>
            </w:r>
            <w:r w:rsidRPr="00CD46ED">
              <w:rPr>
                <w:rFonts w:ascii="Times New Roman" w:hAnsi="Times New Roman" w:cs="Times New Roman"/>
              </w:rPr>
              <w:t>公顷。全力培育现代服务业，江阴五洲国际广场是全市乡镇中单体投资最大的城市综合体项目，被列入无锡市重点重大项目，建成后将成为对接常州的标志性商业中心。</w:t>
            </w:r>
          </w:p>
          <w:p w:rsidR="005118DF" w:rsidRPr="00CD46ED" w:rsidRDefault="005118DF" w:rsidP="005118DF">
            <w:pPr>
              <w:adjustRightInd w:val="0"/>
              <w:snapToGrid w:val="0"/>
              <w:spacing w:line="360" w:lineRule="auto"/>
              <w:jc w:val="both"/>
              <w:rPr>
                <w:rFonts w:ascii="Times New Roman" w:hAnsi="Times New Roman" w:cs="Times New Roman"/>
              </w:rPr>
            </w:pPr>
            <w:r w:rsidRPr="00CD46ED">
              <w:rPr>
                <w:rFonts w:ascii="Times New Roman" w:hAnsi="Times New Roman" w:cs="Times New Roman"/>
              </w:rPr>
              <w:t>3</w:t>
            </w:r>
            <w:r w:rsidRPr="00CD46ED">
              <w:rPr>
                <w:rFonts w:ascii="Times New Roman" w:hAnsi="Times New Roman" w:cs="Times New Roman"/>
              </w:rPr>
              <w:t>、交通</w:t>
            </w:r>
          </w:p>
          <w:p w:rsidR="005118DF" w:rsidRPr="00CD46ED" w:rsidRDefault="005118DF" w:rsidP="005118DF">
            <w:pPr>
              <w:spacing w:line="360" w:lineRule="auto"/>
              <w:ind w:firstLineChars="200" w:firstLine="480"/>
              <w:jc w:val="both"/>
              <w:rPr>
                <w:rFonts w:ascii="Times New Roman" w:hAnsi="Times New Roman" w:cs="Times New Roman"/>
              </w:rPr>
            </w:pPr>
            <w:proofErr w:type="gramStart"/>
            <w:r w:rsidRPr="00CD46ED">
              <w:rPr>
                <w:rFonts w:ascii="Times New Roman" w:hAnsi="Times New Roman" w:cs="Times New Roman"/>
              </w:rPr>
              <w:t>璜土位于</w:t>
            </w:r>
            <w:proofErr w:type="gramEnd"/>
            <w:r w:rsidRPr="00CD46ED">
              <w:rPr>
                <w:rFonts w:ascii="Times New Roman" w:hAnsi="Times New Roman" w:cs="Times New Roman"/>
              </w:rPr>
              <w:t>长江之畔、高铁之门，交通现状及规划如下：</w:t>
            </w:r>
          </w:p>
          <w:p w:rsidR="005118DF" w:rsidRPr="00CD46ED" w:rsidRDefault="005118DF" w:rsidP="005118DF">
            <w:pPr>
              <w:spacing w:line="360" w:lineRule="auto"/>
              <w:ind w:firstLineChars="200" w:firstLine="480"/>
              <w:jc w:val="both"/>
              <w:rPr>
                <w:rFonts w:ascii="Times New Roman" w:hAnsi="Times New Roman" w:cs="Times New Roman"/>
              </w:rPr>
            </w:pPr>
            <w:r w:rsidRPr="00CD46ED">
              <w:rPr>
                <w:rFonts w:ascii="Times New Roman" w:hAnsi="Times New Roman" w:cs="Times New Roman"/>
              </w:rPr>
              <w:t>（</w:t>
            </w:r>
            <w:r w:rsidRPr="00CD46ED">
              <w:rPr>
                <w:rFonts w:ascii="Times New Roman" w:hAnsi="Times New Roman" w:cs="Times New Roman"/>
              </w:rPr>
              <w:t>1</w:t>
            </w:r>
            <w:r w:rsidRPr="00CD46ED">
              <w:rPr>
                <w:rFonts w:ascii="Times New Roman" w:hAnsi="Times New Roman" w:cs="Times New Roman"/>
              </w:rPr>
              <w:t>）公路</w:t>
            </w:r>
          </w:p>
          <w:p w:rsidR="005118DF" w:rsidRPr="00CD46ED" w:rsidRDefault="005118DF" w:rsidP="005118DF">
            <w:pPr>
              <w:spacing w:line="360" w:lineRule="auto"/>
              <w:ind w:firstLineChars="200" w:firstLine="480"/>
              <w:jc w:val="both"/>
              <w:rPr>
                <w:rFonts w:ascii="Times New Roman" w:hAnsi="Times New Roman" w:cs="Times New Roman"/>
              </w:rPr>
            </w:pPr>
            <w:proofErr w:type="gramStart"/>
            <w:r w:rsidRPr="00CD46ED">
              <w:rPr>
                <w:rFonts w:ascii="Times New Roman" w:hAnsi="Times New Roman" w:cs="Times New Roman"/>
              </w:rPr>
              <w:t>璜</w:t>
            </w:r>
            <w:proofErr w:type="gramEnd"/>
            <w:r w:rsidRPr="00CD46ED">
              <w:rPr>
                <w:rFonts w:ascii="Times New Roman" w:hAnsi="Times New Roman" w:cs="Times New Roman"/>
              </w:rPr>
              <w:t>土镇镇</w:t>
            </w:r>
            <w:proofErr w:type="gramStart"/>
            <w:r w:rsidRPr="00CD46ED">
              <w:rPr>
                <w:rFonts w:ascii="Times New Roman" w:hAnsi="Times New Roman" w:cs="Times New Roman"/>
              </w:rPr>
              <w:t>澄</w:t>
            </w:r>
            <w:proofErr w:type="gramEnd"/>
            <w:r w:rsidRPr="00CD46ED">
              <w:rPr>
                <w:rFonts w:ascii="Times New Roman" w:hAnsi="Times New Roman" w:cs="Times New Roman"/>
              </w:rPr>
              <w:t>公路直接沟通江阴市区和常州市区，距常州市中心</w:t>
            </w:r>
            <w:r w:rsidRPr="00CD46ED">
              <w:rPr>
                <w:rFonts w:ascii="Times New Roman" w:hAnsi="Times New Roman" w:cs="Times New Roman"/>
              </w:rPr>
              <w:t>10</w:t>
            </w:r>
            <w:r w:rsidRPr="00CD46ED">
              <w:rPr>
                <w:rFonts w:ascii="Times New Roman" w:hAnsi="Times New Roman" w:cs="Times New Roman"/>
              </w:rPr>
              <w:t>分钟、江阴市中心</w:t>
            </w:r>
            <w:r w:rsidRPr="00CD46ED">
              <w:rPr>
                <w:rFonts w:ascii="Times New Roman" w:hAnsi="Times New Roman" w:cs="Times New Roman"/>
              </w:rPr>
              <w:t>20</w:t>
            </w:r>
            <w:r w:rsidRPr="00CD46ED">
              <w:rPr>
                <w:rFonts w:ascii="Times New Roman" w:hAnsi="Times New Roman" w:cs="Times New Roman"/>
              </w:rPr>
              <w:t>分钟。沪宁高速穿境而过，具有高速贯通之便，</w:t>
            </w:r>
            <w:proofErr w:type="gramStart"/>
            <w:r w:rsidRPr="00CD46ED">
              <w:rPr>
                <w:rFonts w:ascii="Times New Roman" w:hAnsi="Times New Roman" w:cs="Times New Roman"/>
              </w:rPr>
              <w:t>距沪宁</w:t>
            </w:r>
            <w:proofErr w:type="gramEnd"/>
            <w:r w:rsidRPr="00CD46ED">
              <w:rPr>
                <w:rFonts w:ascii="Times New Roman" w:hAnsi="Times New Roman" w:cs="Times New Roman"/>
              </w:rPr>
              <w:t>高速入口</w:t>
            </w:r>
            <w:r w:rsidRPr="00CD46ED">
              <w:rPr>
                <w:rFonts w:ascii="Times New Roman" w:hAnsi="Times New Roman" w:cs="Times New Roman"/>
              </w:rPr>
              <w:t>1</w:t>
            </w:r>
            <w:r w:rsidRPr="00CD46ED">
              <w:rPr>
                <w:rFonts w:ascii="Times New Roman" w:hAnsi="Times New Roman" w:cs="Times New Roman"/>
              </w:rPr>
              <w:t>公里，距京沪高铁车站仅</w:t>
            </w:r>
            <w:r w:rsidRPr="00CD46ED">
              <w:rPr>
                <w:rFonts w:ascii="Times New Roman" w:hAnsi="Times New Roman" w:cs="Times New Roman"/>
              </w:rPr>
              <w:t>5</w:t>
            </w:r>
            <w:r w:rsidRPr="00CD46ED">
              <w:rPr>
                <w:rFonts w:ascii="Times New Roman" w:hAnsi="Times New Roman" w:cs="Times New Roman"/>
              </w:rPr>
              <w:t>分钟车程。距京沪铁路客运、货运站</w:t>
            </w:r>
            <w:r w:rsidRPr="00CD46ED">
              <w:rPr>
                <w:rFonts w:ascii="Times New Roman" w:hAnsi="Times New Roman" w:cs="Times New Roman"/>
              </w:rPr>
              <w:t>—</w:t>
            </w:r>
            <w:r w:rsidRPr="00CD46ED">
              <w:rPr>
                <w:rFonts w:ascii="Times New Roman" w:hAnsi="Times New Roman" w:cs="Times New Roman"/>
              </w:rPr>
              <w:t>常州站</w:t>
            </w:r>
            <w:r w:rsidRPr="00CD46ED">
              <w:rPr>
                <w:rFonts w:ascii="Times New Roman" w:hAnsi="Times New Roman" w:cs="Times New Roman"/>
              </w:rPr>
              <w:t>15</w:t>
            </w:r>
            <w:r w:rsidRPr="00CD46ED">
              <w:rPr>
                <w:rFonts w:ascii="Times New Roman" w:hAnsi="Times New Roman" w:cs="Times New Roman"/>
              </w:rPr>
              <w:t>分钟。省道扬子江大道从西侧穿过，主干道主要</w:t>
            </w:r>
            <w:proofErr w:type="gramStart"/>
            <w:r w:rsidRPr="00CD46ED">
              <w:rPr>
                <w:rFonts w:ascii="Times New Roman" w:hAnsi="Times New Roman" w:cs="Times New Roman"/>
              </w:rPr>
              <w:t>为常澄路</w:t>
            </w:r>
            <w:proofErr w:type="gramEnd"/>
            <w:r w:rsidRPr="00CD46ED">
              <w:rPr>
                <w:rFonts w:ascii="Times New Roman" w:hAnsi="Times New Roman" w:cs="Times New Roman"/>
              </w:rPr>
              <w:t>、小湖路、姬山路等。扬子江</w:t>
            </w:r>
            <w:proofErr w:type="gramStart"/>
            <w:r w:rsidRPr="00CD46ED">
              <w:rPr>
                <w:rFonts w:ascii="Times New Roman" w:hAnsi="Times New Roman" w:cs="Times New Roman"/>
              </w:rPr>
              <w:t>路直接沟通江阴港石化</w:t>
            </w:r>
            <w:proofErr w:type="gramEnd"/>
            <w:r w:rsidRPr="00CD46ED">
              <w:rPr>
                <w:rFonts w:ascii="Times New Roman" w:hAnsi="Times New Roman" w:cs="Times New Roman"/>
              </w:rPr>
              <w:t>码头、集装箱码头。芙蓉大道西延段，连通常州。</w:t>
            </w:r>
          </w:p>
          <w:p w:rsidR="005118DF" w:rsidRPr="00CD46ED" w:rsidRDefault="005118DF" w:rsidP="005118DF">
            <w:pPr>
              <w:spacing w:line="360" w:lineRule="auto"/>
              <w:ind w:firstLineChars="200" w:firstLine="480"/>
              <w:jc w:val="both"/>
              <w:rPr>
                <w:rFonts w:ascii="Times New Roman" w:hAnsi="Times New Roman" w:cs="Times New Roman"/>
              </w:rPr>
            </w:pPr>
            <w:r w:rsidRPr="00CD46ED">
              <w:rPr>
                <w:rFonts w:ascii="Times New Roman" w:hAnsi="Times New Roman" w:cs="Times New Roman"/>
              </w:rPr>
              <w:t>（</w:t>
            </w:r>
            <w:r w:rsidRPr="00CD46ED">
              <w:rPr>
                <w:rFonts w:ascii="Times New Roman" w:hAnsi="Times New Roman" w:cs="Times New Roman"/>
              </w:rPr>
              <w:t>2</w:t>
            </w:r>
            <w:r w:rsidRPr="00CD46ED">
              <w:rPr>
                <w:rFonts w:ascii="Times New Roman" w:hAnsi="Times New Roman" w:cs="Times New Roman"/>
              </w:rPr>
              <w:t>）港口码头</w:t>
            </w:r>
          </w:p>
          <w:p w:rsidR="005118DF" w:rsidRPr="00CD46ED" w:rsidRDefault="005118DF" w:rsidP="005118DF">
            <w:pPr>
              <w:adjustRightInd w:val="0"/>
              <w:snapToGri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石庄区规划对石庄北部沿江地区实施围堰工程，形成沿江岸线约</w:t>
            </w:r>
            <w:r w:rsidRPr="00CD46ED">
              <w:rPr>
                <w:rFonts w:ascii="Times New Roman" w:hAnsi="Times New Roman" w:cs="Times New Roman"/>
              </w:rPr>
              <w:t>3.5</w:t>
            </w:r>
            <w:r w:rsidRPr="00CD46ED">
              <w:rPr>
                <w:rFonts w:ascii="Times New Roman" w:hAnsi="Times New Roman" w:cs="Times New Roman"/>
              </w:rPr>
              <w:t>公里，主要建设液体化工类专业码头，腹地以发展临港型石化产业和化工仓储物流业为主。</w:t>
            </w:r>
          </w:p>
          <w:p w:rsidR="005118DF" w:rsidRPr="00CD46ED" w:rsidRDefault="005118DF" w:rsidP="005118DF">
            <w:pPr>
              <w:adjustRightInd w:val="0"/>
              <w:snapToGri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4</w:t>
            </w:r>
            <w:r w:rsidRPr="00CD46ED">
              <w:rPr>
                <w:rFonts w:ascii="Times New Roman" w:hAnsi="Times New Roman" w:cs="Times New Roman"/>
              </w:rPr>
              <w:t>、土地利用现状及规划</w:t>
            </w:r>
          </w:p>
          <w:p w:rsidR="005118DF" w:rsidRPr="00CD46ED" w:rsidRDefault="005118DF" w:rsidP="005118DF">
            <w:pPr>
              <w:spacing w:line="360" w:lineRule="auto"/>
              <w:ind w:firstLineChars="200" w:firstLine="480"/>
              <w:jc w:val="both"/>
              <w:rPr>
                <w:rFonts w:ascii="Times New Roman" w:hAnsi="Times New Roman" w:cs="Times New Roman"/>
              </w:rPr>
            </w:pPr>
            <w:proofErr w:type="gramStart"/>
            <w:r w:rsidRPr="00CD46ED">
              <w:rPr>
                <w:rFonts w:ascii="Times New Roman" w:hAnsi="Times New Roman" w:cs="Times New Roman"/>
              </w:rPr>
              <w:t>璜</w:t>
            </w:r>
            <w:proofErr w:type="gramEnd"/>
            <w:r w:rsidRPr="00CD46ED">
              <w:rPr>
                <w:rFonts w:ascii="Times New Roman" w:hAnsi="Times New Roman" w:cs="Times New Roman"/>
              </w:rPr>
              <w:t>土镇规划城市建设用地主要包含居住、工业、公共管理与公共服务设施、商业</w:t>
            </w:r>
            <w:r w:rsidRPr="00CD46ED">
              <w:rPr>
                <w:rFonts w:ascii="Times New Roman" w:hAnsi="Times New Roman" w:cs="Times New Roman"/>
              </w:rPr>
              <w:lastRenderedPageBreak/>
              <w:t>服务业设施、道路与交通设施、公用设施、绿地与广场等用地类型。</w:t>
            </w:r>
          </w:p>
          <w:p w:rsidR="005118DF" w:rsidRPr="00CD46ED" w:rsidRDefault="005118DF" w:rsidP="005118DF">
            <w:pPr>
              <w:spacing w:line="360" w:lineRule="auto"/>
              <w:ind w:firstLineChars="200" w:firstLine="480"/>
              <w:jc w:val="both"/>
              <w:rPr>
                <w:rFonts w:ascii="Times New Roman" w:hAnsi="Times New Roman" w:cs="Times New Roman"/>
              </w:rPr>
            </w:pPr>
            <w:r w:rsidRPr="00CD46ED">
              <w:rPr>
                <w:rFonts w:ascii="Times New Roman" w:hAnsi="Times New Roman" w:cs="Times New Roman"/>
              </w:rPr>
              <w:t>5</w:t>
            </w:r>
            <w:r w:rsidRPr="00CD46ED">
              <w:rPr>
                <w:rFonts w:ascii="Times New Roman" w:hAnsi="Times New Roman" w:cs="Times New Roman"/>
              </w:rPr>
              <w:t>、工业集中区规划及区域功能定位</w:t>
            </w:r>
          </w:p>
          <w:p w:rsidR="005118DF" w:rsidRPr="00CD46ED" w:rsidRDefault="005118DF" w:rsidP="005118DF">
            <w:pPr>
              <w:spacing w:line="360" w:lineRule="auto"/>
              <w:ind w:firstLineChars="200" w:firstLine="480"/>
              <w:jc w:val="both"/>
              <w:rPr>
                <w:rFonts w:ascii="Times New Roman" w:hAnsi="Times New Roman" w:cs="Times New Roman"/>
              </w:rPr>
            </w:pPr>
            <w:proofErr w:type="gramStart"/>
            <w:r w:rsidRPr="00CD46ED">
              <w:rPr>
                <w:rFonts w:ascii="Times New Roman" w:hAnsi="Times New Roman" w:cs="Times New Roman"/>
              </w:rPr>
              <w:t>璜</w:t>
            </w:r>
            <w:proofErr w:type="gramEnd"/>
            <w:r w:rsidRPr="00CD46ED">
              <w:rPr>
                <w:rFonts w:ascii="Times New Roman" w:hAnsi="Times New Roman" w:cs="Times New Roman"/>
              </w:rPr>
              <w:t>土镇目前有</w:t>
            </w:r>
            <w:r w:rsidRPr="00CD46ED">
              <w:rPr>
                <w:rFonts w:ascii="Times New Roman" w:hAnsi="Times New Roman" w:cs="Times New Roman"/>
              </w:rPr>
              <w:t>1</w:t>
            </w:r>
            <w:r w:rsidRPr="00CD46ED">
              <w:rPr>
                <w:rFonts w:ascii="Times New Roman" w:hAnsi="Times New Roman" w:cs="Times New Roman"/>
              </w:rPr>
              <w:t>个工业集中区，为临港新城石庄区，规划如下：</w:t>
            </w:r>
          </w:p>
          <w:p w:rsidR="005118DF" w:rsidRPr="00CD46ED" w:rsidRDefault="005118DF" w:rsidP="005118DF">
            <w:pPr>
              <w:spacing w:line="360" w:lineRule="auto"/>
              <w:ind w:firstLineChars="200" w:firstLine="480"/>
              <w:jc w:val="both"/>
              <w:rPr>
                <w:rFonts w:ascii="Times New Roman" w:hAnsi="Times New Roman" w:cs="Times New Roman"/>
              </w:rPr>
            </w:pPr>
            <w:r w:rsidRPr="00CD46ED">
              <w:rPr>
                <w:rFonts w:ascii="Times New Roman" w:hAnsi="Times New Roman" w:cs="Times New Roman"/>
              </w:rPr>
              <w:t>江阴临港新城石庄区东起新</w:t>
            </w:r>
            <w:proofErr w:type="gramStart"/>
            <w:r w:rsidRPr="00CD46ED">
              <w:rPr>
                <w:rFonts w:ascii="Times New Roman" w:hAnsi="Times New Roman" w:cs="Times New Roman"/>
              </w:rPr>
              <w:t>桃花港</w:t>
            </w:r>
            <w:proofErr w:type="gramEnd"/>
            <w:r w:rsidRPr="00CD46ED">
              <w:rPr>
                <w:rFonts w:ascii="Times New Roman" w:hAnsi="Times New Roman" w:cs="Times New Roman"/>
              </w:rPr>
              <w:t>河，西至常州界，</w:t>
            </w:r>
            <w:proofErr w:type="gramStart"/>
            <w:r w:rsidRPr="00CD46ED">
              <w:rPr>
                <w:rFonts w:ascii="Times New Roman" w:hAnsi="Times New Roman" w:cs="Times New Roman"/>
              </w:rPr>
              <w:t>南起澄西路</w:t>
            </w:r>
            <w:proofErr w:type="gramEnd"/>
            <w:r w:rsidRPr="00CD46ED">
              <w:rPr>
                <w:rFonts w:ascii="Times New Roman" w:hAnsi="Times New Roman" w:cs="Times New Roman"/>
              </w:rPr>
              <w:t>，北至长江岸线，规划总面积</w:t>
            </w:r>
            <w:r w:rsidRPr="00CD46ED">
              <w:rPr>
                <w:rFonts w:ascii="Times New Roman" w:hAnsi="Times New Roman" w:cs="Times New Roman"/>
              </w:rPr>
              <w:t>13.746km</w:t>
            </w:r>
            <w:r w:rsidRPr="00CD46ED">
              <w:rPr>
                <w:rFonts w:ascii="Times New Roman" w:hAnsi="Times New Roman" w:cs="Times New Roman"/>
                <w:vertAlign w:val="superscript"/>
              </w:rPr>
              <w:t>2</w:t>
            </w:r>
            <w:r w:rsidRPr="00CD46ED">
              <w:rPr>
                <w:rFonts w:ascii="Times New Roman" w:hAnsi="Times New Roman" w:cs="Times New Roman"/>
              </w:rPr>
              <w:t>，不包括</w:t>
            </w:r>
            <w:r w:rsidRPr="00CD46ED">
              <w:rPr>
                <w:rFonts w:ascii="Times New Roman" w:hAnsi="Times New Roman" w:cs="Times New Roman"/>
              </w:rPr>
              <w:t>1.084km</w:t>
            </w:r>
            <w:r w:rsidRPr="00CD46ED">
              <w:rPr>
                <w:rFonts w:ascii="Times New Roman" w:hAnsi="Times New Roman" w:cs="Times New Roman"/>
                <w:vertAlign w:val="superscript"/>
              </w:rPr>
              <w:t>2</w:t>
            </w:r>
            <w:r w:rsidRPr="00CD46ED">
              <w:rPr>
                <w:rFonts w:ascii="Times New Roman" w:hAnsi="Times New Roman" w:cs="Times New Roman"/>
              </w:rPr>
              <w:t>的长江滩地。</w:t>
            </w:r>
          </w:p>
          <w:p w:rsidR="005118DF" w:rsidRPr="00CD46ED" w:rsidRDefault="005118DF" w:rsidP="005118DF">
            <w:pPr>
              <w:spacing w:line="360" w:lineRule="auto"/>
              <w:ind w:firstLineChars="200" w:firstLine="480"/>
              <w:jc w:val="both"/>
              <w:rPr>
                <w:rFonts w:ascii="Times New Roman" w:hAnsi="Times New Roman" w:cs="Times New Roman"/>
                <w:bCs/>
              </w:rPr>
            </w:pPr>
            <w:r w:rsidRPr="00CD46ED">
              <w:rPr>
                <w:rFonts w:ascii="Times New Roman" w:hAnsi="Times New Roman" w:cs="Times New Roman"/>
              </w:rPr>
              <w:t>石庄区功能定位主要为化工及化工仓储运输业、机械电子、纺织（部含印染）、建筑新材料，禁止引进排放恶臭和</w:t>
            </w:r>
            <w:r w:rsidRPr="00CD46ED">
              <w:rPr>
                <w:rFonts w:ascii="Times New Roman" w:hAnsi="Times New Roman" w:cs="Times New Roman" w:hint="eastAsia"/>
              </w:rPr>
              <w:t>“</w:t>
            </w:r>
            <w:r w:rsidRPr="00CD46ED">
              <w:rPr>
                <w:rFonts w:ascii="Times New Roman" w:hAnsi="Times New Roman" w:cs="Times New Roman"/>
              </w:rPr>
              <w:t>三致</w:t>
            </w:r>
            <w:r w:rsidRPr="00CD46ED">
              <w:rPr>
                <w:rFonts w:ascii="Times New Roman" w:hAnsi="Times New Roman" w:cs="Times New Roman" w:hint="eastAsia"/>
              </w:rPr>
              <w:t>”</w:t>
            </w:r>
            <w:r w:rsidRPr="00CD46ED">
              <w:rPr>
                <w:rFonts w:ascii="Times New Roman" w:hAnsi="Times New Roman" w:cs="Times New Roman"/>
              </w:rPr>
              <w:t>物质、排放重金属量大的项目，化工片区不得新引进精细化工项目，不得新建化工码头；化工片区不再扩大，保留各入区企业现有生产规模及用地规模；如需新引进化工项目及以有企业的技改、扩能项目必须实现各类污染物（包括特征因子）的总量平衡，不得突破化工片区现有企业污染物排放总量。</w:t>
            </w:r>
          </w:p>
          <w:p w:rsidR="005118DF" w:rsidRPr="00CD46ED" w:rsidRDefault="005118DF" w:rsidP="005118DF">
            <w:pPr>
              <w:spacing w:line="360" w:lineRule="auto"/>
              <w:jc w:val="both"/>
              <w:rPr>
                <w:rFonts w:ascii="Times New Roman" w:hAnsi="Times New Roman" w:cs="Times New Roman"/>
              </w:rPr>
            </w:pPr>
            <w:r w:rsidRPr="00CD46ED">
              <w:rPr>
                <w:rFonts w:ascii="Times New Roman" w:hAnsi="Times New Roman" w:cs="Times New Roman"/>
              </w:rPr>
              <w:t>6</w:t>
            </w:r>
            <w:r w:rsidRPr="00CD46ED">
              <w:rPr>
                <w:rFonts w:ascii="Times New Roman" w:hAnsi="Times New Roman" w:cs="Times New Roman"/>
              </w:rPr>
              <w:t>、环保基础设施规划及现状</w:t>
            </w:r>
          </w:p>
          <w:p w:rsidR="005118DF" w:rsidRPr="00CD46ED" w:rsidRDefault="005118DF" w:rsidP="005118DF">
            <w:pPr>
              <w:spacing w:line="360" w:lineRule="auto"/>
              <w:ind w:firstLineChars="200" w:firstLine="480"/>
              <w:jc w:val="both"/>
              <w:rPr>
                <w:rFonts w:ascii="Times New Roman" w:hAnsi="Times New Roman" w:cs="Times New Roman"/>
              </w:rPr>
            </w:pPr>
            <w:r w:rsidRPr="00CD46ED">
              <w:rPr>
                <w:rFonts w:ascii="Times New Roman" w:hAnsi="Times New Roman" w:cs="Times New Roman"/>
              </w:rPr>
              <w:t>（</w:t>
            </w:r>
            <w:r w:rsidRPr="00CD46ED">
              <w:rPr>
                <w:rFonts w:ascii="Times New Roman" w:hAnsi="Times New Roman" w:cs="Times New Roman"/>
              </w:rPr>
              <w:t>1</w:t>
            </w:r>
            <w:r w:rsidRPr="00CD46ED">
              <w:rPr>
                <w:rFonts w:ascii="Times New Roman" w:hAnsi="Times New Roman" w:cs="Times New Roman"/>
              </w:rPr>
              <w:t>）配套污水处理厂情况</w:t>
            </w:r>
          </w:p>
          <w:p w:rsidR="005118DF" w:rsidRPr="00CD46ED" w:rsidRDefault="005118DF" w:rsidP="005118DF">
            <w:pPr>
              <w:spacing w:line="360" w:lineRule="auto"/>
              <w:ind w:firstLineChars="200" w:firstLine="480"/>
              <w:jc w:val="both"/>
              <w:rPr>
                <w:rFonts w:ascii="Times New Roman" w:hAnsi="Times New Roman" w:cs="Times New Roman"/>
              </w:rPr>
            </w:pPr>
            <w:proofErr w:type="gramStart"/>
            <w:r w:rsidRPr="00CD46ED">
              <w:rPr>
                <w:rFonts w:ascii="Times New Roman" w:hAnsi="Times New Roman" w:cs="Times New Roman"/>
              </w:rPr>
              <w:t>璜</w:t>
            </w:r>
            <w:proofErr w:type="gramEnd"/>
            <w:r w:rsidRPr="00CD46ED">
              <w:rPr>
                <w:rFonts w:ascii="Times New Roman" w:hAnsi="Times New Roman" w:cs="Times New Roman"/>
              </w:rPr>
              <w:t>土镇现有</w:t>
            </w:r>
            <w:r w:rsidRPr="00CD46ED">
              <w:rPr>
                <w:rFonts w:ascii="Times New Roman" w:hAnsi="Times New Roman" w:cs="Times New Roman"/>
              </w:rPr>
              <w:t>2</w:t>
            </w:r>
            <w:r w:rsidRPr="00CD46ED">
              <w:rPr>
                <w:rFonts w:ascii="Times New Roman" w:hAnsi="Times New Roman" w:cs="Times New Roman"/>
              </w:rPr>
              <w:t>个污水处理厂，分别为</w:t>
            </w:r>
            <w:proofErr w:type="gramStart"/>
            <w:r w:rsidRPr="00CD46ED">
              <w:rPr>
                <w:rFonts w:ascii="Times New Roman" w:hAnsi="Times New Roman" w:cs="Times New Roman"/>
              </w:rPr>
              <w:t>江阴澄常污水处理</w:t>
            </w:r>
            <w:proofErr w:type="gramEnd"/>
            <w:r w:rsidRPr="00CD46ED">
              <w:rPr>
                <w:rFonts w:ascii="Times New Roman" w:hAnsi="Times New Roman" w:cs="Times New Roman"/>
              </w:rPr>
              <w:t>有限公司和光大水</w:t>
            </w:r>
            <w:proofErr w:type="gramStart"/>
            <w:r w:rsidRPr="00CD46ED">
              <w:rPr>
                <w:rFonts w:ascii="Times New Roman" w:hAnsi="Times New Roman" w:cs="Times New Roman"/>
              </w:rPr>
              <w:t>务</w:t>
            </w:r>
            <w:proofErr w:type="gramEnd"/>
            <w:r w:rsidRPr="00CD46ED">
              <w:rPr>
                <w:rFonts w:ascii="Times New Roman" w:hAnsi="Times New Roman" w:cs="Times New Roman"/>
              </w:rPr>
              <w:t>（江阴）有限公司石庄污水处理厂。</w:t>
            </w:r>
          </w:p>
          <w:p w:rsidR="005118DF" w:rsidRPr="00CD46ED" w:rsidRDefault="005118DF" w:rsidP="005118DF">
            <w:pPr>
              <w:spacing w:line="360" w:lineRule="auto"/>
              <w:ind w:firstLineChars="200" w:firstLine="480"/>
              <w:jc w:val="both"/>
              <w:rPr>
                <w:rFonts w:ascii="Times New Roman" w:hAnsi="Times New Roman" w:cs="Times New Roman"/>
              </w:rPr>
            </w:pPr>
            <w:r w:rsidRPr="00CD46ED">
              <w:rPr>
                <w:rFonts w:ascii="Times New Roman" w:hAnsi="Times New Roman" w:cs="Times New Roman"/>
              </w:rPr>
              <w:t>①</w:t>
            </w:r>
            <w:proofErr w:type="gramStart"/>
            <w:r w:rsidRPr="00CD46ED">
              <w:rPr>
                <w:rFonts w:ascii="Times New Roman" w:hAnsi="Times New Roman" w:cs="Times New Roman"/>
              </w:rPr>
              <w:t>江阴澄常污水处理</w:t>
            </w:r>
            <w:proofErr w:type="gramEnd"/>
            <w:r w:rsidRPr="00CD46ED">
              <w:rPr>
                <w:rFonts w:ascii="Times New Roman" w:hAnsi="Times New Roman" w:cs="Times New Roman"/>
              </w:rPr>
              <w:t>有限公司</w:t>
            </w:r>
          </w:p>
          <w:p w:rsidR="005118DF" w:rsidRPr="00CD46ED" w:rsidRDefault="005118DF" w:rsidP="005118DF">
            <w:pPr>
              <w:pStyle w:val="32"/>
              <w:spacing w:line="360" w:lineRule="auto"/>
              <w:ind w:leftChars="-1" w:left="-2"/>
              <w:jc w:val="both"/>
              <w:rPr>
                <w:rFonts w:ascii="Times New Roman" w:hAnsi="Times New Roman" w:cs="Times New Roman"/>
                <w:spacing w:val="6"/>
              </w:rPr>
            </w:pPr>
            <w:proofErr w:type="gramStart"/>
            <w:r w:rsidRPr="00CD46ED">
              <w:rPr>
                <w:rFonts w:ascii="Times New Roman" w:hAnsi="Times New Roman" w:cs="Times New Roman"/>
              </w:rPr>
              <w:t>江阴澄常污水处理</w:t>
            </w:r>
            <w:proofErr w:type="gramEnd"/>
            <w:r w:rsidRPr="00CD46ED">
              <w:rPr>
                <w:rFonts w:ascii="Times New Roman" w:hAnsi="Times New Roman" w:cs="Times New Roman"/>
              </w:rPr>
              <w:t>有限公司位于小湖港以西，西村路以北，主要接纳和处理</w:t>
            </w:r>
            <w:proofErr w:type="gramStart"/>
            <w:r w:rsidRPr="00CD46ED">
              <w:rPr>
                <w:rFonts w:ascii="Times New Roman" w:hAnsi="Times New Roman" w:cs="Times New Roman"/>
              </w:rPr>
              <w:t>璜</w:t>
            </w:r>
            <w:proofErr w:type="gramEnd"/>
            <w:r w:rsidRPr="00CD46ED">
              <w:rPr>
                <w:rFonts w:ascii="Times New Roman" w:hAnsi="Times New Roman" w:cs="Times New Roman"/>
              </w:rPr>
              <w:t>土</w:t>
            </w:r>
            <w:proofErr w:type="gramStart"/>
            <w:r w:rsidRPr="00CD46ED">
              <w:rPr>
                <w:rFonts w:ascii="Times New Roman" w:hAnsi="Times New Roman" w:cs="Times New Roman"/>
              </w:rPr>
              <w:t>镇区域</w:t>
            </w:r>
            <w:proofErr w:type="gramEnd"/>
            <w:r w:rsidRPr="00CD46ED">
              <w:rPr>
                <w:rFonts w:ascii="Times New Roman" w:hAnsi="Times New Roman" w:cs="Times New Roman"/>
              </w:rPr>
              <w:t>内的生活污水和工业废水，目前已建成</w:t>
            </w:r>
            <w:r w:rsidRPr="00CD46ED">
              <w:rPr>
                <w:rFonts w:ascii="Times New Roman" w:hAnsi="Times New Roman" w:cs="Times New Roman"/>
              </w:rPr>
              <w:t>3</w:t>
            </w:r>
            <w:r w:rsidRPr="00CD46ED">
              <w:rPr>
                <w:rFonts w:ascii="Times New Roman" w:hAnsi="Times New Roman" w:cs="Times New Roman"/>
              </w:rPr>
              <w:t>万</w:t>
            </w:r>
            <w:r w:rsidRPr="00CD46ED">
              <w:rPr>
                <w:rFonts w:ascii="Times New Roman" w:hAnsi="Times New Roman" w:cs="Times New Roman"/>
              </w:rPr>
              <w:t>t/d</w:t>
            </w:r>
            <w:r w:rsidRPr="00CD46ED">
              <w:rPr>
                <w:rFonts w:ascii="Times New Roman" w:hAnsi="Times New Roman" w:cs="Times New Roman"/>
              </w:rPr>
              <w:t>的污水处理能力，</w:t>
            </w:r>
            <w:r w:rsidR="0047671F" w:rsidRPr="00CD46ED">
              <w:rPr>
                <w:rFonts w:ascii="Times New Roman" w:hAnsi="Times New Roman" w:cs="Times New Roman" w:hint="eastAsia"/>
              </w:rPr>
              <w:t>出水执行</w:t>
            </w:r>
            <w:r w:rsidR="0047671F" w:rsidRPr="00CD46ED">
              <w:rPr>
                <w:rFonts w:ascii="Times New Roman" w:hAnsi="Times New Roman" w:cs="Times New Roman"/>
              </w:rPr>
              <w:t>DB32/1072-20</w:t>
            </w:r>
            <w:r w:rsidR="0047671F" w:rsidRPr="00CD46ED">
              <w:rPr>
                <w:rFonts w:ascii="Times New Roman" w:hAnsi="Times New Roman" w:cs="Times New Roman" w:hint="eastAsia"/>
              </w:rPr>
              <w:t>18</w:t>
            </w:r>
            <w:r w:rsidR="0047671F" w:rsidRPr="00CD46ED">
              <w:rPr>
                <w:rFonts w:ascii="Times New Roman" w:hAnsi="Times New Roman" w:cs="Times New Roman"/>
              </w:rPr>
              <w:t>《太湖地区城镇污水处理厂及重点工业行业主要水污染物排放限值》表</w:t>
            </w:r>
            <w:r w:rsidR="0047671F" w:rsidRPr="00CD46ED">
              <w:rPr>
                <w:rFonts w:ascii="Times New Roman" w:hAnsi="Times New Roman" w:cs="Times New Roman" w:hint="eastAsia"/>
              </w:rPr>
              <w:t>2</w:t>
            </w:r>
            <w:r w:rsidR="0047671F" w:rsidRPr="00CD46ED">
              <w:rPr>
                <w:rFonts w:ascii="Times New Roman" w:hAnsi="Times New Roman" w:cs="Times New Roman"/>
              </w:rPr>
              <w:t>标准及</w:t>
            </w:r>
            <w:r w:rsidR="0047671F" w:rsidRPr="00CD46ED">
              <w:rPr>
                <w:rFonts w:ascii="Times New Roman" w:hAnsi="Times New Roman" w:cs="Times New Roman"/>
              </w:rPr>
              <w:t>GB18918-2002</w:t>
            </w:r>
            <w:r w:rsidR="0047671F" w:rsidRPr="00CD46ED">
              <w:rPr>
                <w:rFonts w:ascii="Times New Roman" w:hAnsi="Times New Roman" w:cs="Times New Roman"/>
              </w:rPr>
              <w:t>《城镇污水处理厂污染物排放标准》表</w:t>
            </w:r>
            <w:r w:rsidR="0047671F" w:rsidRPr="00CD46ED">
              <w:rPr>
                <w:rFonts w:ascii="Times New Roman" w:hAnsi="Times New Roman" w:cs="Times New Roman"/>
              </w:rPr>
              <w:t>1</w:t>
            </w:r>
            <w:r w:rsidR="0047671F" w:rsidRPr="00CD46ED">
              <w:rPr>
                <w:rFonts w:ascii="Times New Roman" w:hAnsi="Times New Roman" w:cs="Times New Roman"/>
              </w:rPr>
              <w:t>一级</w:t>
            </w:r>
            <w:r w:rsidR="0047671F" w:rsidRPr="00CD46ED">
              <w:rPr>
                <w:rFonts w:ascii="Times New Roman" w:hAnsi="Times New Roman" w:cs="Times New Roman" w:hint="eastAsia"/>
              </w:rPr>
              <w:t>A</w:t>
            </w:r>
            <w:r w:rsidR="0047671F" w:rsidRPr="00CD46ED">
              <w:rPr>
                <w:rFonts w:ascii="Times New Roman" w:hAnsi="Times New Roman" w:cs="Times New Roman"/>
              </w:rPr>
              <w:t>标准，</w:t>
            </w:r>
            <w:proofErr w:type="gramStart"/>
            <w:r w:rsidRPr="00CD46ED">
              <w:rPr>
                <w:rFonts w:ascii="Times New Roman" w:hAnsi="Times New Roman" w:cs="Times New Roman"/>
              </w:rPr>
              <w:t>尾水排入西横河</w:t>
            </w:r>
            <w:proofErr w:type="gramEnd"/>
            <w:r w:rsidRPr="00CD46ED">
              <w:rPr>
                <w:rFonts w:ascii="Times New Roman" w:hAnsi="Times New Roman" w:cs="Times New Roman"/>
              </w:rPr>
              <w:t>。</w:t>
            </w:r>
          </w:p>
          <w:p w:rsidR="005118DF" w:rsidRPr="00CD46ED" w:rsidRDefault="005118DF" w:rsidP="005118DF">
            <w:pPr>
              <w:pStyle w:val="32"/>
              <w:spacing w:line="360" w:lineRule="auto"/>
              <w:ind w:leftChars="-1" w:left="-2"/>
              <w:jc w:val="both"/>
              <w:rPr>
                <w:rFonts w:ascii="Times New Roman" w:hAnsi="Times New Roman" w:cs="Times New Roman"/>
              </w:rPr>
            </w:pPr>
            <w:r w:rsidRPr="00CD46ED">
              <w:rPr>
                <w:rFonts w:ascii="Times New Roman" w:hAnsi="Times New Roman" w:cs="Times New Roman"/>
              </w:rPr>
              <w:t>②</w:t>
            </w:r>
            <w:r w:rsidRPr="00CD46ED">
              <w:rPr>
                <w:rFonts w:ascii="Times New Roman" w:hAnsi="Times New Roman" w:cs="Times New Roman"/>
              </w:rPr>
              <w:t>光大水</w:t>
            </w:r>
            <w:proofErr w:type="gramStart"/>
            <w:r w:rsidRPr="00CD46ED">
              <w:rPr>
                <w:rFonts w:ascii="Times New Roman" w:hAnsi="Times New Roman" w:cs="Times New Roman"/>
              </w:rPr>
              <w:t>务</w:t>
            </w:r>
            <w:proofErr w:type="gramEnd"/>
            <w:r w:rsidRPr="00CD46ED">
              <w:rPr>
                <w:rFonts w:ascii="Times New Roman" w:hAnsi="Times New Roman" w:cs="Times New Roman"/>
              </w:rPr>
              <w:t>（江阴）有限公司石庄污水处理厂</w:t>
            </w:r>
          </w:p>
          <w:p w:rsidR="005118DF" w:rsidRPr="00CD46ED" w:rsidRDefault="005118DF" w:rsidP="005118DF">
            <w:pPr>
              <w:pStyle w:val="32"/>
              <w:spacing w:line="360" w:lineRule="auto"/>
              <w:ind w:leftChars="-1" w:left="-2"/>
              <w:jc w:val="both"/>
              <w:rPr>
                <w:rFonts w:ascii="Times New Roman" w:hAnsi="Times New Roman" w:cs="Times New Roman"/>
              </w:rPr>
            </w:pPr>
            <w:r w:rsidRPr="00CD46ED">
              <w:rPr>
                <w:rFonts w:ascii="Times New Roman" w:hAnsi="Times New Roman" w:cs="Times New Roman"/>
              </w:rPr>
              <w:t>光大水</w:t>
            </w:r>
            <w:proofErr w:type="gramStart"/>
            <w:r w:rsidRPr="00CD46ED">
              <w:rPr>
                <w:rFonts w:ascii="Times New Roman" w:hAnsi="Times New Roman" w:cs="Times New Roman"/>
              </w:rPr>
              <w:t>务</w:t>
            </w:r>
            <w:proofErr w:type="gramEnd"/>
            <w:r w:rsidRPr="00CD46ED">
              <w:rPr>
                <w:rFonts w:ascii="Times New Roman" w:hAnsi="Times New Roman" w:cs="Times New Roman"/>
              </w:rPr>
              <w:t>（江阴）有限公司石庄污水处理厂位于</w:t>
            </w:r>
            <w:proofErr w:type="gramStart"/>
            <w:r w:rsidRPr="00CD46ED">
              <w:rPr>
                <w:rFonts w:ascii="Times New Roman" w:hAnsi="Times New Roman" w:cs="Times New Roman"/>
              </w:rPr>
              <w:t>璜</w:t>
            </w:r>
            <w:proofErr w:type="gramEnd"/>
            <w:r w:rsidRPr="00CD46ED">
              <w:rPr>
                <w:rFonts w:ascii="Times New Roman" w:hAnsi="Times New Roman" w:cs="Times New Roman"/>
              </w:rPr>
              <w:t>土镇石庄区，主要接纳和处理</w:t>
            </w:r>
            <w:proofErr w:type="gramStart"/>
            <w:r w:rsidRPr="00CD46ED">
              <w:rPr>
                <w:rFonts w:ascii="Times New Roman" w:hAnsi="Times New Roman" w:cs="Times New Roman"/>
              </w:rPr>
              <w:t>璜</w:t>
            </w:r>
            <w:proofErr w:type="gramEnd"/>
            <w:r w:rsidRPr="00CD46ED">
              <w:rPr>
                <w:rFonts w:ascii="Times New Roman" w:hAnsi="Times New Roman" w:cs="Times New Roman"/>
              </w:rPr>
              <w:t>土镇石庄区内的生活污水和工业废水，目前已建成</w:t>
            </w:r>
            <w:r w:rsidRPr="00CD46ED">
              <w:rPr>
                <w:rFonts w:ascii="Times New Roman" w:hAnsi="Times New Roman" w:cs="Times New Roman"/>
              </w:rPr>
              <w:t>1</w:t>
            </w:r>
            <w:r w:rsidRPr="00CD46ED">
              <w:rPr>
                <w:rFonts w:ascii="Times New Roman" w:hAnsi="Times New Roman" w:cs="Times New Roman"/>
              </w:rPr>
              <w:t>万</w:t>
            </w:r>
            <w:r w:rsidRPr="00CD46ED">
              <w:rPr>
                <w:rFonts w:ascii="Times New Roman" w:hAnsi="Times New Roman" w:cs="Times New Roman"/>
              </w:rPr>
              <w:t>t/d</w:t>
            </w:r>
            <w:r w:rsidRPr="00CD46ED">
              <w:rPr>
                <w:rFonts w:ascii="Times New Roman" w:hAnsi="Times New Roman" w:cs="Times New Roman"/>
              </w:rPr>
              <w:t>的污水处理能力，</w:t>
            </w:r>
            <w:r w:rsidRPr="00CD46ED">
              <w:rPr>
                <w:rFonts w:ascii="Times New Roman" w:hAnsi="Times New Roman" w:cs="Times New Roman" w:hint="eastAsia"/>
              </w:rPr>
              <w:t>出水执行</w:t>
            </w:r>
            <w:r w:rsidRPr="00CD46ED">
              <w:rPr>
                <w:rFonts w:ascii="Times New Roman" w:hAnsi="Times New Roman" w:cs="Times New Roman"/>
              </w:rPr>
              <w:t>DB32/1072-20</w:t>
            </w:r>
            <w:r w:rsidRPr="00CD46ED">
              <w:rPr>
                <w:rFonts w:ascii="Times New Roman" w:hAnsi="Times New Roman" w:cs="Times New Roman" w:hint="eastAsia"/>
              </w:rPr>
              <w:t>18</w:t>
            </w:r>
            <w:r w:rsidRPr="00CD46ED">
              <w:rPr>
                <w:rFonts w:ascii="Times New Roman" w:hAnsi="Times New Roman" w:cs="Times New Roman"/>
              </w:rPr>
              <w:t>《太湖地区城镇污水处理厂及重点工业行业主要水污染物排放限值》表</w:t>
            </w:r>
            <w:r w:rsidRPr="00CD46ED">
              <w:rPr>
                <w:rFonts w:ascii="Times New Roman" w:hAnsi="Times New Roman" w:cs="Times New Roman" w:hint="eastAsia"/>
              </w:rPr>
              <w:t>2</w:t>
            </w:r>
            <w:r w:rsidRPr="00CD46ED">
              <w:rPr>
                <w:rFonts w:ascii="Times New Roman" w:hAnsi="Times New Roman" w:cs="Times New Roman"/>
              </w:rPr>
              <w:t>标准及</w:t>
            </w:r>
            <w:r w:rsidRPr="00CD46ED">
              <w:rPr>
                <w:rFonts w:ascii="Times New Roman" w:hAnsi="Times New Roman" w:cs="Times New Roman"/>
              </w:rPr>
              <w:t>GB18918-2002</w:t>
            </w:r>
            <w:r w:rsidRPr="00CD46ED">
              <w:rPr>
                <w:rFonts w:ascii="Times New Roman" w:hAnsi="Times New Roman" w:cs="Times New Roman"/>
              </w:rPr>
              <w:t>《城镇污水处理厂污染物排放标准》表</w:t>
            </w:r>
            <w:r w:rsidRPr="00CD46ED">
              <w:rPr>
                <w:rFonts w:ascii="Times New Roman" w:hAnsi="Times New Roman" w:cs="Times New Roman"/>
              </w:rPr>
              <w:t>1</w:t>
            </w:r>
            <w:r w:rsidRPr="00CD46ED">
              <w:rPr>
                <w:rFonts w:ascii="Times New Roman" w:hAnsi="Times New Roman" w:cs="Times New Roman"/>
              </w:rPr>
              <w:t>一级</w:t>
            </w:r>
            <w:r w:rsidRPr="00CD46ED">
              <w:rPr>
                <w:rFonts w:ascii="Times New Roman" w:hAnsi="Times New Roman" w:cs="Times New Roman" w:hint="eastAsia"/>
              </w:rPr>
              <w:t>A</w:t>
            </w:r>
            <w:r w:rsidRPr="00CD46ED">
              <w:rPr>
                <w:rFonts w:ascii="Times New Roman" w:hAnsi="Times New Roman" w:cs="Times New Roman"/>
              </w:rPr>
              <w:t>标准，尾水排入老桃花港。</w:t>
            </w:r>
          </w:p>
          <w:p w:rsidR="005118DF" w:rsidRPr="00CD46ED" w:rsidRDefault="005118DF" w:rsidP="005118DF">
            <w:pPr>
              <w:spacing w:line="360" w:lineRule="auto"/>
              <w:ind w:firstLineChars="200" w:firstLine="480"/>
              <w:jc w:val="both"/>
              <w:rPr>
                <w:rFonts w:ascii="Times New Roman" w:hAnsi="Times New Roman" w:cs="Times New Roman"/>
              </w:rPr>
            </w:pPr>
            <w:r w:rsidRPr="00CD46ED">
              <w:rPr>
                <w:rFonts w:ascii="Times New Roman" w:hAnsi="Times New Roman" w:cs="Times New Roman"/>
              </w:rPr>
              <w:t>（</w:t>
            </w:r>
            <w:r w:rsidRPr="00CD46ED">
              <w:rPr>
                <w:rFonts w:ascii="Times New Roman" w:hAnsi="Times New Roman" w:cs="Times New Roman"/>
              </w:rPr>
              <w:t>2</w:t>
            </w:r>
            <w:r w:rsidRPr="00CD46ED">
              <w:rPr>
                <w:rFonts w:ascii="Times New Roman" w:hAnsi="Times New Roman" w:cs="Times New Roman"/>
              </w:rPr>
              <w:t>）区域集中供热情况</w:t>
            </w:r>
          </w:p>
          <w:p w:rsidR="005118DF" w:rsidRPr="00CD46ED" w:rsidRDefault="005118DF" w:rsidP="005118DF">
            <w:pPr>
              <w:spacing w:line="360" w:lineRule="auto"/>
              <w:ind w:firstLineChars="200" w:firstLine="480"/>
              <w:jc w:val="both"/>
              <w:rPr>
                <w:rFonts w:ascii="Times New Roman" w:hAnsi="Times New Roman" w:cs="Times New Roman"/>
              </w:rPr>
            </w:pPr>
            <w:proofErr w:type="gramStart"/>
            <w:r w:rsidRPr="00CD46ED">
              <w:rPr>
                <w:rFonts w:ascii="Times New Roman" w:hAnsi="Times New Roman" w:cs="Times New Roman"/>
              </w:rPr>
              <w:t>璜</w:t>
            </w:r>
            <w:proofErr w:type="gramEnd"/>
            <w:r w:rsidRPr="00CD46ED">
              <w:rPr>
                <w:rFonts w:ascii="Times New Roman" w:hAnsi="Times New Roman" w:cs="Times New Roman"/>
              </w:rPr>
              <w:t>土镇现有江阴澄星石庄热电有限公司</w:t>
            </w:r>
            <w:r w:rsidRPr="00CD46ED">
              <w:rPr>
                <w:rFonts w:ascii="Times New Roman" w:hAnsi="Times New Roman" w:cs="Times New Roman"/>
              </w:rPr>
              <w:t>1</w:t>
            </w:r>
            <w:r w:rsidRPr="00CD46ED">
              <w:rPr>
                <w:rFonts w:ascii="Times New Roman" w:hAnsi="Times New Roman" w:cs="Times New Roman"/>
              </w:rPr>
              <w:t>家热电厂，该热电厂供热能力约</w:t>
            </w:r>
            <w:r w:rsidRPr="00CD46ED">
              <w:rPr>
                <w:rFonts w:ascii="Times New Roman" w:hAnsi="Times New Roman" w:cs="Times New Roman"/>
              </w:rPr>
              <w:t>390t/h</w:t>
            </w:r>
            <w:r w:rsidRPr="00CD46ED">
              <w:rPr>
                <w:rFonts w:ascii="Times New Roman" w:hAnsi="Times New Roman" w:cs="Times New Roman"/>
              </w:rPr>
              <w:t>，</w:t>
            </w:r>
            <w:r w:rsidRPr="00CD46ED">
              <w:rPr>
                <w:rFonts w:ascii="Times New Roman" w:hAnsi="Times New Roman" w:cs="Times New Roman"/>
              </w:rPr>
              <w:lastRenderedPageBreak/>
              <w:t>主要为</w:t>
            </w:r>
            <w:proofErr w:type="gramStart"/>
            <w:r w:rsidRPr="00CD46ED">
              <w:rPr>
                <w:rFonts w:ascii="Times New Roman" w:hAnsi="Times New Roman" w:cs="Times New Roman"/>
              </w:rPr>
              <w:t>璜</w:t>
            </w:r>
            <w:proofErr w:type="gramEnd"/>
            <w:r w:rsidRPr="00CD46ED">
              <w:rPr>
                <w:rFonts w:ascii="Times New Roman" w:hAnsi="Times New Roman" w:cs="Times New Roman"/>
              </w:rPr>
              <w:t>土镇石庄园区内的用</w:t>
            </w:r>
            <w:proofErr w:type="gramStart"/>
            <w:r w:rsidRPr="00CD46ED">
              <w:rPr>
                <w:rFonts w:ascii="Times New Roman" w:hAnsi="Times New Roman" w:cs="Times New Roman"/>
              </w:rPr>
              <w:t>热单位</w:t>
            </w:r>
            <w:proofErr w:type="gramEnd"/>
            <w:r w:rsidRPr="00CD46ED">
              <w:rPr>
                <w:rFonts w:ascii="Times New Roman" w:hAnsi="Times New Roman" w:cs="Times New Roman"/>
              </w:rPr>
              <w:t>集中供汽。</w:t>
            </w:r>
          </w:p>
          <w:p w:rsidR="005118DF" w:rsidRPr="00CD46ED" w:rsidRDefault="005118DF" w:rsidP="005118DF">
            <w:pPr>
              <w:spacing w:line="360" w:lineRule="auto"/>
              <w:ind w:firstLineChars="200" w:firstLine="480"/>
              <w:jc w:val="both"/>
              <w:rPr>
                <w:rFonts w:ascii="Times New Roman" w:hAnsi="Times New Roman" w:cs="Times New Roman"/>
              </w:rPr>
            </w:pPr>
            <w:r w:rsidRPr="00CD46ED">
              <w:rPr>
                <w:rFonts w:ascii="Times New Roman" w:hAnsi="Times New Roman" w:cs="Times New Roman"/>
              </w:rPr>
              <w:t>根据《江阴市热电联产规划（</w:t>
            </w:r>
            <w:r w:rsidRPr="00CD46ED">
              <w:rPr>
                <w:rFonts w:ascii="Times New Roman" w:hAnsi="Times New Roman" w:cs="Times New Roman"/>
              </w:rPr>
              <w:t>2011-2020</w:t>
            </w:r>
            <w:r w:rsidRPr="00CD46ED">
              <w:rPr>
                <w:rFonts w:ascii="Times New Roman" w:hAnsi="Times New Roman" w:cs="Times New Roman"/>
              </w:rPr>
              <w:t>）》，规划对江苏利港电力有限公司现有</w:t>
            </w:r>
            <w:r w:rsidRPr="00CD46ED">
              <w:rPr>
                <w:rFonts w:ascii="Times New Roman" w:hAnsi="Times New Roman" w:cs="Times New Roman"/>
              </w:rPr>
              <w:t>4</w:t>
            </w:r>
            <w:r w:rsidRPr="00CD46ED">
              <w:rPr>
                <w:rFonts w:ascii="Times New Roman" w:hAnsi="Times New Roman" w:cs="Times New Roman"/>
              </w:rPr>
              <w:t>台</w:t>
            </w:r>
            <w:r w:rsidRPr="00CD46ED">
              <w:rPr>
                <w:rFonts w:ascii="Times New Roman" w:hAnsi="Times New Roman" w:cs="Times New Roman"/>
              </w:rPr>
              <w:t>350MW</w:t>
            </w:r>
            <w:r w:rsidRPr="00CD46ED">
              <w:rPr>
                <w:rFonts w:ascii="Times New Roman" w:hAnsi="Times New Roman" w:cs="Times New Roman"/>
              </w:rPr>
              <w:t>机组进行供热改造，改造后供</w:t>
            </w:r>
            <w:proofErr w:type="gramStart"/>
            <w:r w:rsidRPr="00CD46ED">
              <w:rPr>
                <w:rFonts w:ascii="Times New Roman" w:hAnsi="Times New Roman" w:cs="Times New Roman"/>
              </w:rPr>
              <w:t>汽能力</w:t>
            </w:r>
            <w:proofErr w:type="gramEnd"/>
            <w:r w:rsidRPr="00CD46ED">
              <w:rPr>
                <w:rFonts w:ascii="Times New Roman" w:hAnsi="Times New Roman" w:cs="Times New Roman"/>
              </w:rPr>
              <w:t>达</w:t>
            </w:r>
            <w:r w:rsidRPr="00CD46ED">
              <w:rPr>
                <w:rFonts w:ascii="Times New Roman" w:hAnsi="Times New Roman" w:cs="Times New Roman"/>
              </w:rPr>
              <w:t>855t/h</w:t>
            </w:r>
            <w:r w:rsidRPr="00CD46ED">
              <w:rPr>
                <w:rFonts w:ascii="Times New Roman" w:hAnsi="Times New Roman" w:cs="Times New Roman"/>
              </w:rPr>
              <w:t>，可满足供热区域内热用户的用热需求，并在此期间内拟铺设蒸汽管网约</w:t>
            </w:r>
            <w:r w:rsidRPr="00CD46ED">
              <w:rPr>
                <w:rFonts w:ascii="Times New Roman" w:hAnsi="Times New Roman" w:cs="Times New Roman"/>
              </w:rPr>
              <w:t>38</w:t>
            </w:r>
            <w:r w:rsidRPr="00CD46ED">
              <w:rPr>
                <w:rFonts w:ascii="Times New Roman" w:hAnsi="Times New Roman" w:cs="Times New Roman"/>
              </w:rPr>
              <w:t>公里，除向利港的用</w:t>
            </w:r>
            <w:proofErr w:type="gramStart"/>
            <w:r w:rsidRPr="00CD46ED">
              <w:rPr>
                <w:rFonts w:ascii="Times New Roman" w:hAnsi="Times New Roman" w:cs="Times New Roman"/>
              </w:rPr>
              <w:t>热单位</w:t>
            </w:r>
            <w:proofErr w:type="gramEnd"/>
            <w:r w:rsidRPr="00CD46ED">
              <w:rPr>
                <w:rFonts w:ascii="Times New Roman" w:hAnsi="Times New Roman" w:cs="Times New Roman"/>
              </w:rPr>
              <w:t>供热外，将向璜土镇进行集中供热；而江阴澄星石庄热电有限公司将维持现状，不扩大供热范围。</w:t>
            </w:r>
          </w:p>
          <w:p w:rsidR="005118DF" w:rsidRPr="00CD46ED" w:rsidRDefault="005118DF" w:rsidP="005118DF">
            <w:pPr>
              <w:spacing w:line="360" w:lineRule="auto"/>
              <w:ind w:firstLineChars="200" w:firstLine="480"/>
              <w:jc w:val="both"/>
              <w:rPr>
                <w:rFonts w:ascii="Times New Roman" w:hAnsi="Times New Roman" w:cs="Times New Roman"/>
              </w:rPr>
            </w:pPr>
            <w:r w:rsidRPr="00CD46ED">
              <w:rPr>
                <w:rFonts w:ascii="Times New Roman" w:hAnsi="Times New Roman" w:cs="Times New Roman"/>
              </w:rPr>
              <w:t>（</w:t>
            </w:r>
            <w:r w:rsidRPr="00CD46ED">
              <w:rPr>
                <w:rFonts w:ascii="Times New Roman" w:hAnsi="Times New Roman" w:cs="Times New Roman"/>
              </w:rPr>
              <w:t>3</w:t>
            </w:r>
            <w:r w:rsidRPr="00CD46ED">
              <w:rPr>
                <w:rFonts w:ascii="Times New Roman" w:hAnsi="Times New Roman" w:cs="Times New Roman"/>
              </w:rPr>
              <w:t>）危险固废处置配套情况</w:t>
            </w:r>
          </w:p>
          <w:p w:rsidR="005118DF" w:rsidRPr="00CD46ED" w:rsidRDefault="005118DF" w:rsidP="005118DF">
            <w:pPr>
              <w:adjustRightInd w:val="0"/>
              <w:snapToGri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江阴市大洋固废处置利用有限公司位于江阴市临港新城开发区石庄化工集中区</w:t>
            </w:r>
            <w:r w:rsidRPr="00CD46ED">
              <w:rPr>
                <w:rFonts w:ascii="Times New Roman" w:hAnsi="Times New Roman" w:cs="Times New Roman"/>
              </w:rPr>
              <w:t>(</w:t>
            </w:r>
            <w:r w:rsidRPr="00CD46ED">
              <w:rPr>
                <w:rFonts w:ascii="Times New Roman" w:hAnsi="Times New Roman" w:cs="Times New Roman"/>
              </w:rPr>
              <w:t>长盛路南侧</w:t>
            </w:r>
            <w:r w:rsidRPr="00CD46ED">
              <w:rPr>
                <w:rFonts w:ascii="Times New Roman" w:hAnsi="Times New Roman" w:cs="Times New Roman"/>
              </w:rPr>
              <w:t>)</w:t>
            </w:r>
            <w:r w:rsidRPr="00CD46ED">
              <w:rPr>
                <w:rFonts w:ascii="Times New Roman" w:hAnsi="Times New Roman" w:cs="Times New Roman"/>
              </w:rPr>
              <w:t>，该公司一直致力于</w:t>
            </w:r>
            <w:proofErr w:type="gramStart"/>
            <w:r w:rsidRPr="00CD46ED">
              <w:rPr>
                <w:rFonts w:ascii="Times New Roman" w:hAnsi="Times New Roman" w:cs="Times New Roman"/>
              </w:rPr>
              <w:t>化工危化废弃物</w:t>
            </w:r>
            <w:proofErr w:type="gramEnd"/>
            <w:r w:rsidRPr="00CD46ED">
              <w:rPr>
                <w:rFonts w:ascii="Times New Roman" w:hAnsi="Times New Roman" w:cs="Times New Roman"/>
              </w:rPr>
              <w:t>的回收、处置、利用事业，危险废物经营许可为处理、处置、利用、清洗各类危险固废，</w:t>
            </w:r>
            <w:r w:rsidRPr="00CD46ED">
              <w:rPr>
                <w:rFonts w:ascii="Times New Roman" w:hAnsi="Times New Roman" w:cs="Times New Roman" w:hint="eastAsia"/>
              </w:rPr>
              <w:t>经营品种及设计能力分别为处置、利用废乙醇、</w:t>
            </w:r>
            <w:proofErr w:type="gramStart"/>
            <w:r w:rsidRPr="00CD46ED">
              <w:rPr>
                <w:rFonts w:ascii="Times New Roman" w:hAnsi="Times New Roman" w:cs="Times New Roman" w:hint="eastAsia"/>
              </w:rPr>
              <w:t>废丁酮等废</w:t>
            </w:r>
            <w:proofErr w:type="gramEnd"/>
            <w:r w:rsidRPr="00CD46ED">
              <w:rPr>
                <w:rFonts w:ascii="Times New Roman" w:hAnsi="Times New Roman" w:cs="Times New Roman" w:hint="eastAsia"/>
              </w:rPr>
              <w:t>有机溶剂与含有机溶剂废物（</w:t>
            </w:r>
            <w:r w:rsidRPr="00CD46ED">
              <w:rPr>
                <w:rFonts w:ascii="Times New Roman" w:hAnsi="Times New Roman" w:cs="Times New Roman" w:hint="eastAsia"/>
              </w:rPr>
              <w:t>HW06</w:t>
            </w:r>
            <w:r w:rsidRPr="00CD46ED">
              <w:rPr>
                <w:rFonts w:ascii="Times New Roman" w:hAnsi="Times New Roman" w:cs="Times New Roman" w:hint="eastAsia"/>
              </w:rPr>
              <w:t>，</w:t>
            </w:r>
            <w:r w:rsidRPr="00CD46ED">
              <w:rPr>
                <w:rFonts w:ascii="Times New Roman" w:hAnsi="Times New Roman" w:cs="Times New Roman" w:hint="eastAsia"/>
              </w:rPr>
              <w:t>900-401-06</w:t>
            </w:r>
            <w:r w:rsidRPr="00CD46ED">
              <w:rPr>
                <w:rFonts w:ascii="Times New Roman" w:hAnsi="Times New Roman" w:cs="Times New Roman" w:hint="eastAsia"/>
              </w:rPr>
              <w:t>、</w:t>
            </w:r>
            <w:r w:rsidRPr="00CD46ED">
              <w:rPr>
                <w:rFonts w:ascii="Times New Roman" w:hAnsi="Times New Roman" w:cs="Times New Roman" w:hint="eastAsia"/>
              </w:rPr>
              <w:t>900-402-06</w:t>
            </w:r>
            <w:r w:rsidRPr="00CD46ED">
              <w:rPr>
                <w:rFonts w:ascii="Times New Roman" w:hAnsi="Times New Roman" w:cs="Times New Roman" w:hint="eastAsia"/>
              </w:rPr>
              <w:t>、</w:t>
            </w:r>
            <w:r w:rsidRPr="00CD46ED">
              <w:rPr>
                <w:rFonts w:ascii="Times New Roman" w:hAnsi="Times New Roman" w:cs="Times New Roman" w:hint="eastAsia"/>
              </w:rPr>
              <w:t>900-403-06</w:t>
            </w:r>
            <w:r w:rsidRPr="00CD46ED">
              <w:rPr>
                <w:rFonts w:ascii="Times New Roman" w:hAnsi="Times New Roman" w:cs="Times New Roman" w:hint="eastAsia"/>
              </w:rPr>
              <w:t>、</w:t>
            </w:r>
            <w:r w:rsidRPr="00CD46ED">
              <w:rPr>
                <w:rFonts w:ascii="Times New Roman" w:hAnsi="Times New Roman" w:cs="Times New Roman" w:hint="eastAsia"/>
              </w:rPr>
              <w:t>900-404-06</w:t>
            </w:r>
            <w:r w:rsidRPr="00CD46ED">
              <w:rPr>
                <w:rFonts w:ascii="Times New Roman" w:hAnsi="Times New Roman" w:cs="Times New Roman" w:hint="eastAsia"/>
              </w:rPr>
              <w:t>、</w:t>
            </w:r>
            <w:r w:rsidRPr="00CD46ED">
              <w:rPr>
                <w:rFonts w:ascii="Times New Roman" w:hAnsi="Times New Roman" w:cs="Times New Roman" w:hint="eastAsia"/>
              </w:rPr>
              <w:t>900-405-06</w:t>
            </w:r>
            <w:r w:rsidRPr="00CD46ED">
              <w:rPr>
                <w:rFonts w:ascii="Times New Roman" w:hAnsi="Times New Roman" w:cs="Times New Roman" w:hint="eastAsia"/>
              </w:rPr>
              <w:t>、</w:t>
            </w:r>
            <w:r w:rsidRPr="00CD46ED">
              <w:rPr>
                <w:rFonts w:ascii="Times New Roman" w:hAnsi="Times New Roman" w:cs="Times New Roman" w:hint="eastAsia"/>
              </w:rPr>
              <w:t>900-406-06</w:t>
            </w:r>
            <w:r w:rsidRPr="00CD46ED">
              <w:rPr>
                <w:rFonts w:ascii="Times New Roman" w:hAnsi="Times New Roman" w:cs="Times New Roman" w:hint="eastAsia"/>
              </w:rPr>
              <w:t>、</w:t>
            </w:r>
            <w:r w:rsidRPr="00CD46ED">
              <w:rPr>
                <w:rFonts w:ascii="Times New Roman" w:hAnsi="Times New Roman" w:cs="Times New Roman" w:hint="eastAsia"/>
              </w:rPr>
              <w:t>900-407-06</w:t>
            </w:r>
            <w:r w:rsidRPr="00CD46ED">
              <w:rPr>
                <w:rFonts w:ascii="Times New Roman" w:hAnsi="Times New Roman" w:cs="Times New Roman" w:hint="eastAsia"/>
              </w:rPr>
              <w:t>、</w:t>
            </w:r>
            <w:r w:rsidRPr="00CD46ED">
              <w:rPr>
                <w:rFonts w:ascii="Times New Roman" w:hAnsi="Times New Roman" w:cs="Times New Roman" w:hint="eastAsia"/>
              </w:rPr>
              <w:t>900-408-06</w:t>
            </w:r>
            <w:r w:rsidRPr="00CD46ED">
              <w:rPr>
                <w:rFonts w:ascii="Times New Roman" w:hAnsi="Times New Roman" w:cs="Times New Roman" w:hint="eastAsia"/>
              </w:rPr>
              <w:t>，不包含残渣、污泥、过滤吸附介质</w:t>
            </w:r>
            <w:proofErr w:type="gramStart"/>
            <w:r w:rsidRPr="00CD46ED">
              <w:rPr>
                <w:rFonts w:ascii="Times New Roman" w:hAnsi="Times New Roman" w:cs="Times New Roman" w:hint="eastAsia"/>
              </w:rPr>
              <w:t>等固状废物</w:t>
            </w:r>
            <w:proofErr w:type="gramEnd"/>
            <w:r w:rsidRPr="00CD46ED">
              <w:rPr>
                <w:rFonts w:ascii="Times New Roman" w:hAnsi="Times New Roman" w:cs="Times New Roman" w:hint="eastAsia"/>
              </w:rPr>
              <w:t>）</w:t>
            </w:r>
            <w:r w:rsidRPr="00CD46ED">
              <w:rPr>
                <w:rFonts w:ascii="Times New Roman" w:hAnsi="Times New Roman" w:cs="Times New Roman" w:hint="eastAsia"/>
              </w:rPr>
              <w:t>7100</w:t>
            </w:r>
            <w:r w:rsidRPr="00CD46ED">
              <w:rPr>
                <w:rFonts w:ascii="Times New Roman" w:hAnsi="Times New Roman" w:cs="Times New Roman" w:hint="eastAsia"/>
              </w:rPr>
              <w:t>吨</w:t>
            </w:r>
            <w:r w:rsidRPr="00CD46ED">
              <w:rPr>
                <w:rFonts w:ascii="Times New Roman" w:hAnsi="Times New Roman" w:cs="Times New Roman" w:hint="eastAsia"/>
              </w:rPr>
              <w:t>/</w:t>
            </w:r>
            <w:r w:rsidRPr="00CD46ED">
              <w:rPr>
                <w:rFonts w:ascii="Times New Roman" w:hAnsi="Times New Roman" w:cs="Times New Roman" w:hint="eastAsia"/>
              </w:rPr>
              <w:t>年、废矿物油（</w:t>
            </w:r>
            <w:r w:rsidRPr="00CD46ED">
              <w:rPr>
                <w:rFonts w:ascii="Times New Roman" w:hAnsi="Times New Roman" w:cs="Times New Roman" w:hint="eastAsia"/>
              </w:rPr>
              <w:t>HW08</w:t>
            </w:r>
            <w:r w:rsidRPr="00CD46ED">
              <w:rPr>
                <w:rFonts w:ascii="Times New Roman" w:hAnsi="Times New Roman" w:cs="Times New Roman" w:hint="eastAsia"/>
              </w:rPr>
              <w:t>，</w:t>
            </w:r>
            <w:r w:rsidRPr="00CD46ED">
              <w:rPr>
                <w:rFonts w:ascii="Times New Roman" w:hAnsi="Times New Roman" w:cs="Times New Roman" w:hint="eastAsia"/>
              </w:rPr>
              <w:t>251-001-08</w:t>
            </w:r>
            <w:r w:rsidRPr="00CD46ED">
              <w:rPr>
                <w:rFonts w:ascii="Times New Roman" w:hAnsi="Times New Roman" w:cs="Times New Roman" w:hint="eastAsia"/>
              </w:rPr>
              <w:t>、</w:t>
            </w:r>
            <w:r w:rsidRPr="00CD46ED">
              <w:rPr>
                <w:rFonts w:ascii="Times New Roman" w:hAnsi="Times New Roman" w:cs="Times New Roman" w:hint="eastAsia"/>
              </w:rPr>
              <w:t>900-199-08</w:t>
            </w:r>
            <w:r w:rsidRPr="00CD46ED">
              <w:rPr>
                <w:rFonts w:ascii="Times New Roman" w:hAnsi="Times New Roman" w:cs="Times New Roman" w:hint="eastAsia"/>
              </w:rPr>
              <w:t>、</w:t>
            </w:r>
            <w:r w:rsidRPr="00CD46ED">
              <w:rPr>
                <w:rFonts w:ascii="Times New Roman" w:hAnsi="Times New Roman" w:cs="Times New Roman" w:hint="eastAsia"/>
              </w:rPr>
              <w:t>900-201-08</w:t>
            </w:r>
            <w:r w:rsidRPr="00CD46ED">
              <w:rPr>
                <w:rFonts w:ascii="Times New Roman" w:hAnsi="Times New Roman" w:cs="Times New Roman" w:hint="eastAsia"/>
              </w:rPr>
              <w:t>、</w:t>
            </w:r>
            <w:r w:rsidRPr="00CD46ED">
              <w:rPr>
                <w:rFonts w:ascii="Times New Roman" w:hAnsi="Times New Roman" w:cs="Times New Roman" w:hint="eastAsia"/>
              </w:rPr>
              <w:t>900-214-08</w:t>
            </w:r>
            <w:r w:rsidRPr="00CD46ED">
              <w:rPr>
                <w:rFonts w:ascii="Times New Roman" w:hAnsi="Times New Roman" w:cs="Times New Roman" w:hint="eastAsia"/>
              </w:rPr>
              <w:t>、</w:t>
            </w:r>
            <w:r w:rsidRPr="00CD46ED">
              <w:rPr>
                <w:rFonts w:ascii="Times New Roman" w:hAnsi="Times New Roman" w:cs="Times New Roman" w:hint="eastAsia"/>
              </w:rPr>
              <w:t>900-249-08</w:t>
            </w:r>
            <w:r w:rsidRPr="00CD46ED">
              <w:rPr>
                <w:rFonts w:ascii="Times New Roman" w:hAnsi="Times New Roman" w:cs="Times New Roman" w:hint="eastAsia"/>
              </w:rPr>
              <w:t>）</w:t>
            </w:r>
            <w:r w:rsidRPr="00CD46ED">
              <w:rPr>
                <w:rFonts w:ascii="Times New Roman" w:hAnsi="Times New Roman" w:cs="Times New Roman" w:hint="eastAsia"/>
              </w:rPr>
              <w:t>1200</w:t>
            </w:r>
            <w:r w:rsidRPr="00CD46ED">
              <w:rPr>
                <w:rFonts w:ascii="Times New Roman" w:hAnsi="Times New Roman" w:cs="Times New Roman" w:hint="eastAsia"/>
              </w:rPr>
              <w:t>吨</w:t>
            </w:r>
            <w:r w:rsidRPr="00CD46ED">
              <w:rPr>
                <w:rFonts w:ascii="Times New Roman" w:hAnsi="Times New Roman" w:cs="Times New Roman" w:hint="eastAsia"/>
              </w:rPr>
              <w:t>/</w:t>
            </w:r>
            <w:r w:rsidRPr="00CD46ED">
              <w:rPr>
                <w:rFonts w:ascii="Times New Roman" w:hAnsi="Times New Roman" w:cs="Times New Roman" w:hint="eastAsia"/>
              </w:rPr>
              <w:t>年、染料、涂料废物（</w:t>
            </w:r>
            <w:r w:rsidRPr="00CD46ED">
              <w:rPr>
                <w:rFonts w:ascii="Times New Roman" w:hAnsi="Times New Roman" w:cs="Times New Roman" w:hint="eastAsia"/>
              </w:rPr>
              <w:t>HW12</w:t>
            </w:r>
            <w:r w:rsidRPr="00CD46ED">
              <w:rPr>
                <w:rFonts w:ascii="Times New Roman" w:hAnsi="Times New Roman" w:cs="Times New Roman" w:hint="eastAsia"/>
              </w:rPr>
              <w:t>，</w:t>
            </w:r>
            <w:r w:rsidRPr="00CD46ED">
              <w:rPr>
                <w:rFonts w:ascii="Times New Roman" w:hAnsi="Times New Roman" w:cs="Times New Roman" w:hint="eastAsia"/>
              </w:rPr>
              <w:t>264-011-12</w:t>
            </w:r>
            <w:r w:rsidRPr="00CD46ED">
              <w:rPr>
                <w:rFonts w:ascii="Times New Roman" w:hAnsi="Times New Roman" w:cs="Times New Roman" w:hint="eastAsia"/>
              </w:rPr>
              <w:t>、</w:t>
            </w:r>
            <w:r w:rsidRPr="00CD46ED">
              <w:rPr>
                <w:rFonts w:ascii="Times New Roman" w:hAnsi="Times New Roman" w:cs="Times New Roman" w:hint="eastAsia"/>
              </w:rPr>
              <w:t>900-250-12</w:t>
            </w:r>
            <w:r w:rsidRPr="00CD46ED">
              <w:rPr>
                <w:rFonts w:ascii="Times New Roman" w:hAnsi="Times New Roman" w:cs="Times New Roman" w:hint="eastAsia"/>
              </w:rPr>
              <w:t>、</w:t>
            </w:r>
            <w:r w:rsidRPr="00CD46ED">
              <w:rPr>
                <w:rFonts w:ascii="Times New Roman" w:hAnsi="Times New Roman" w:cs="Times New Roman" w:hint="eastAsia"/>
              </w:rPr>
              <w:t>900-252-12</w:t>
            </w:r>
            <w:r w:rsidRPr="00CD46ED">
              <w:rPr>
                <w:rFonts w:ascii="Times New Roman" w:hAnsi="Times New Roman" w:cs="Times New Roman" w:hint="eastAsia"/>
              </w:rPr>
              <w:t>、</w:t>
            </w:r>
            <w:r w:rsidRPr="00CD46ED">
              <w:rPr>
                <w:rFonts w:ascii="Times New Roman" w:hAnsi="Times New Roman" w:cs="Times New Roman" w:hint="eastAsia"/>
              </w:rPr>
              <w:t>900-299-12</w:t>
            </w:r>
            <w:r w:rsidRPr="00CD46ED">
              <w:rPr>
                <w:rFonts w:ascii="Times New Roman" w:hAnsi="Times New Roman" w:cs="Times New Roman" w:hint="eastAsia"/>
              </w:rPr>
              <w:t>）</w:t>
            </w:r>
            <w:r w:rsidRPr="00CD46ED">
              <w:rPr>
                <w:rFonts w:ascii="Times New Roman" w:hAnsi="Times New Roman" w:cs="Times New Roman" w:hint="eastAsia"/>
              </w:rPr>
              <w:t>300</w:t>
            </w:r>
            <w:r w:rsidRPr="00CD46ED">
              <w:rPr>
                <w:rFonts w:ascii="Times New Roman" w:hAnsi="Times New Roman" w:cs="Times New Roman" w:hint="eastAsia"/>
              </w:rPr>
              <w:t>吨</w:t>
            </w:r>
            <w:r w:rsidRPr="00CD46ED">
              <w:rPr>
                <w:rFonts w:ascii="Times New Roman" w:hAnsi="Times New Roman" w:cs="Times New Roman" w:hint="eastAsia"/>
              </w:rPr>
              <w:t>/</w:t>
            </w:r>
            <w:r w:rsidRPr="00CD46ED">
              <w:rPr>
                <w:rFonts w:ascii="Times New Roman" w:hAnsi="Times New Roman" w:cs="Times New Roman" w:hint="eastAsia"/>
              </w:rPr>
              <w:t>年、废乙酸（</w:t>
            </w:r>
            <w:r w:rsidRPr="00CD46ED">
              <w:rPr>
                <w:rFonts w:ascii="Times New Roman" w:hAnsi="Times New Roman" w:cs="Times New Roman" w:hint="eastAsia"/>
              </w:rPr>
              <w:t>HW34,900-349-34</w:t>
            </w:r>
            <w:r w:rsidRPr="00CD46ED">
              <w:rPr>
                <w:rFonts w:ascii="Times New Roman" w:hAnsi="Times New Roman" w:cs="Times New Roman" w:hint="eastAsia"/>
              </w:rPr>
              <w:t>）</w:t>
            </w:r>
            <w:r w:rsidRPr="00CD46ED">
              <w:rPr>
                <w:rFonts w:ascii="Times New Roman" w:hAnsi="Times New Roman" w:cs="Times New Roman" w:hint="eastAsia"/>
              </w:rPr>
              <w:t>1000</w:t>
            </w:r>
            <w:r w:rsidRPr="00CD46ED">
              <w:rPr>
                <w:rFonts w:ascii="Times New Roman" w:hAnsi="Times New Roman" w:cs="Times New Roman" w:hint="eastAsia"/>
              </w:rPr>
              <w:t>吨</w:t>
            </w:r>
            <w:r w:rsidRPr="00CD46ED">
              <w:rPr>
                <w:rFonts w:ascii="Times New Roman" w:hAnsi="Times New Roman" w:cs="Times New Roman" w:hint="eastAsia"/>
              </w:rPr>
              <w:t>/</w:t>
            </w:r>
            <w:r w:rsidRPr="00CD46ED">
              <w:rPr>
                <w:rFonts w:ascii="Times New Roman" w:hAnsi="Times New Roman" w:cs="Times New Roman" w:hint="eastAsia"/>
              </w:rPr>
              <w:t>年、废碱液（</w:t>
            </w:r>
            <w:r w:rsidRPr="00CD46ED">
              <w:rPr>
                <w:rFonts w:ascii="Times New Roman" w:hAnsi="Times New Roman" w:cs="Times New Roman" w:hint="eastAsia"/>
              </w:rPr>
              <w:t>HW35</w:t>
            </w:r>
            <w:r w:rsidRPr="00CD46ED">
              <w:rPr>
                <w:rFonts w:ascii="Times New Roman" w:hAnsi="Times New Roman" w:cs="Times New Roman" w:hint="eastAsia"/>
              </w:rPr>
              <w:t>，</w:t>
            </w:r>
            <w:r w:rsidRPr="00CD46ED">
              <w:rPr>
                <w:rFonts w:ascii="Times New Roman" w:hAnsi="Times New Roman" w:cs="Times New Roman" w:hint="eastAsia"/>
              </w:rPr>
              <w:t>261-059-35</w:t>
            </w:r>
            <w:r w:rsidRPr="00CD46ED">
              <w:rPr>
                <w:rFonts w:ascii="Times New Roman" w:hAnsi="Times New Roman" w:cs="Times New Roman" w:hint="eastAsia"/>
              </w:rPr>
              <w:t>、</w:t>
            </w:r>
            <w:r w:rsidRPr="00CD46ED">
              <w:rPr>
                <w:rFonts w:ascii="Times New Roman" w:hAnsi="Times New Roman" w:cs="Times New Roman" w:hint="eastAsia"/>
              </w:rPr>
              <w:t>900-352-35</w:t>
            </w:r>
            <w:r w:rsidRPr="00CD46ED">
              <w:rPr>
                <w:rFonts w:ascii="Times New Roman" w:hAnsi="Times New Roman" w:cs="Times New Roman" w:hint="eastAsia"/>
              </w:rPr>
              <w:t>、</w:t>
            </w:r>
            <w:r w:rsidRPr="00CD46ED">
              <w:rPr>
                <w:rFonts w:ascii="Times New Roman" w:hAnsi="Times New Roman" w:cs="Times New Roman" w:hint="eastAsia"/>
              </w:rPr>
              <w:t>900-399-35</w:t>
            </w:r>
            <w:r w:rsidRPr="00CD46ED">
              <w:rPr>
                <w:rFonts w:ascii="Times New Roman" w:hAnsi="Times New Roman" w:cs="Times New Roman" w:hint="eastAsia"/>
              </w:rPr>
              <w:t>）</w:t>
            </w:r>
            <w:r w:rsidRPr="00CD46ED">
              <w:rPr>
                <w:rFonts w:ascii="Times New Roman" w:hAnsi="Times New Roman" w:cs="Times New Roman" w:hint="eastAsia"/>
              </w:rPr>
              <w:t>200</w:t>
            </w:r>
            <w:r w:rsidRPr="00CD46ED">
              <w:rPr>
                <w:rFonts w:ascii="Times New Roman" w:hAnsi="Times New Roman" w:cs="Times New Roman" w:hint="eastAsia"/>
              </w:rPr>
              <w:t>吨</w:t>
            </w:r>
            <w:r w:rsidRPr="00CD46ED">
              <w:rPr>
                <w:rFonts w:ascii="Times New Roman" w:hAnsi="Times New Roman" w:cs="Times New Roman" w:hint="eastAsia"/>
              </w:rPr>
              <w:t>/</w:t>
            </w:r>
            <w:r w:rsidRPr="00CD46ED">
              <w:rPr>
                <w:rFonts w:ascii="Times New Roman" w:hAnsi="Times New Roman" w:cs="Times New Roman" w:hint="eastAsia"/>
              </w:rPr>
              <w:t>年、废焦化苯（</w:t>
            </w:r>
            <w:r w:rsidRPr="00CD46ED">
              <w:rPr>
                <w:rFonts w:ascii="Times New Roman" w:hAnsi="Times New Roman" w:cs="Times New Roman" w:hint="eastAsia"/>
              </w:rPr>
              <w:t>HW39,261-071-39</w:t>
            </w:r>
            <w:r w:rsidRPr="00CD46ED">
              <w:rPr>
                <w:rFonts w:ascii="Times New Roman" w:hAnsi="Times New Roman" w:cs="Times New Roman" w:hint="eastAsia"/>
              </w:rPr>
              <w:t>）</w:t>
            </w:r>
            <w:r w:rsidRPr="00CD46ED">
              <w:rPr>
                <w:rFonts w:ascii="Times New Roman" w:hAnsi="Times New Roman" w:cs="Times New Roman" w:hint="eastAsia"/>
              </w:rPr>
              <w:t>200</w:t>
            </w:r>
            <w:r w:rsidRPr="00CD46ED">
              <w:rPr>
                <w:rFonts w:ascii="Times New Roman" w:hAnsi="Times New Roman" w:cs="Times New Roman" w:hint="eastAsia"/>
              </w:rPr>
              <w:t>吨</w:t>
            </w:r>
            <w:r w:rsidRPr="00CD46ED">
              <w:rPr>
                <w:rFonts w:ascii="Times New Roman" w:hAnsi="Times New Roman" w:cs="Times New Roman" w:hint="eastAsia"/>
              </w:rPr>
              <w:t>/</w:t>
            </w:r>
            <w:r w:rsidRPr="00CD46ED">
              <w:rPr>
                <w:rFonts w:ascii="Times New Roman" w:hAnsi="Times New Roman" w:cs="Times New Roman" w:hint="eastAsia"/>
              </w:rPr>
              <w:t>年、</w:t>
            </w:r>
            <w:r w:rsidRPr="00CD46ED">
              <w:rPr>
                <w:rFonts w:ascii="Times New Roman" w:hAnsi="Times New Roman" w:cs="Times New Roman" w:hint="eastAsia"/>
              </w:rPr>
              <w:t>PTA</w:t>
            </w:r>
            <w:r w:rsidRPr="00CD46ED">
              <w:rPr>
                <w:rFonts w:ascii="Times New Roman" w:hAnsi="Times New Roman" w:cs="Times New Roman" w:hint="eastAsia"/>
              </w:rPr>
              <w:t>氧化残渣（</w:t>
            </w:r>
            <w:r w:rsidRPr="00CD46ED">
              <w:rPr>
                <w:rFonts w:ascii="Times New Roman" w:hAnsi="Times New Roman" w:cs="Times New Roman" w:hint="eastAsia"/>
              </w:rPr>
              <w:t>HW34</w:t>
            </w:r>
            <w:r w:rsidRPr="00CD46ED">
              <w:rPr>
                <w:rFonts w:ascii="Times New Roman" w:hAnsi="Times New Roman" w:cs="Times New Roman" w:hint="eastAsia"/>
              </w:rPr>
              <w:t>，</w:t>
            </w:r>
            <w:r w:rsidRPr="00CD46ED">
              <w:rPr>
                <w:rFonts w:ascii="Times New Roman" w:hAnsi="Times New Roman" w:cs="Times New Roman" w:hint="eastAsia"/>
              </w:rPr>
              <w:t>251-014-34</w:t>
            </w:r>
            <w:r w:rsidRPr="00CD46ED">
              <w:rPr>
                <w:rFonts w:ascii="Times New Roman" w:hAnsi="Times New Roman" w:cs="Times New Roman" w:hint="eastAsia"/>
              </w:rPr>
              <w:t>）</w:t>
            </w:r>
            <w:r w:rsidRPr="00CD46ED">
              <w:rPr>
                <w:rFonts w:ascii="Times New Roman" w:hAnsi="Times New Roman" w:cs="Times New Roman" w:hint="eastAsia"/>
              </w:rPr>
              <w:t>5000</w:t>
            </w:r>
            <w:r w:rsidRPr="00CD46ED">
              <w:rPr>
                <w:rFonts w:ascii="Times New Roman" w:hAnsi="Times New Roman" w:cs="Times New Roman" w:hint="eastAsia"/>
              </w:rPr>
              <w:t>吨</w:t>
            </w:r>
            <w:r w:rsidRPr="00CD46ED">
              <w:rPr>
                <w:rFonts w:ascii="Times New Roman" w:hAnsi="Times New Roman" w:cs="Times New Roman" w:hint="eastAsia"/>
              </w:rPr>
              <w:t>/</w:t>
            </w:r>
            <w:r w:rsidRPr="00CD46ED">
              <w:rPr>
                <w:rFonts w:ascii="Times New Roman" w:hAnsi="Times New Roman" w:cs="Times New Roman" w:hint="eastAsia"/>
              </w:rPr>
              <w:t>年、</w:t>
            </w:r>
            <w:proofErr w:type="gramStart"/>
            <w:r w:rsidRPr="00CD46ED">
              <w:rPr>
                <w:rFonts w:ascii="Times New Roman" w:hAnsi="Times New Roman" w:cs="Times New Roman" w:hint="eastAsia"/>
              </w:rPr>
              <w:t>废氢溴酸</w:t>
            </w:r>
            <w:proofErr w:type="gramEnd"/>
            <w:r w:rsidRPr="00CD46ED">
              <w:rPr>
                <w:rFonts w:ascii="Times New Roman" w:hAnsi="Times New Roman" w:cs="Times New Roman" w:hint="eastAsia"/>
              </w:rPr>
              <w:t>（</w:t>
            </w:r>
            <w:r w:rsidRPr="00CD46ED">
              <w:rPr>
                <w:rFonts w:ascii="Times New Roman" w:hAnsi="Times New Roman" w:cs="Times New Roman" w:hint="eastAsia"/>
              </w:rPr>
              <w:t>HW34</w:t>
            </w:r>
            <w:r w:rsidRPr="00CD46ED">
              <w:rPr>
                <w:rFonts w:ascii="Times New Roman" w:hAnsi="Times New Roman" w:cs="Times New Roman" w:hint="eastAsia"/>
              </w:rPr>
              <w:t>，</w:t>
            </w:r>
            <w:r w:rsidRPr="00CD46ED">
              <w:rPr>
                <w:rFonts w:ascii="Times New Roman" w:hAnsi="Times New Roman" w:cs="Times New Roman" w:hint="eastAsia"/>
              </w:rPr>
              <w:t>261-058-34</w:t>
            </w:r>
            <w:r w:rsidRPr="00CD46ED">
              <w:rPr>
                <w:rFonts w:ascii="Times New Roman" w:hAnsi="Times New Roman" w:cs="Times New Roman" w:hint="eastAsia"/>
              </w:rPr>
              <w:t>、</w:t>
            </w:r>
            <w:r w:rsidRPr="00CD46ED">
              <w:rPr>
                <w:rFonts w:ascii="Times New Roman" w:hAnsi="Times New Roman" w:cs="Times New Roman" w:hint="eastAsia"/>
              </w:rPr>
              <w:t>314-001-34</w:t>
            </w:r>
            <w:r w:rsidRPr="00CD46ED">
              <w:rPr>
                <w:rFonts w:ascii="Times New Roman" w:hAnsi="Times New Roman" w:cs="Times New Roman" w:hint="eastAsia"/>
              </w:rPr>
              <w:t>、</w:t>
            </w:r>
            <w:r w:rsidRPr="00CD46ED">
              <w:rPr>
                <w:rFonts w:ascii="Times New Roman" w:hAnsi="Times New Roman" w:cs="Times New Roman" w:hint="eastAsia"/>
              </w:rPr>
              <w:t>900-304-34</w:t>
            </w:r>
            <w:r w:rsidRPr="00CD46ED">
              <w:rPr>
                <w:rFonts w:ascii="Times New Roman" w:hAnsi="Times New Roman" w:cs="Times New Roman" w:hint="eastAsia"/>
              </w:rPr>
              <w:t>）</w:t>
            </w:r>
            <w:r w:rsidRPr="00CD46ED">
              <w:rPr>
                <w:rFonts w:ascii="Times New Roman" w:hAnsi="Times New Roman" w:cs="Times New Roman" w:hint="eastAsia"/>
              </w:rPr>
              <w:t>800</w:t>
            </w:r>
            <w:r w:rsidRPr="00CD46ED">
              <w:rPr>
                <w:rFonts w:ascii="Times New Roman" w:hAnsi="Times New Roman" w:cs="Times New Roman" w:hint="eastAsia"/>
              </w:rPr>
              <w:t>吨</w:t>
            </w:r>
            <w:r w:rsidRPr="00CD46ED">
              <w:rPr>
                <w:rFonts w:ascii="Times New Roman" w:hAnsi="Times New Roman" w:cs="Times New Roman" w:hint="eastAsia"/>
              </w:rPr>
              <w:t>/</w:t>
            </w:r>
            <w:r w:rsidRPr="00CD46ED">
              <w:rPr>
                <w:rFonts w:ascii="Times New Roman" w:hAnsi="Times New Roman" w:cs="Times New Roman" w:hint="eastAsia"/>
              </w:rPr>
              <w:t>年、废电路板（</w:t>
            </w:r>
            <w:r w:rsidRPr="00CD46ED">
              <w:rPr>
                <w:rFonts w:ascii="Times New Roman" w:hAnsi="Times New Roman" w:cs="Times New Roman" w:hint="eastAsia"/>
              </w:rPr>
              <w:t>HW49,900-045-49</w:t>
            </w:r>
            <w:r w:rsidRPr="00CD46ED">
              <w:rPr>
                <w:rFonts w:ascii="Times New Roman" w:hAnsi="Times New Roman" w:cs="Times New Roman" w:hint="eastAsia"/>
              </w:rPr>
              <w:t>）</w:t>
            </w:r>
            <w:r w:rsidRPr="00CD46ED">
              <w:rPr>
                <w:rFonts w:ascii="Times New Roman" w:hAnsi="Times New Roman" w:cs="Times New Roman" w:hint="eastAsia"/>
              </w:rPr>
              <w:t>3500</w:t>
            </w:r>
            <w:r w:rsidRPr="00CD46ED">
              <w:rPr>
                <w:rFonts w:ascii="Times New Roman" w:hAnsi="Times New Roman" w:cs="Times New Roman" w:hint="eastAsia"/>
              </w:rPr>
              <w:t>吨</w:t>
            </w:r>
            <w:r w:rsidRPr="00CD46ED">
              <w:rPr>
                <w:rFonts w:ascii="Times New Roman" w:hAnsi="Times New Roman" w:cs="Times New Roman" w:hint="eastAsia"/>
              </w:rPr>
              <w:t>/</w:t>
            </w:r>
            <w:r w:rsidRPr="00CD46ED">
              <w:rPr>
                <w:rFonts w:ascii="Times New Roman" w:hAnsi="Times New Roman" w:cs="Times New Roman" w:hint="eastAsia"/>
              </w:rPr>
              <w:t>年。</w:t>
            </w:r>
          </w:p>
          <w:p w:rsidR="005118DF" w:rsidRPr="00CD46ED" w:rsidRDefault="005118DF" w:rsidP="005118DF">
            <w:pPr>
              <w:tabs>
                <w:tab w:val="left" w:pos="1095"/>
              </w:tabs>
              <w:adjustRightInd w:val="0"/>
              <w:snapToGrid w:val="0"/>
              <w:spacing w:line="360" w:lineRule="auto"/>
              <w:ind w:firstLineChars="200" w:firstLine="480"/>
              <w:jc w:val="both"/>
              <w:rPr>
                <w:rFonts w:ascii="Times New Roman" w:hAnsi="Times New Roman" w:cs="Times New Roman"/>
              </w:rPr>
            </w:pPr>
            <w:r w:rsidRPr="00CD46ED">
              <w:rPr>
                <w:rFonts w:ascii="Times New Roman" w:hAnsi="Times New Roman" w:cs="Times New Roman" w:hint="eastAsia"/>
              </w:rPr>
              <w:t>江阴市金牛玻璃钢材料有限公司石庄分公司成立于</w:t>
            </w:r>
            <w:r w:rsidRPr="00CD46ED">
              <w:rPr>
                <w:rFonts w:ascii="Times New Roman" w:hAnsi="Times New Roman" w:cs="Times New Roman" w:hint="eastAsia"/>
              </w:rPr>
              <w:t>2017</w:t>
            </w:r>
            <w:r w:rsidRPr="00CD46ED">
              <w:rPr>
                <w:rFonts w:ascii="Times New Roman" w:hAnsi="Times New Roman" w:cs="Times New Roman" w:hint="eastAsia"/>
              </w:rPr>
              <w:t>年</w:t>
            </w:r>
            <w:r w:rsidRPr="00CD46ED">
              <w:rPr>
                <w:rFonts w:ascii="Times New Roman" w:hAnsi="Times New Roman" w:cs="Times New Roman" w:hint="eastAsia"/>
              </w:rPr>
              <w:t>10</w:t>
            </w:r>
            <w:r w:rsidRPr="00CD46ED">
              <w:rPr>
                <w:rFonts w:ascii="Times New Roman" w:hAnsi="Times New Roman" w:cs="Times New Roman" w:hint="eastAsia"/>
              </w:rPr>
              <w:t>月</w:t>
            </w:r>
            <w:r w:rsidRPr="00CD46ED">
              <w:rPr>
                <w:rFonts w:ascii="Times New Roman" w:hAnsi="Times New Roman" w:cs="Times New Roman" w:hint="eastAsia"/>
              </w:rPr>
              <w:t>19</w:t>
            </w:r>
            <w:r w:rsidRPr="00CD46ED">
              <w:rPr>
                <w:rFonts w:ascii="Times New Roman" w:hAnsi="Times New Roman" w:cs="Times New Roman" w:hint="eastAsia"/>
              </w:rPr>
              <w:t>日，位于江阴市石庄滨江西路</w:t>
            </w:r>
            <w:r w:rsidRPr="00CD46ED">
              <w:rPr>
                <w:rFonts w:ascii="Times New Roman" w:hAnsi="Times New Roman" w:cs="Times New Roman" w:hint="eastAsia"/>
              </w:rPr>
              <w:t>1240</w:t>
            </w:r>
            <w:r w:rsidRPr="00CD46ED">
              <w:rPr>
                <w:rFonts w:ascii="Times New Roman" w:hAnsi="Times New Roman" w:cs="Times New Roman" w:hint="eastAsia"/>
              </w:rPr>
              <w:t>号，公司经营范围包括：塑料粒料、塑料制品的制造；包装桶的清洗、粉碎加工；槽罐车的清洗；危险废物处置等。危险废物经营许可为清洗盛装“废有机溶剂与含有机溶剂的废物（</w:t>
            </w:r>
            <w:r w:rsidRPr="00CD46ED">
              <w:rPr>
                <w:rFonts w:ascii="Times New Roman" w:hAnsi="Times New Roman" w:cs="Times New Roman" w:hint="eastAsia"/>
              </w:rPr>
              <w:t>HW06</w:t>
            </w:r>
            <w:r w:rsidRPr="00CD46ED">
              <w:rPr>
                <w:rFonts w:ascii="Times New Roman" w:hAnsi="Times New Roman" w:cs="Times New Roman" w:hint="eastAsia"/>
              </w:rPr>
              <w:t>）、废矿物油与含矿物油废物（</w:t>
            </w:r>
            <w:r w:rsidRPr="00CD46ED">
              <w:rPr>
                <w:rFonts w:ascii="Times New Roman" w:hAnsi="Times New Roman" w:cs="Times New Roman" w:hint="eastAsia"/>
              </w:rPr>
              <w:t>HW08</w:t>
            </w:r>
            <w:r w:rsidRPr="00CD46ED">
              <w:rPr>
                <w:rFonts w:ascii="Times New Roman" w:hAnsi="Times New Roman" w:cs="Times New Roman" w:hint="eastAsia"/>
              </w:rPr>
              <w:t>）、油、水、烃</w:t>
            </w:r>
            <w:r w:rsidRPr="00CD46ED">
              <w:rPr>
                <w:rFonts w:ascii="Times New Roman" w:hAnsi="Times New Roman" w:cs="Times New Roman" w:hint="eastAsia"/>
              </w:rPr>
              <w:t>/</w:t>
            </w:r>
            <w:r w:rsidRPr="00CD46ED">
              <w:rPr>
                <w:rFonts w:ascii="Times New Roman" w:hAnsi="Times New Roman" w:cs="Times New Roman" w:hint="eastAsia"/>
              </w:rPr>
              <w:t>水混合物或乳化液（</w:t>
            </w:r>
            <w:r w:rsidRPr="00CD46ED">
              <w:rPr>
                <w:rFonts w:ascii="Times New Roman" w:hAnsi="Times New Roman" w:cs="Times New Roman" w:hint="eastAsia"/>
              </w:rPr>
              <w:t>HW09</w:t>
            </w:r>
            <w:r w:rsidRPr="00CD46ED">
              <w:rPr>
                <w:rFonts w:ascii="Times New Roman" w:hAnsi="Times New Roman" w:cs="Times New Roman" w:hint="eastAsia"/>
              </w:rPr>
              <w:t>）、有机树脂类废物（</w:t>
            </w:r>
            <w:r w:rsidRPr="00CD46ED">
              <w:rPr>
                <w:rFonts w:ascii="Times New Roman" w:hAnsi="Times New Roman" w:cs="Times New Roman" w:hint="eastAsia"/>
              </w:rPr>
              <w:t>HW13</w:t>
            </w:r>
            <w:r w:rsidRPr="00CD46ED">
              <w:rPr>
                <w:rFonts w:ascii="Times New Roman" w:hAnsi="Times New Roman" w:cs="Times New Roman" w:hint="eastAsia"/>
              </w:rPr>
              <w:t>）、废酸（</w:t>
            </w:r>
            <w:r w:rsidRPr="00CD46ED">
              <w:rPr>
                <w:rFonts w:ascii="Times New Roman" w:hAnsi="Times New Roman" w:cs="Times New Roman" w:hint="eastAsia"/>
              </w:rPr>
              <w:t>HW34</w:t>
            </w:r>
            <w:r w:rsidRPr="00CD46ED">
              <w:rPr>
                <w:rFonts w:ascii="Times New Roman" w:hAnsi="Times New Roman" w:cs="Times New Roman" w:hint="eastAsia"/>
              </w:rPr>
              <w:t>）、废碱（</w:t>
            </w:r>
            <w:r w:rsidRPr="00CD46ED">
              <w:rPr>
                <w:rFonts w:ascii="Times New Roman" w:hAnsi="Times New Roman" w:cs="Times New Roman" w:hint="eastAsia"/>
              </w:rPr>
              <w:t>HW35</w:t>
            </w:r>
            <w:r w:rsidRPr="00CD46ED">
              <w:rPr>
                <w:rFonts w:ascii="Times New Roman" w:hAnsi="Times New Roman" w:cs="Times New Roman" w:hint="eastAsia"/>
              </w:rPr>
              <w:t>）”的废包装桶（</w:t>
            </w:r>
            <w:r w:rsidRPr="00CD46ED">
              <w:rPr>
                <w:rFonts w:ascii="Times New Roman" w:hAnsi="Times New Roman" w:cs="Times New Roman" w:hint="eastAsia"/>
              </w:rPr>
              <w:t>HW49</w:t>
            </w:r>
            <w:r w:rsidRPr="00CD46ED">
              <w:rPr>
                <w:rFonts w:ascii="Times New Roman" w:hAnsi="Times New Roman" w:cs="Times New Roman" w:hint="eastAsia"/>
              </w:rPr>
              <w:t>，</w:t>
            </w:r>
            <w:r w:rsidRPr="00CD46ED">
              <w:rPr>
                <w:rFonts w:ascii="Times New Roman" w:hAnsi="Times New Roman" w:cs="Times New Roman" w:hint="eastAsia"/>
              </w:rPr>
              <w:t>900-041-49</w:t>
            </w:r>
            <w:r w:rsidRPr="00CD46ED">
              <w:rPr>
                <w:rFonts w:ascii="Times New Roman" w:hAnsi="Times New Roman" w:cs="Times New Roman" w:hint="eastAsia"/>
              </w:rPr>
              <w:t>）</w:t>
            </w:r>
            <w:r w:rsidRPr="00CD46ED">
              <w:rPr>
                <w:rFonts w:ascii="Times New Roman" w:hAnsi="Times New Roman" w:cs="Times New Roman" w:hint="eastAsia"/>
              </w:rPr>
              <w:t>123.5</w:t>
            </w:r>
            <w:r w:rsidRPr="00CD46ED">
              <w:rPr>
                <w:rFonts w:ascii="Times New Roman" w:hAnsi="Times New Roman" w:cs="Times New Roman" w:hint="eastAsia"/>
              </w:rPr>
              <w:t>万只</w:t>
            </w:r>
            <w:r w:rsidRPr="00CD46ED">
              <w:rPr>
                <w:rFonts w:ascii="Times New Roman" w:hAnsi="Times New Roman" w:cs="Times New Roman" w:hint="eastAsia"/>
              </w:rPr>
              <w:t>/</w:t>
            </w:r>
            <w:r w:rsidRPr="00CD46ED">
              <w:rPr>
                <w:rFonts w:ascii="Times New Roman" w:hAnsi="Times New Roman" w:cs="Times New Roman" w:hint="eastAsia"/>
              </w:rPr>
              <w:t>年（其中</w:t>
            </w:r>
            <w:r w:rsidRPr="00CD46ED">
              <w:rPr>
                <w:rFonts w:ascii="Times New Roman" w:hAnsi="Times New Roman" w:cs="Times New Roman" w:hint="eastAsia"/>
              </w:rPr>
              <w:t>200L</w:t>
            </w:r>
            <w:r w:rsidRPr="00CD46ED">
              <w:rPr>
                <w:rFonts w:ascii="Times New Roman" w:hAnsi="Times New Roman" w:cs="Times New Roman" w:hint="eastAsia"/>
              </w:rPr>
              <w:t>金属桶</w:t>
            </w:r>
            <w:r w:rsidRPr="00CD46ED">
              <w:rPr>
                <w:rFonts w:ascii="Times New Roman" w:hAnsi="Times New Roman" w:cs="Times New Roman" w:hint="eastAsia"/>
              </w:rPr>
              <w:t>30.5</w:t>
            </w:r>
            <w:r w:rsidRPr="00CD46ED">
              <w:rPr>
                <w:rFonts w:ascii="Times New Roman" w:hAnsi="Times New Roman" w:cs="Times New Roman" w:hint="eastAsia"/>
              </w:rPr>
              <w:t>万只，</w:t>
            </w:r>
            <w:r w:rsidRPr="00CD46ED">
              <w:rPr>
                <w:rFonts w:ascii="Times New Roman" w:hAnsi="Times New Roman" w:cs="Times New Roman" w:hint="eastAsia"/>
              </w:rPr>
              <w:t>200L</w:t>
            </w:r>
            <w:r w:rsidRPr="00CD46ED">
              <w:rPr>
                <w:rFonts w:ascii="Times New Roman" w:hAnsi="Times New Roman" w:cs="Times New Roman" w:hint="eastAsia"/>
              </w:rPr>
              <w:t>塑料桶</w:t>
            </w:r>
            <w:r w:rsidRPr="00CD46ED">
              <w:rPr>
                <w:rFonts w:ascii="Times New Roman" w:hAnsi="Times New Roman" w:cs="Times New Roman" w:hint="eastAsia"/>
              </w:rPr>
              <w:t>8</w:t>
            </w:r>
            <w:r w:rsidRPr="00CD46ED">
              <w:rPr>
                <w:rFonts w:ascii="Times New Roman" w:hAnsi="Times New Roman" w:cs="Times New Roman" w:hint="eastAsia"/>
              </w:rPr>
              <w:t>万只，</w:t>
            </w:r>
            <w:r w:rsidRPr="00CD46ED">
              <w:rPr>
                <w:rFonts w:ascii="Times New Roman" w:hAnsi="Times New Roman" w:cs="Times New Roman" w:hint="eastAsia"/>
              </w:rPr>
              <w:t>0.1-160L</w:t>
            </w:r>
            <w:r w:rsidRPr="00CD46ED">
              <w:rPr>
                <w:rFonts w:ascii="Times New Roman" w:hAnsi="Times New Roman" w:cs="Times New Roman" w:hint="eastAsia"/>
              </w:rPr>
              <w:t>金属桶</w:t>
            </w:r>
            <w:r w:rsidRPr="00CD46ED">
              <w:rPr>
                <w:rFonts w:ascii="Times New Roman" w:hAnsi="Times New Roman" w:cs="Times New Roman" w:hint="eastAsia"/>
              </w:rPr>
              <w:t>35</w:t>
            </w:r>
            <w:r w:rsidRPr="00CD46ED">
              <w:rPr>
                <w:rFonts w:ascii="Times New Roman" w:hAnsi="Times New Roman" w:cs="Times New Roman" w:hint="eastAsia"/>
              </w:rPr>
              <w:t>万只，</w:t>
            </w:r>
            <w:r w:rsidRPr="00CD46ED">
              <w:rPr>
                <w:rFonts w:ascii="Times New Roman" w:hAnsi="Times New Roman" w:cs="Times New Roman" w:hint="eastAsia"/>
              </w:rPr>
              <w:t>0.1-160L</w:t>
            </w:r>
            <w:r w:rsidRPr="00CD46ED">
              <w:rPr>
                <w:rFonts w:ascii="Times New Roman" w:hAnsi="Times New Roman" w:cs="Times New Roman" w:hint="eastAsia"/>
              </w:rPr>
              <w:t>塑料桶</w:t>
            </w:r>
            <w:r w:rsidRPr="00CD46ED">
              <w:rPr>
                <w:rFonts w:ascii="Times New Roman" w:hAnsi="Times New Roman" w:cs="Times New Roman" w:hint="eastAsia"/>
              </w:rPr>
              <w:t>37</w:t>
            </w:r>
            <w:r w:rsidRPr="00CD46ED">
              <w:rPr>
                <w:rFonts w:ascii="Times New Roman" w:hAnsi="Times New Roman" w:cs="Times New Roman" w:hint="eastAsia"/>
              </w:rPr>
              <w:t>万只，</w:t>
            </w:r>
            <w:r w:rsidRPr="00CD46ED">
              <w:rPr>
                <w:rFonts w:ascii="Times New Roman" w:hAnsi="Times New Roman" w:cs="Times New Roman" w:hint="eastAsia"/>
              </w:rPr>
              <w:t>0.1-160L</w:t>
            </w:r>
            <w:r w:rsidRPr="00CD46ED">
              <w:rPr>
                <w:rFonts w:ascii="Times New Roman" w:hAnsi="Times New Roman" w:cs="Times New Roman" w:hint="eastAsia"/>
              </w:rPr>
              <w:t>玻璃瓶</w:t>
            </w:r>
            <w:r w:rsidRPr="00CD46ED">
              <w:rPr>
                <w:rFonts w:ascii="Times New Roman" w:hAnsi="Times New Roman" w:cs="Times New Roman" w:hint="eastAsia"/>
              </w:rPr>
              <w:t>1</w:t>
            </w:r>
            <w:r w:rsidRPr="00CD46ED">
              <w:rPr>
                <w:rFonts w:ascii="Times New Roman" w:hAnsi="Times New Roman" w:cs="Times New Roman" w:hint="eastAsia"/>
              </w:rPr>
              <w:t>万只，</w:t>
            </w:r>
            <w:r w:rsidRPr="00CD46ED">
              <w:rPr>
                <w:rFonts w:ascii="Times New Roman" w:hAnsi="Times New Roman" w:cs="Times New Roman" w:hint="eastAsia"/>
              </w:rPr>
              <w:t>IBC</w:t>
            </w:r>
            <w:proofErr w:type="gramStart"/>
            <w:r w:rsidRPr="00CD46ED">
              <w:rPr>
                <w:rFonts w:ascii="Times New Roman" w:hAnsi="Times New Roman" w:cs="Times New Roman" w:hint="eastAsia"/>
              </w:rPr>
              <w:t>吨桶</w:t>
            </w:r>
            <w:r w:rsidRPr="00CD46ED">
              <w:rPr>
                <w:rFonts w:ascii="Times New Roman" w:hAnsi="Times New Roman" w:cs="Times New Roman" w:hint="eastAsia"/>
              </w:rPr>
              <w:t>12</w:t>
            </w:r>
            <w:r w:rsidRPr="00CD46ED">
              <w:rPr>
                <w:rFonts w:ascii="Times New Roman" w:hAnsi="Times New Roman" w:cs="Times New Roman" w:hint="eastAsia"/>
              </w:rPr>
              <w:t>万只</w:t>
            </w:r>
            <w:proofErr w:type="gramEnd"/>
            <w:r w:rsidRPr="00CD46ED">
              <w:rPr>
                <w:rFonts w:ascii="Times New Roman" w:hAnsi="Times New Roman" w:cs="Times New Roman" w:hint="eastAsia"/>
              </w:rPr>
              <w:t>）。</w:t>
            </w:r>
          </w:p>
          <w:p w:rsidR="005118DF" w:rsidRPr="00CD46ED" w:rsidRDefault="005118DF" w:rsidP="005118DF">
            <w:pPr>
              <w:autoSpaceDE w:val="0"/>
              <w:autoSpaceDN w:val="0"/>
              <w:adjustRightInd w:val="0"/>
              <w:snapToGrid w:val="0"/>
              <w:spacing w:line="360" w:lineRule="auto"/>
              <w:jc w:val="both"/>
              <w:outlineLvl w:val="0"/>
              <w:rPr>
                <w:rFonts w:ascii="Times New Roman" w:hAnsi="Times New Roman" w:cs="Times New Roman"/>
                <w:b/>
              </w:rPr>
            </w:pPr>
            <w:r w:rsidRPr="00CD46ED">
              <w:rPr>
                <w:rFonts w:ascii="Times New Roman" w:hAnsi="Times New Roman" w:cs="Times New Roman"/>
                <w:b/>
                <w:spacing w:val="15"/>
              </w:rPr>
              <w:t>二、教</w:t>
            </w:r>
            <w:r w:rsidRPr="00CD46ED">
              <w:rPr>
                <w:rFonts w:ascii="Times New Roman" w:hAnsi="Times New Roman" w:cs="Times New Roman"/>
                <w:b/>
              </w:rPr>
              <w:t>育、文化</w:t>
            </w:r>
          </w:p>
          <w:p w:rsidR="005118DF" w:rsidRPr="00CD46ED" w:rsidRDefault="005118DF" w:rsidP="005118DF">
            <w:pPr>
              <w:adjustRightInd w:val="0"/>
              <w:snapToGrid w:val="0"/>
              <w:spacing w:line="360" w:lineRule="auto"/>
              <w:ind w:firstLineChars="200" w:firstLine="480"/>
              <w:jc w:val="both"/>
              <w:rPr>
                <w:rFonts w:ascii="Times New Roman" w:hAnsi="Times New Roman" w:cs="Times New Roman"/>
              </w:rPr>
            </w:pPr>
            <w:proofErr w:type="gramStart"/>
            <w:r w:rsidRPr="00CD46ED">
              <w:rPr>
                <w:rFonts w:ascii="Times New Roman" w:hAnsi="Times New Roman" w:cs="Times New Roman"/>
              </w:rPr>
              <w:t>璜</w:t>
            </w:r>
            <w:proofErr w:type="gramEnd"/>
            <w:r w:rsidRPr="00CD46ED">
              <w:rPr>
                <w:rFonts w:ascii="Times New Roman" w:hAnsi="Times New Roman" w:cs="Times New Roman"/>
              </w:rPr>
              <w:t>土镇现有中小学校</w:t>
            </w:r>
            <w:r w:rsidRPr="00CD46ED">
              <w:rPr>
                <w:rFonts w:ascii="Times New Roman" w:hAnsi="Times New Roman" w:cs="Times New Roman"/>
              </w:rPr>
              <w:t>7</w:t>
            </w:r>
            <w:r w:rsidRPr="00CD46ED">
              <w:rPr>
                <w:rFonts w:ascii="Times New Roman" w:hAnsi="Times New Roman" w:cs="Times New Roman"/>
              </w:rPr>
              <w:t>所，中小学校在校生</w:t>
            </w:r>
            <w:r w:rsidRPr="00CD46ED">
              <w:rPr>
                <w:rFonts w:ascii="Times New Roman" w:hAnsi="Times New Roman" w:cs="Times New Roman"/>
              </w:rPr>
              <w:t>6193</w:t>
            </w:r>
            <w:r w:rsidRPr="00CD46ED">
              <w:rPr>
                <w:rFonts w:ascii="Times New Roman" w:hAnsi="Times New Roman" w:cs="Times New Roman"/>
              </w:rPr>
              <w:t>人；该镇制定出台《璜土镇</w:t>
            </w:r>
            <w:r w:rsidRPr="00CD46ED">
              <w:rPr>
                <w:rFonts w:ascii="Times New Roman" w:hAnsi="Times New Roman" w:cs="Times New Roman" w:hint="eastAsia"/>
              </w:rPr>
              <w:t>“</w:t>
            </w:r>
            <w:r w:rsidRPr="00CD46ED">
              <w:rPr>
                <w:rFonts w:ascii="Times New Roman" w:hAnsi="Times New Roman" w:cs="Times New Roman"/>
              </w:rPr>
              <w:t>名</w:t>
            </w:r>
            <w:r w:rsidRPr="00CD46ED">
              <w:rPr>
                <w:rFonts w:ascii="Times New Roman" w:hAnsi="Times New Roman" w:cs="Times New Roman"/>
              </w:rPr>
              <w:lastRenderedPageBreak/>
              <w:t>师培养、名校创建</w:t>
            </w:r>
            <w:r w:rsidRPr="00CD46ED">
              <w:rPr>
                <w:rFonts w:ascii="Times New Roman" w:hAnsi="Times New Roman" w:cs="Times New Roman" w:hint="eastAsia"/>
              </w:rPr>
              <w:t>”</w:t>
            </w:r>
            <w:r w:rsidRPr="00CD46ED">
              <w:rPr>
                <w:rFonts w:ascii="Times New Roman" w:hAnsi="Times New Roman" w:cs="Times New Roman"/>
              </w:rPr>
              <w:t>三年规划》，投入</w:t>
            </w:r>
            <w:r w:rsidRPr="00CD46ED">
              <w:rPr>
                <w:rFonts w:ascii="Times New Roman" w:hAnsi="Times New Roman" w:cs="Times New Roman"/>
              </w:rPr>
              <w:t>590</w:t>
            </w:r>
            <w:r w:rsidRPr="00CD46ED">
              <w:rPr>
                <w:rFonts w:ascii="Times New Roman" w:hAnsi="Times New Roman" w:cs="Times New Roman"/>
              </w:rPr>
              <w:t>多万元改善办学条件，全镇各类学校获江阴市级以上荣誉</w:t>
            </w:r>
            <w:r w:rsidRPr="00CD46ED">
              <w:rPr>
                <w:rFonts w:ascii="Times New Roman" w:hAnsi="Times New Roman" w:cs="Times New Roman"/>
              </w:rPr>
              <w:t>15</w:t>
            </w:r>
            <w:r w:rsidRPr="00CD46ED">
              <w:rPr>
                <w:rFonts w:ascii="Times New Roman" w:hAnsi="Times New Roman" w:cs="Times New Roman"/>
              </w:rPr>
              <w:t>项。</w:t>
            </w:r>
            <w:proofErr w:type="gramStart"/>
            <w:r w:rsidRPr="00CD46ED">
              <w:rPr>
                <w:rFonts w:ascii="Times New Roman" w:hAnsi="Times New Roman" w:cs="Times New Roman"/>
              </w:rPr>
              <w:t>璜</w:t>
            </w:r>
            <w:proofErr w:type="gramEnd"/>
            <w:r w:rsidRPr="00CD46ED">
              <w:rPr>
                <w:rFonts w:ascii="Times New Roman" w:hAnsi="Times New Roman" w:cs="Times New Roman"/>
              </w:rPr>
              <w:t>土镇成功举办</w:t>
            </w:r>
            <w:r w:rsidRPr="00CD46ED">
              <w:rPr>
                <w:rFonts w:ascii="Times New Roman" w:hAnsi="Times New Roman" w:cs="Times New Roman"/>
              </w:rPr>
              <w:t>2012</w:t>
            </w:r>
            <w:r w:rsidRPr="00CD46ED">
              <w:rPr>
                <w:rFonts w:ascii="Times New Roman" w:hAnsi="Times New Roman" w:cs="Times New Roman"/>
              </w:rPr>
              <w:t>第五届中国</w:t>
            </w:r>
            <w:r w:rsidRPr="00CD46ED">
              <w:rPr>
                <w:rFonts w:ascii="Times New Roman" w:hAnsi="Times New Roman" w:cs="Times New Roman" w:hint="eastAsia"/>
              </w:rPr>
              <w:t>·</w:t>
            </w:r>
            <w:r w:rsidRPr="00CD46ED">
              <w:rPr>
                <w:rFonts w:ascii="Times New Roman" w:hAnsi="Times New Roman" w:cs="Times New Roman"/>
              </w:rPr>
              <w:t>江阴</w:t>
            </w:r>
            <w:proofErr w:type="gramStart"/>
            <w:r w:rsidRPr="00CD46ED">
              <w:rPr>
                <w:rFonts w:ascii="Times New Roman" w:hAnsi="Times New Roman" w:cs="Times New Roman"/>
              </w:rPr>
              <w:t>璜</w:t>
            </w:r>
            <w:proofErr w:type="gramEnd"/>
            <w:r w:rsidRPr="00CD46ED">
              <w:rPr>
                <w:rFonts w:ascii="Times New Roman" w:hAnsi="Times New Roman" w:cs="Times New Roman"/>
              </w:rPr>
              <w:t>土葡萄节；南京农业大学</w:t>
            </w:r>
            <w:proofErr w:type="gramStart"/>
            <w:r w:rsidRPr="00CD46ED">
              <w:rPr>
                <w:rFonts w:ascii="Times New Roman" w:hAnsi="Times New Roman" w:cs="Times New Roman"/>
              </w:rPr>
              <w:t>璜</w:t>
            </w:r>
            <w:proofErr w:type="gramEnd"/>
            <w:r w:rsidRPr="00CD46ED">
              <w:rPr>
                <w:rFonts w:ascii="Times New Roman" w:hAnsi="Times New Roman" w:cs="Times New Roman"/>
              </w:rPr>
              <w:t>土果树专家工作站成立，江阴故乡情农业发展公司被江苏省推荐为国家级星火计划项目。</w:t>
            </w:r>
          </w:p>
          <w:p w:rsidR="005118DF" w:rsidRPr="00CD46ED" w:rsidRDefault="005118DF" w:rsidP="005118DF">
            <w:pPr>
              <w:adjustRightInd w:val="0"/>
              <w:snapToGrid w:val="0"/>
              <w:spacing w:line="360" w:lineRule="auto"/>
              <w:jc w:val="both"/>
              <w:outlineLvl w:val="0"/>
              <w:rPr>
                <w:rFonts w:ascii="Times New Roman" w:hAnsi="Times New Roman" w:cs="Times New Roman"/>
                <w:b/>
                <w:spacing w:val="15"/>
              </w:rPr>
            </w:pPr>
            <w:r w:rsidRPr="00CD46ED">
              <w:rPr>
                <w:rFonts w:ascii="Times New Roman" w:hAnsi="Times New Roman" w:cs="Times New Roman"/>
                <w:b/>
                <w:spacing w:val="15"/>
              </w:rPr>
              <w:t>三、文物保护</w:t>
            </w:r>
          </w:p>
          <w:p w:rsidR="005118DF" w:rsidRPr="00CD46ED" w:rsidRDefault="005118DF" w:rsidP="005118DF">
            <w:pPr>
              <w:adjustRightInd w:val="0"/>
              <w:snapToGrid w:val="0"/>
              <w:spacing w:line="360" w:lineRule="auto"/>
              <w:ind w:firstLineChars="200" w:firstLine="480"/>
              <w:jc w:val="both"/>
              <w:rPr>
                <w:rFonts w:ascii="Times New Roman" w:hAnsi="Times New Roman" w:cs="Times New Roman"/>
              </w:rPr>
            </w:pPr>
            <w:proofErr w:type="gramStart"/>
            <w:r w:rsidRPr="00CD46ED">
              <w:rPr>
                <w:rFonts w:ascii="Times New Roman" w:hAnsi="Times New Roman" w:cs="Times New Roman"/>
              </w:rPr>
              <w:t>璜</w:t>
            </w:r>
            <w:proofErr w:type="gramEnd"/>
            <w:r w:rsidRPr="00CD46ED">
              <w:rPr>
                <w:rFonts w:ascii="Times New Roman" w:hAnsi="Times New Roman" w:cs="Times New Roman"/>
              </w:rPr>
              <w:t>土镇有高城墩遗址、姬光太子墓、新桥、金武祥故居、陈毅同志演讲处等</w:t>
            </w:r>
            <w:r w:rsidRPr="00CD46ED">
              <w:rPr>
                <w:rFonts w:ascii="Times New Roman" w:hAnsi="Times New Roman" w:cs="Times New Roman"/>
              </w:rPr>
              <w:t>5</w:t>
            </w:r>
            <w:r w:rsidRPr="00CD46ED">
              <w:rPr>
                <w:rFonts w:ascii="Times New Roman" w:hAnsi="Times New Roman" w:cs="Times New Roman"/>
              </w:rPr>
              <w:t>处江阴市级文物保护单位，无国家级、江苏省级文物保护单位。</w:t>
            </w:r>
          </w:p>
          <w:p w:rsidR="00985C5B" w:rsidRDefault="00290542">
            <w:pPr>
              <w:adjustRightInd w:val="0"/>
              <w:snapToGrid w:val="0"/>
              <w:spacing w:line="360" w:lineRule="auto"/>
              <w:jc w:val="both"/>
              <w:outlineLvl w:val="0"/>
              <w:rPr>
                <w:rFonts w:ascii="Times New Roman" w:hAnsi="Times New Roman" w:cs="Times New Roman"/>
                <w:b/>
                <w:spacing w:val="15"/>
              </w:rPr>
            </w:pPr>
            <w:r>
              <w:rPr>
                <w:rFonts w:ascii="Times New Roman" w:hAnsi="Times New Roman" w:cs="Times New Roman"/>
                <w:b/>
                <w:spacing w:val="15"/>
              </w:rPr>
              <w:t>四、规划相符性</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本项目</w:t>
            </w:r>
            <w:r>
              <w:rPr>
                <w:rFonts w:ascii="Times New Roman" w:hAnsi="Times New Roman" w:cs="Times New Roman"/>
                <w:bCs/>
              </w:rPr>
              <w:t>位于</w:t>
            </w:r>
            <w:r>
              <w:rPr>
                <w:rFonts w:ascii="Times New Roman" w:hAnsi="Times New Roman" w:cs="Times New Roman"/>
              </w:rPr>
              <w:t>江阴市</w:t>
            </w:r>
            <w:proofErr w:type="gramStart"/>
            <w:r w:rsidR="00CC7733">
              <w:rPr>
                <w:rFonts w:ascii="Times New Roman" w:hAnsi="Times New Roman" w:cs="Times New Roman" w:hint="eastAsia"/>
              </w:rPr>
              <w:t>璜</w:t>
            </w:r>
            <w:proofErr w:type="gramEnd"/>
            <w:r w:rsidR="00CC7733">
              <w:rPr>
                <w:rFonts w:ascii="Times New Roman" w:hAnsi="Times New Roman" w:cs="Times New Roman" w:hint="eastAsia"/>
              </w:rPr>
              <w:t>土镇</w:t>
            </w:r>
            <w:proofErr w:type="gramStart"/>
            <w:r w:rsidR="00CC7733">
              <w:rPr>
                <w:rFonts w:ascii="Times New Roman" w:hAnsi="Times New Roman" w:cs="Times New Roman"/>
              </w:rPr>
              <w:t>岐</w:t>
            </w:r>
            <w:proofErr w:type="gramEnd"/>
            <w:r w:rsidR="00CC7733">
              <w:rPr>
                <w:rFonts w:ascii="Times New Roman" w:hAnsi="Times New Roman" w:cs="Times New Roman"/>
              </w:rPr>
              <w:t>上路</w:t>
            </w:r>
            <w:r w:rsidR="00CC7733">
              <w:rPr>
                <w:rFonts w:ascii="Times New Roman" w:hAnsi="Times New Roman" w:cs="Times New Roman" w:hint="eastAsia"/>
              </w:rPr>
              <w:t>9</w:t>
            </w:r>
            <w:r>
              <w:rPr>
                <w:rFonts w:ascii="Times New Roman" w:hAnsi="Times New Roman" w:cs="Times New Roman" w:hint="eastAsia"/>
              </w:rPr>
              <w:t>号</w:t>
            </w:r>
            <w:r>
              <w:rPr>
                <w:rFonts w:ascii="Times New Roman" w:hAnsi="Times New Roman" w:cs="Times New Roman"/>
              </w:rPr>
              <w:t>，根据</w:t>
            </w:r>
            <w:r w:rsidR="00CC7733">
              <w:rPr>
                <w:rFonts w:ascii="Times New Roman" w:hAnsi="Times New Roman" w:cs="Times New Roman" w:hint="eastAsia"/>
              </w:rPr>
              <w:t>江阴市</w:t>
            </w:r>
            <w:proofErr w:type="gramStart"/>
            <w:r w:rsidR="00CC7733">
              <w:rPr>
                <w:rFonts w:ascii="Times New Roman" w:hAnsi="Times New Roman" w:cs="Times New Roman" w:hint="eastAsia"/>
              </w:rPr>
              <w:t>璜</w:t>
            </w:r>
            <w:proofErr w:type="gramEnd"/>
            <w:r w:rsidR="00CC7733">
              <w:rPr>
                <w:rFonts w:ascii="Times New Roman" w:hAnsi="Times New Roman" w:cs="Times New Roman" w:hint="eastAsia"/>
              </w:rPr>
              <w:t>土镇</w:t>
            </w:r>
            <w:r w:rsidR="00CC7733">
              <w:rPr>
                <w:rFonts w:ascii="Times New Roman" w:hAnsi="Times New Roman" w:cs="Times New Roman"/>
              </w:rPr>
              <w:t>高铁高端生活区</w:t>
            </w:r>
            <w:r>
              <w:rPr>
                <w:rFonts w:ascii="Times New Roman" w:hAnsi="Times New Roman" w:cs="Times New Roman"/>
              </w:rPr>
              <w:t>控制性</w:t>
            </w:r>
            <w:r w:rsidR="00741A78">
              <w:rPr>
                <w:rFonts w:ascii="Times New Roman" w:hAnsi="Times New Roman" w:cs="Times New Roman"/>
              </w:rPr>
              <w:t>详细规划图上可以看出，本项目拟建地</w:t>
            </w:r>
            <w:r>
              <w:rPr>
                <w:rFonts w:ascii="Times New Roman" w:eastAsiaTheme="minorEastAsia" w:hAnsi="Times New Roman" w:cs="Times New Roman"/>
              </w:rPr>
              <w:t>不是规划工业用地，但本项目租赁江阴市</w:t>
            </w:r>
            <w:r w:rsidR="00CC7733">
              <w:rPr>
                <w:rFonts w:ascii="Times New Roman" w:eastAsiaTheme="minorEastAsia" w:hAnsi="Times New Roman" w:cs="Times New Roman" w:hint="eastAsia"/>
              </w:rPr>
              <w:t>前进化工</w:t>
            </w:r>
            <w:r>
              <w:rPr>
                <w:rFonts w:ascii="Times New Roman" w:eastAsiaTheme="minorEastAsia" w:hAnsi="Times New Roman" w:cs="Times New Roman"/>
              </w:rPr>
              <w:t>有限公司现有闲置厂房</w:t>
            </w:r>
            <w:r>
              <w:rPr>
                <w:rFonts w:ascii="Times New Roman" w:eastAsiaTheme="minorEastAsia" w:hAnsi="Times New Roman" w:cs="Times New Roman"/>
                <w:color w:val="000000" w:themeColor="text1"/>
              </w:rPr>
              <w:t>，</w:t>
            </w:r>
            <w:proofErr w:type="gramStart"/>
            <w:r>
              <w:rPr>
                <w:rFonts w:ascii="Times New Roman" w:eastAsiaTheme="minorEastAsia" w:hAnsi="Times New Roman" w:cs="Times New Roman"/>
                <w:color w:val="000000" w:themeColor="text1"/>
              </w:rPr>
              <w:t>不</w:t>
            </w:r>
            <w:proofErr w:type="gramEnd"/>
            <w:r>
              <w:rPr>
                <w:rFonts w:ascii="Times New Roman" w:eastAsiaTheme="minorEastAsia" w:hAnsi="Times New Roman" w:cs="Times New Roman"/>
                <w:color w:val="000000" w:themeColor="text1"/>
              </w:rPr>
              <w:t>新增工业用地，</w:t>
            </w:r>
            <w:r w:rsidR="00CC7733" w:rsidRPr="00455733">
              <w:rPr>
                <w:rFonts w:ascii="Times New Roman" w:hAnsi="Times New Roman" w:cs="Times New Roman"/>
                <w:lang w:val="x-none" w:eastAsia="x-none"/>
              </w:rPr>
              <w:t>符合</w:t>
            </w:r>
            <w:r w:rsidR="00CC7733" w:rsidRPr="00455733">
              <w:rPr>
                <w:rFonts w:ascii="Times New Roman" w:hAnsi="Times New Roman" w:cs="Times New Roman"/>
                <w:lang w:val="x-none" w:eastAsia="x-none"/>
              </w:rPr>
              <w:t>[2017]13</w:t>
            </w:r>
            <w:r w:rsidR="00CC7733" w:rsidRPr="00455733">
              <w:rPr>
                <w:rFonts w:ascii="Times New Roman" w:hAnsi="Times New Roman" w:cs="Times New Roman"/>
                <w:lang w:val="x-none" w:eastAsia="x-none"/>
              </w:rPr>
              <w:t>号文《关于规范镇街工业集中区外工业企业技术改造投资的意见》</w:t>
            </w:r>
            <w:r w:rsidR="00CC7733" w:rsidRPr="00455733">
              <w:rPr>
                <w:rFonts w:ascii="Times New Roman" w:hAnsi="Times New Roman" w:cs="Times New Roman"/>
                <w:lang w:val="x-none"/>
              </w:rPr>
              <w:t>，</w:t>
            </w:r>
            <w:r>
              <w:rPr>
                <w:rFonts w:ascii="Times New Roman" w:hAnsi="Times New Roman" w:cs="Times New Roman"/>
              </w:rPr>
              <w:t>并已取得江苏江阴临港经济开发区管理委员会出具的备案证（江阴临港备</w:t>
            </w:r>
            <w:r>
              <w:rPr>
                <w:rFonts w:ascii="Times New Roman" w:hAnsi="Times New Roman" w:cs="Times New Roman"/>
              </w:rPr>
              <w:t>[2018]</w:t>
            </w:r>
            <w:r w:rsidR="00CC7733">
              <w:rPr>
                <w:rFonts w:ascii="Times New Roman" w:hAnsi="Times New Roman" w:cs="Times New Roman" w:hint="eastAsia"/>
              </w:rPr>
              <w:t>389</w:t>
            </w:r>
            <w:r>
              <w:rPr>
                <w:rFonts w:ascii="Times New Roman" w:hAnsi="Times New Roman" w:cs="Times New Roman"/>
              </w:rPr>
              <w:t>号）；本项目建设地污水管网已经接通，项目所在地污水接入</w:t>
            </w:r>
            <w:proofErr w:type="gramStart"/>
            <w:r>
              <w:rPr>
                <w:rFonts w:ascii="Times New Roman" w:hAnsi="Times New Roman" w:cs="Times New Roman"/>
              </w:rPr>
              <w:t>江阴</w:t>
            </w:r>
            <w:r w:rsidR="00CC7733">
              <w:rPr>
                <w:rFonts w:ascii="Times New Roman" w:hAnsi="Times New Roman" w:cs="Times New Roman" w:hint="eastAsia"/>
              </w:rPr>
              <w:t>澄常</w:t>
            </w:r>
            <w:r>
              <w:rPr>
                <w:rFonts w:ascii="Times New Roman" w:hAnsi="Times New Roman" w:cs="Times New Roman"/>
              </w:rPr>
              <w:t>污水处理</w:t>
            </w:r>
            <w:proofErr w:type="gramEnd"/>
            <w:r>
              <w:rPr>
                <w:rFonts w:ascii="Times New Roman" w:hAnsi="Times New Roman" w:cs="Times New Roman"/>
              </w:rPr>
              <w:t>有限公司集中处理，</w:t>
            </w:r>
            <w:proofErr w:type="gramStart"/>
            <w:r>
              <w:rPr>
                <w:rFonts w:ascii="Times New Roman" w:hAnsi="Times New Roman" w:cs="Times New Roman"/>
              </w:rPr>
              <w:t>不</w:t>
            </w:r>
            <w:proofErr w:type="gramEnd"/>
            <w:r>
              <w:rPr>
                <w:rFonts w:ascii="Times New Roman" w:hAnsi="Times New Roman" w:cs="Times New Roman"/>
              </w:rPr>
              <w:t>新增排污口，符合建设地环保规划。</w:t>
            </w: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rsidP="00CC7733">
            <w:pPr>
              <w:adjustRightInd w:val="0"/>
              <w:snapToGrid w:val="0"/>
              <w:spacing w:line="360" w:lineRule="auto"/>
              <w:jc w:val="both"/>
              <w:rPr>
                <w:rFonts w:ascii="Times New Roman" w:hAnsi="Times New Roman" w:cs="Times New Roman"/>
              </w:rPr>
            </w:pPr>
          </w:p>
        </w:tc>
      </w:tr>
    </w:tbl>
    <w:p w:rsidR="00985C5B" w:rsidRDefault="00290542">
      <w:pPr>
        <w:pStyle w:val="1"/>
        <w:numPr>
          <w:ilvl w:val="0"/>
          <w:numId w:val="1"/>
        </w:numPr>
        <w:spacing w:line="240" w:lineRule="auto"/>
        <w:rPr>
          <w:rFonts w:ascii="Times New Roman" w:hAnsi="Times New Roman" w:cs="Times New Roman"/>
          <w:b/>
        </w:rPr>
      </w:pPr>
      <w:r>
        <w:rPr>
          <w:rFonts w:ascii="Times New Roman" w:hAnsi="Times New Roman" w:cs="Times New Roman"/>
          <w:b/>
        </w:rPr>
        <w:lastRenderedPageBreak/>
        <w:t>环境质量状况</w:t>
      </w: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8"/>
      </w:tblGrid>
      <w:tr w:rsidR="00985C5B" w:rsidTr="00D23E23">
        <w:trPr>
          <w:trHeight w:val="9488"/>
          <w:jc w:val="center"/>
        </w:trPr>
        <w:tc>
          <w:tcPr>
            <w:tcW w:w="8858" w:type="dxa"/>
            <w:tcMar>
              <w:top w:w="0" w:type="dxa"/>
              <w:left w:w="57" w:type="dxa"/>
              <w:bottom w:w="0" w:type="dxa"/>
              <w:right w:w="57" w:type="dxa"/>
            </w:tcMar>
          </w:tcPr>
          <w:p w:rsidR="00985C5B" w:rsidRDefault="00290542">
            <w:pPr>
              <w:adjustRightInd w:val="0"/>
              <w:snapToGrid w:val="0"/>
              <w:spacing w:before="100" w:beforeAutospacing="1" w:after="100" w:afterAutospacing="1" w:line="400" w:lineRule="exact"/>
              <w:jc w:val="both"/>
              <w:rPr>
                <w:rFonts w:ascii="Times New Roman" w:hAnsi="Times New Roman" w:cs="Times New Roman"/>
                <w:b/>
              </w:rPr>
            </w:pPr>
            <w:r>
              <w:rPr>
                <w:rFonts w:ascii="Times New Roman" w:hAnsi="Times New Roman" w:cs="Times New Roman"/>
                <w:b/>
              </w:rPr>
              <w:t>建设项目所在地区域环境质量现状及主要环境问题</w:t>
            </w:r>
            <w:r>
              <w:rPr>
                <w:rFonts w:ascii="Times New Roman" w:hAnsi="Times New Roman" w:cs="Times New Roman"/>
                <w:b/>
              </w:rPr>
              <w:t>(</w:t>
            </w:r>
            <w:r>
              <w:rPr>
                <w:rFonts w:ascii="Times New Roman" w:hAnsi="Times New Roman" w:cs="Times New Roman"/>
                <w:b/>
              </w:rPr>
              <w:t>环境空气、地面水、地下水、声环境、辐射环境、生态环境等</w:t>
            </w:r>
            <w:r>
              <w:rPr>
                <w:rFonts w:ascii="Times New Roman" w:hAnsi="Times New Roman" w:cs="Times New Roman"/>
                <w:b/>
              </w:rPr>
              <w:t>)</w:t>
            </w:r>
          </w:p>
          <w:p w:rsidR="00985C5B" w:rsidRDefault="00290542">
            <w:pPr>
              <w:adjustRightInd w:val="0"/>
              <w:snapToGrid w:val="0"/>
              <w:spacing w:line="36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大气环境质量现状</w:t>
            </w:r>
          </w:p>
          <w:p w:rsidR="00985C5B" w:rsidRDefault="00290542">
            <w:pPr>
              <w:adjustRightInd w:val="0"/>
              <w:snapToGrid w:val="0"/>
              <w:spacing w:line="360" w:lineRule="auto"/>
              <w:ind w:firstLine="482"/>
              <w:jc w:val="both"/>
              <w:rPr>
                <w:rFonts w:ascii="Times New Roman" w:hAnsi="Times New Roman" w:cs="Times New Roman"/>
              </w:rPr>
            </w:pPr>
            <w:r>
              <w:rPr>
                <w:rFonts w:ascii="Times New Roman" w:hAnsi="Times New Roman" w:cs="Times New Roman"/>
              </w:rPr>
              <w:t>根据</w:t>
            </w:r>
            <w:r>
              <w:rPr>
                <w:rFonts w:ascii="Times New Roman" w:hAnsi="Times New Roman" w:cs="Times New Roman" w:hint="eastAsia"/>
              </w:rPr>
              <w:t>江阴市环境监测站出具的</w:t>
            </w:r>
            <w:r>
              <w:rPr>
                <w:rFonts w:ascii="Times New Roman" w:hAnsi="Times New Roman" w:cs="Times New Roman" w:hint="eastAsia"/>
              </w:rPr>
              <w:t>2017</w:t>
            </w:r>
            <w:r>
              <w:rPr>
                <w:rFonts w:ascii="Times New Roman" w:hAnsi="Times New Roman" w:cs="Times New Roman" w:hint="eastAsia"/>
              </w:rPr>
              <w:t>年监测数据一览表</w:t>
            </w:r>
            <w:r>
              <w:rPr>
                <w:rFonts w:ascii="Times New Roman" w:hAnsi="Times New Roman" w:cs="Times New Roman"/>
              </w:rPr>
              <w:t>，引用</w:t>
            </w:r>
            <w:r w:rsidR="00D23E23">
              <w:rPr>
                <w:rFonts w:ascii="Times New Roman" w:hAnsi="Times New Roman" w:cs="Times New Roman" w:hint="eastAsia"/>
              </w:rPr>
              <w:t>石庄</w:t>
            </w:r>
            <w:r>
              <w:rPr>
                <w:rFonts w:ascii="Times New Roman" w:hAnsi="Times New Roman" w:cs="Times New Roman" w:hint="eastAsia"/>
              </w:rPr>
              <w:t>空气自动监测站</w:t>
            </w:r>
            <w:r>
              <w:rPr>
                <w:rFonts w:ascii="Times New Roman" w:hAnsi="Times New Roman" w:cs="Times New Roman"/>
              </w:rPr>
              <w:t>的环境空气质量现状监测数据，具体如表</w:t>
            </w:r>
            <w:r>
              <w:rPr>
                <w:rFonts w:ascii="Times New Roman" w:hAnsi="Times New Roman" w:cs="Times New Roman"/>
              </w:rPr>
              <w:t>3-1</w:t>
            </w:r>
            <w:r>
              <w:rPr>
                <w:rFonts w:ascii="Times New Roman" w:hAnsi="Times New Roman" w:cs="Times New Roman"/>
              </w:rPr>
              <w:t>所示。</w:t>
            </w:r>
          </w:p>
          <w:p w:rsidR="00985C5B" w:rsidRDefault="00290542">
            <w:pPr>
              <w:adjustRightInd w:val="0"/>
              <w:snapToGrid w:val="0"/>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3-1</w:t>
            </w:r>
            <w:r>
              <w:rPr>
                <w:rFonts w:ascii="Times New Roman" w:hAnsi="Times New Roman" w:cs="Times New Roman"/>
              </w:rPr>
              <w:t>环境空气质量现状监测结果一览表</w:t>
            </w:r>
          </w:p>
          <w:tbl>
            <w:tblPr>
              <w:tblW w:w="8740"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304"/>
              <w:gridCol w:w="1733"/>
              <w:gridCol w:w="1593"/>
              <w:gridCol w:w="1370"/>
              <w:gridCol w:w="1370"/>
              <w:gridCol w:w="1370"/>
            </w:tblGrid>
            <w:tr w:rsidR="00985C5B" w:rsidTr="00D23E23">
              <w:trPr>
                <w:trHeight w:val="347"/>
                <w:jc w:val="center"/>
              </w:trPr>
              <w:tc>
                <w:tcPr>
                  <w:tcW w:w="1304" w:type="dxa"/>
                  <w:vMerge w:val="restart"/>
                  <w:tcBorders>
                    <w:top w:val="single" w:sz="12" w:space="0" w:color="auto"/>
                    <w:bottom w:val="single" w:sz="4"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测点编号</w:t>
                  </w:r>
                </w:p>
              </w:tc>
              <w:tc>
                <w:tcPr>
                  <w:tcW w:w="1733" w:type="dxa"/>
                  <w:vMerge w:val="restart"/>
                  <w:tcBorders>
                    <w:top w:val="single" w:sz="12" w:space="0" w:color="auto"/>
                    <w:bottom w:val="single" w:sz="4"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测点位置</w:t>
                  </w:r>
                </w:p>
              </w:tc>
              <w:tc>
                <w:tcPr>
                  <w:tcW w:w="1593" w:type="dxa"/>
                  <w:vMerge w:val="restart"/>
                  <w:tcBorders>
                    <w:top w:val="single" w:sz="12"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监测日期</w:t>
                  </w:r>
                </w:p>
              </w:tc>
              <w:tc>
                <w:tcPr>
                  <w:tcW w:w="4110" w:type="dxa"/>
                  <w:gridSpan w:val="3"/>
                  <w:tcBorders>
                    <w:top w:val="single" w:sz="12" w:space="0" w:color="auto"/>
                    <w:bottom w:val="single" w:sz="4"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监测结果</w:t>
                  </w:r>
                  <w:r>
                    <w:rPr>
                      <w:rFonts w:ascii="Times New Roman" w:hAnsi="Times New Roman" w:cs="Times New Roman"/>
                      <w:b/>
                      <w:sz w:val="21"/>
                      <w:szCs w:val="21"/>
                    </w:rPr>
                    <w:t>(</w:t>
                  </w:r>
                  <w:r>
                    <w:rPr>
                      <w:rFonts w:ascii="Times New Roman" w:hAnsi="Times New Roman" w:cs="Times New Roman"/>
                      <w:b/>
                      <w:sz w:val="21"/>
                      <w:szCs w:val="21"/>
                    </w:rPr>
                    <w:t>单位：</w:t>
                  </w:r>
                  <w:r>
                    <w:rPr>
                      <w:rFonts w:ascii="Times New Roman" w:hAnsi="Times New Roman" w:cs="Times New Roman"/>
                      <w:b/>
                      <w:sz w:val="21"/>
                      <w:szCs w:val="21"/>
                    </w:rPr>
                    <w:t>μ</w:t>
                  </w:r>
                  <w:r>
                    <w:rPr>
                      <w:rFonts w:ascii="Times New Roman" w:hAnsi="Times New Roman" w:cs="Times New Roman" w:hint="eastAsia"/>
                      <w:b/>
                      <w:sz w:val="21"/>
                      <w:szCs w:val="21"/>
                    </w:rPr>
                    <w:t>g</w:t>
                  </w:r>
                  <w:r>
                    <w:rPr>
                      <w:rFonts w:ascii="Times New Roman" w:hAnsi="Times New Roman" w:cs="Times New Roman"/>
                      <w:b/>
                      <w:sz w:val="21"/>
                      <w:szCs w:val="21"/>
                    </w:rPr>
                    <w:t>/m</w:t>
                  </w:r>
                  <w:r>
                    <w:rPr>
                      <w:rFonts w:ascii="Times New Roman" w:hAnsi="Times New Roman" w:cs="Times New Roman"/>
                      <w:b/>
                      <w:sz w:val="21"/>
                      <w:szCs w:val="21"/>
                      <w:vertAlign w:val="superscript"/>
                    </w:rPr>
                    <w:t>3</w:t>
                  </w:r>
                  <w:r>
                    <w:rPr>
                      <w:rFonts w:ascii="Times New Roman" w:hAnsi="Times New Roman" w:cs="Times New Roman"/>
                      <w:b/>
                      <w:sz w:val="21"/>
                      <w:szCs w:val="21"/>
                    </w:rPr>
                    <w:t>)</w:t>
                  </w:r>
                </w:p>
              </w:tc>
            </w:tr>
            <w:tr w:rsidR="00985C5B" w:rsidTr="00D23E23">
              <w:trPr>
                <w:trHeight w:val="347"/>
                <w:jc w:val="center"/>
              </w:trPr>
              <w:tc>
                <w:tcPr>
                  <w:tcW w:w="1304" w:type="dxa"/>
                  <w:vMerge/>
                  <w:tcBorders>
                    <w:top w:val="single" w:sz="4" w:space="0" w:color="auto"/>
                    <w:bottom w:val="single" w:sz="12" w:space="0" w:color="auto"/>
                  </w:tcBorders>
                  <w:vAlign w:val="center"/>
                </w:tcPr>
                <w:p w:rsidR="00985C5B" w:rsidRDefault="00985C5B">
                  <w:pPr>
                    <w:adjustRightInd w:val="0"/>
                    <w:snapToGrid w:val="0"/>
                    <w:jc w:val="center"/>
                    <w:rPr>
                      <w:rFonts w:ascii="Times New Roman" w:hAnsi="Times New Roman" w:cs="Times New Roman"/>
                      <w:b/>
                      <w:sz w:val="21"/>
                      <w:szCs w:val="21"/>
                    </w:rPr>
                  </w:pPr>
                </w:p>
              </w:tc>
              <w:tc>
                <w:tcPr>
                  <w:tcW w:w="1733" w:type="dxa"/>
                  <w:vMerge/>
                  <w:tcBorders>
                    <w:top w:val="single" w:sz="4" w:space="0" w:color="auto"/>
                    <w:bottom w:val="single" w:sz="12" w:space="0" w:color="auto"/>
                  </w:tcBorders>
                  <w:vAlign w:val="center"/>
                </w:tcPr>
                <w:p w:rsidR="00985C5B" w:rsidRDefault="00985C5B">
                  <w:pPr>
                    <w:adjustRightInd w:val="0"/>
                    <w:snapToGrid w:val="0"/>
                    <w:jc w:val="center"/>
                    <w:rPr>
                      <w:rFonts w:ascii="Times New Roman" w:hAnsi="Times New Roman" w:cs="Times New Roman"/>
                      <w:b/>
                      <w:sz w:val="21"/>
                      <w:szCs w:val="21"/>
                    </w:rPr>
                  </w:pPr>
                </w:p>
              </w:tc>
              <w:tc>
                <w:tcPr>
                  <w:tcW w:w="1593" w:type="dxa"/>
                  <w:vMerge/>
                  <w:tcBorders>
                    <w:bottom w:val="single" w:sz="12" w:space="0" w:color="auto"/>
                  </w:tcBorders>
                  <w:vAlign w:val="center"/>
                </w:tcPr>
                <w:p w:rsidR="00985C5B" w:rsidRDefault="00985C5B">
                  <w:pPr>
                    <w:adjustRightInd w:val="0"/>
                    <w:snapToGrid w:val="0"/>
                    <w:jc w:val="center"/>
                    <w:rPr>
                      <w:rFonts w:ascii="Times New Roman" w:hAnsi="Times New Roman" w:cs="Times New Roman"/>
                      <w:b/>
                      <w:sz w:val="21"/>
                      <w:szCs w:val="21"/>
                    </w:rPr>
                  </w:pPr>
                </w:p>
              </w:tc>
              <w:tc>
                <w:tcPr>
                  <w:tcW w:w="1370" w:type="dxa"/>
                  <w:tcBorders>
                    <w:top w:val="single" w:sz="4" w:space="0" w:color="auto"/>
                    <w:bottom w:val="single" w:sz="12"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SO</w:t>
                  </w:r>
                  <w:r>
                    <w:rPr>
                      <w:rFonts w:ascii="Times New Roman" w:hAnsi="Times New Roman" w:cs="Times New Roman"/>
                      <w:b/>
                      <w:sz w:val="21"/>
                      <w:szCs w:val="21"/>
                      <w:vertAlign w:val="subscript"/>
                    </w:rPr>
                    <w:t>2</w:t>
                  </w:r>
                </w:p>
              </w:tc>
              <w:tc>
                <w:tcPr>
                  <w:tcW w:w="1370" w:type="dxa"/>
                  <w:tcBorders>
                    <w:top w:val="single" w:sz="4" w:space="0" w:color="auto"/>
                    <w:bottom w:val="single" w:sz="12"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NO</w:t>
                  </w:r>
                  <w:r>
                    <w:rPr>
                      <w:rFonts w:ascii="Times New Roman" w:hAnsi="Times New Roman" w:cs="Times New Roman"/>
                      <w:b/>
                      <w:sz w:val="21"/>
                      <w:szCs w:val="21"/>
                      <w:vertAlign w:val="subscript"/>
                    </w:rPr>
                    <w:t>2</w:t>
                  </w:r>
                </w:p>
              </w:tc>
              <w:tc>
                <w:tcPr>
                  <w:tcW w:w="1370" w:type="dxa"/>
                  <w:tcBorders>
                    <w:top w:val="single" w:sz="4" w:space="0" w:color="auto"/>
                    <w:bottom w:val="single" w:sz="12"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PM</w:t>
                  </w:r>
                  <w:r>
                    <w:rPr>
                      <w:rFonts w:ascii="Times New Roman" w:hAnsi="Times New Roman" w:cs="Times New Roman"/>
                      <w:b/>
                      <w:sz w:val="21"/>
                      <w:szCs w:val="21"/>
                      <w:vertAlign w:val="subscript"/>
                    </w:rPr>
                    <w:t>10</w:t>
                  </w:r>
                </w:p>
              </w:tc>
            </w:tr>
            <w:tr w:rsidR="00D23E23" w:rsidTr="00D23E23">
              <w:trPr>
                <w:trHeight w:val="347"/>
                <w:jc w:val="center"/>
              </w:trPr>
              <w:tc>
                <w:tcPr>
                  <w:tcW w:w="1304" w:type="dxa"/>
                  <w:vMerge w:val="restart"/>
                  <w:tcBorders>
                    <w:top w:val="single" w:sz="12" w:space="0" w:color="auto"/>
                  </w:tcBorders>
                  <w:vAlign w:val="center"/>
                </w:tcPr>
                <w:p w:rsidR="00D23E23" w:rsidRDefault="00D23E2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G1</w:t>
                  </w:r>
                </w:p>
              </w:tc>
              <w:tc>
                <w:tcPr>
                  <w:tcW w:w="1733" w:type="dxa"/>
                  <w:vMerge w:val="restart"/>
                  <w:tcBorders>
                    <w:top w:val="single" w:sz="12" w:space="0" w:color="auto"/>
                  </w:tcBorders>
                  <w:vAlign w:val="center"/>
                </w:tcPr>
                <w:p w:rsidR="00D23E23" w:rsidRDefault="00D23E2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石庄</w:t>
                  </w:r>
                  <w:r>
                    <w:rPr>
                      <w:rFonts w:ascii="Times New Roman" w:hAnsi="Times New Roman" w:cs="Times New Roman"/>
                      <w:sz w:val="21"/>
                      <w:szCs w:val="21"/>
                    </w:rPr>
                    <w:t>空气</w:t>
                  </w:r>
                </w:p>
                <w:p w:rsidR="00D23E23" w:rsidRDefault="00D23E2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自动监测站</w:t>
                  </w:r>
                </w:p>
              </w:tc>
              <w:tc>
                <w:tcPr>
                  <w:tcW w:w="1593" w:type="dxa"/>
                  <w:tcBorders>
                    <w:top w:val="single" w:sz="12" w:space="0" w:color="auto"/>
                  </w:tcBorders>
                  <w:vAlign w:val="center"/>
                </w:tcPr>
                <w:p w:rsidR="00D23E23" w:rsidRDefault="00D23E2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hint="eastAsia"/>
                      <w:sz w:val="21"/>
                      <w:szCs w:val="21"/>
                    </w:rPr>
                    <w:t>月</w:t>
                  </w:r>
                </w:p>
              </w:tc>
              <w:tc>
                <w:tcPr>
                  <w:tcW w:w="1370" w:type="dxa"/>
                  <w:tcBorders>
                    <w:top w:val="single" w:sz="12" w:space="0" w:color="auto"/>
                  </w:tcBorders>
                  <w:vAlign w:val="center"/>
                </w:tcPr>
                <w:p w:rsidR="00D23E23" w:rsidRPr="00CD46ED" w:rsidRDefault="00D23E23" w:rsidP="007220F9">
                  <w:pPr>
                    <w:adjustRightInd w:val="0"/>
                    <w:snapToGrid w:val="0"/>
                    <w:jc w:val="center"/>
                    <w:rPr>
                      <w:rFonts w:ascii="Times New Roman" w:hAnsi="Times New Roman" w:cs="Times New Roman"/>
                      <w:sz w:val="21"/>
                      <w:szCs w:val="21"/>
                    </w:rPr>
                  </w:pPr>
                  <w:r w:rsidRPr="00CD46ED">
                    <w:rPr>
                      <w:rFonts w:ascii="Times New Roman" w:hAnsi="Times New Roman" w:cs="Times New Roman" w:hint="eastAsia"/>
                      <w:bCs/>
                      <w:sz w:val="21"/>
                      <w:szCs w:val="21"/>
                    </w:rPr>
                    <w:t>24</w:t>
                  </w:r>
                </w:p>
              </w:tc>
              <w:tc>
                <w:tcPr>
                  <w:tcW w:w="1370" w:type="dxa"/>
                  <w:tcBorders>
                    <w:top w:val="single" w:sz="12" w:space="0" w:color="auto"/>
                  </w:tcBorders>
                  <w:vAlign w:val="center"/>
                </w:tcPr>
                <w:p w:rsidR="00D23E23" w:rsidRPr="00CD46ED" w:rsidRDefault="00D23E23" w:rsidP="007220F9">
                  <w:pPr>
                    <w:adjustRightInd w:val="0"/>
                    <w:snapToGrid w:val="0"/>
                    <w:jc w:val="center"/>
                    <w:rPr>
                      <w:rFonts w:ascii="Times New Roman" w:hAnsi="Times New Roman" w:cs="Times New Roman"/>
                      <w:b/>
                      <w:sz w:val="21"/>
                      <w:szCs w:val="21"/>
                    </w:rPr>
                  </w:pPr>
                  <w:r w:rsidRPr="00CD46ED">
                    <w:rPr>
                      <w:rFonts w:ascii="Times New Roman" w:hAnsi="Times New Roman" w:cs="Times New Roman" w:hint="eastAsia"/>
                      <w:bCs/>
                      <w:sz w:val="21"/>
                      <w:szCs w:val="21"/>
                    </w:rPr>
                    <w:t>36</w:t>
                  </w:r>
                </w:p>
              </w:tc>
              <w:tc>
                <w:tcPr>
                  <w:tcW w:w="1370" w:type="dxa"/>
                  <w:tcBorders>
                    <w:top w:val="single" w:sz="12" w:space="0" w:color="auto"/>
                  </w:tcBorders>
                  <w:vAlign w:val="center"/>
                </w:tcPr>
                <w:p w:rsidR="00D23E23" w:rsidRPr="00CD46ED" w:rsidRDefault="00D23E23" w:rsidP="007220F9">
                  <w:pPr>
                    <w:adjustRightInd w:val="0"/>
                    <w:snapToGrid w:val="0"/>
                    <w:jc w:val="center"/>
                    <w:rPr>
                      <w:rFonts w:ascii="Times New Roman" w:hAnsi="Times New Roman" w:cs="Times New Roman"/>
                      <w:b/>
                      <w:sz w:val="21"/>
                      <w:szCs w:val="21"/>
                    </w:rPr>
                  </w:pPr>
                  <w:r w:rsidRPr="00CD46ED">
                    <w:rPr>
                      <w:rFonts w:ascii="Times New Roman" w:hAnsi="Times New Roman" w:cs="Times New Roman" w:hint="eastAsia"/>
                      <w:b/>
                      <w:bCs/>
                      <w:sz w:val="21"/>
                      <w:szCs w:val="21"/>
                    </w:rPr>
                    <w:t>97</w:t>
                  </w:r>
                </w:p>
              </w:tc>
            </w:tr>
            <w:tr w:rsidR="00D23E23" w:rsidTr="00D23E23">
              <w:trPr>
                <w:trHeight w:val="347"/>
                <w:jc w:val="center"/>
              </w:trPr>
              <w:tc>
                <w:tcPr>
                  <w:tcW w:w="1304" w:type="dxa"/>
                  <w:vMerge/>
                  <w:vAlign w:val="center"/>
                </w:tcPr>
                <w:p w:rsidR="00D23E23" w:rsidRDefault="00D23E23">
                  <w:pPr>
                    <w:adjustRightInd w:val="0"/>
                    <w:snapToGrid w:val="0"/>
                    <w:jc w:val="center"/>
                    <w:rPr>
                      <w:rFonts w:ascii="Times New Roman" w:hAnsi="Times New Roman" w:cs="Times New Roman"/>
                      <w:sz w:val="21"/>
                      <w:szCs w:val="21"/>
                    </w:rPr>
                  </w:pPr>
                </w:p>
              </w:tc>
              <w:tc>
                <w:tcPr>
                  <w:tcW w:w="1733" w:type="dxa"/>
                  <w:vMerge/>
                  <w:vAlign w:val="center"/>
                </w:tcPr>
                <w:p w:rsidR="00D23E23" w:rsidRDefault="00D23E23">
                  <w:pPr>
                    <w:adjustRightInd w:val="0"/>
                    <w:snapToGrid w:val="0"/>
                    <w:jc w:val="center"/>
                    <w:rPr>
                      <w:rFonts w:ascii="Times New Roman" w:hAnsi="Times New Roman" w:cs="Times New Roman"/>
                      <w:sz w:val="21"/>
                      <w:szCs w:val="21"/>
                    </w:rPr>
                  </w:pPr>
                </w:p>
              </w:tc>
              <w:tc>
                <w:tcPr>
                  <w:tcW w:w="1593" w:type="dxa"/>
                  <w:vAlign w:val="center"/>
                </w:tcPr>
                <w:p w:rsidR="00D23E23" w:rsidRDefault="00D23E2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月</w:t>
                  </w:r>
                </w:p>
              </w:tc>
              <w:tc>
                <w:tcPr>
                  <w:tcW w:w="1370" w:type="dxa"/>
                  <w:vAlign w:val="center"/>
                </w:tcPr>
                <w:p w:rsidR="00D23E23" w:rsidRPr="00CD46ED" w:rsidRDefault="00D23E23" w:rsidP="007220F9">
                  <w:pPr>
                    <w:adjustRightInd w:val="0"/>
                    <w:snapToGrid w:val="0"/>
                    <w:jc w:val="center"/>
                    <w:rPr>
                      <w:rFonts w:ascii="Times New Roman" w:hAnsi="Times New Roman" w:cs="Times New Roman"/>
                      <w:sz w:val="21"/>
                      <w:szCs w:val="21"/>
                    </w:rPr>
                  </w:pPr>
                  <w:r w:rsidRPr="00CD46ED">
                    <w:rPr>
                      <w:rFonts w:ascii="Times New Roman" w:hAnsi="Times New Roman" w:cs="Times New Roman" w:hint="eastAsia"/>
                      <w:sz w:val="21"/>
                      <w:szCs w:val="21"/>
                    </w:rPr>
                    <w:t>24</w:t>
                  </w:r>
                </w:p>
              </w:tc>
              <w:tc>
                <w:tcPr>
                  <w:tcW w:w="1370" w:type="dxa"/>
                  <w:vAlign w:val="center"/>
                </w:tcPr>
                <w:p w:rsidR="00D23E23" w:rsidRPr="00CD46ED" w:rsidRDefault="00D23E23" w:rsidP="007220F9">
                  <w:pPr>
                    <w:adjustRightInd w:val="0"/>
                    <w:snapToGrid w:val="0"/>
                    <w:jc w:val="center"/>
                    <w:rPr>
                      <w:rFonts w:ascii="Times New Roman" w:hAnsi="Times New Roman" w:cs="Times New Roman"/>
                      <w:bCs/>
                      <w:sz w:val="21"/>
                      <w:szCs w:val="21"/>
                    </w:rPr>
                  </w:pPr>
                  <w:r w:rsidRPr="00CD46ED">
                    <w:rPr>
                      <w:rFonts w:ascii="Times New Roman" w:hAnsi="Times New Roman" w:cs="Times New Roman" w:hint="eastAsia"/>
                      <w:b/>
                      <w:sz w:val="21"/>
                      <w:szCs w:val="21"/>
                    </w:rPr>
                    <w:t>56</w:t>
                  </w:r>
                </w:p>
              </w:tc>
              <w:tc>
                <w:tcPr>
                  <w:tcW w:w="1370" w:type="dxa"/>
                  <w:vAlign w:val="center"/>
                </w:tcPr>
                <w:p w:rsidR="00D23E23" w:rsidRPr="00CD46ED" w:rsidRDefault="00D23E23" w:rsidP="007220F9">
                  <w:pPr>
                    <w:adjustRightInd w:val="0"/>
                    <w:snapToGrid w:val="0"/>
                    <w:jc w:val="center"/>
                    <w:rPr>
                      <w:rFonts w:ascii="Times New Roman" w:hAnsi="Times New Roman" w:cs="Times New Roman"/>
                      <w:b/>
                      <w:sz w:val="21"/>
                      <w:szCs w:val="21"/>
                    </w:rPr>
                  </w:pPr>
                  <w:r w:rsidRPr="00CD46ED">
                    <w:rPr>
                      <w:rFonts w:ascii="Times New Roman" w:hAnsi="Times New Roman" w:cs="Times New Roman" w:hint="eastAsia"/>
                      <w:b/>
                      <w:bCs/>
                      <w:sz w:val="21"/>
                      <w:szCs w:val="21"/>
                    </w:rPr>
                    <w:t>104</w:t>
                  </w:r>
                </w:p>
              </w:tc>
            </w:tr>
            <w:tr w:rsidR="00D23E23" w:rsidTr="00D23E23">
              <w:trPr>
                <w:trHeight w:val="347"/>
                <w:jc w:val="center"/>
              </w:trPr>
              <w:tc>
                <w:tcPr>
                  <w:tcW w:w="1304" w:type="dxa"/>
                  <w:vMerge/>
                  <w:vAlign w:val="center"/>
                </w:tcPr>
                <w:p w:rsidR="00D23E23" w:rsidRDefault="00D23E23">
                  <w:pPr>
                    <w:adjustRightInd w:val="0"/>
                    <w:snapToGrid w:val="0"/>
                    <w:jc w:val="center"/>
                    <w:rPr>
                      <w:rFonts w:ascii="Times New Roman" w:hAnsi="Times New Roman" w:cs="Times New Roman"/>
                      <w:sz w:val="21"/>
                      <w:szCs w:val="21"/>
                    </w:rPr>
                  </w:pPr>
                </w:p>
              </w:tc>
              <w:tc>
                <w:tcPr>
                  <w:tcW w:w="1733" w:type="dxa"/>
                  <w:vMerge/>
                  <w:vAlign w:val="center"/>
                </w:tcPr>
                <w:p w:rsidR="00D23E23" w:rsidRDefault="00D23E23">
                  <w:pPr>
                    <w:adjustRightInd w:val="0"/>
                    <w:snapToGrid w:val="0"/>
                    <w:jc w:val="center"/>
                    <w:rPr>
                      <w:rFonts w:ascii="Times New Roman" w:hAnsi="Times New Roman" w:cs="Times New Roman"/>
                      <w:sz w:val="21"/>
                      <w:szCs w:val="21"/>
                    </w:rPr>
                  </w:pPr>
                </w:p>
              </w:tc>
              <w:tc>
                <w:tcPr>
                  <w:tcW w:w="1593" w:type="dxa"/>
                  <w:vAlign w:val="center"/>
                </w:tcPr>
                <w:p w:rsidR="00D23E23" w:rsidRDefault="00D23E2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w:t>
                  </w:r>
                  <w:r>
                    <w:rPr>
                      <w:rFonts w:ascii="Times New Roman" w:hAnsi="Times New Roman" w:cs="Times New Roman" w:hint="eastAsia"/>
                      <w:sz w:val="21"/>
                      <w:szCs w:val="21"/>
                    </w:rPr>
                    <w:t>月</w:t>
                  </w:r>
                </w:p>
              </w:tc>
              <w:tc>
                <w:tcPr>
                  <w:tcW w:w="1370" w:type="dxa"/>
                  <w:vAlign w:val="center"/>
                </w:tcPr>
                <w:p w:rsidR="00D23E23" w:rsidRPr="00CD46ED" w:rsidRDefault="00D23E23" w:rsidP="007220F9">
                  <w:pPr>
                    <w:adjustRightInd w:val="0"/>
                    <w:snapToGrid w:val="0"/>
                    <w:jc w:val="center"/>
                    <w:rPr>
                      <w:rFonts w:ascii="Times New Roman" w:hAnsi="Times New Roman" w:cs="Times New Roman"/>
                      <w:sz w:val="21"/>
                      <w:szCs w:val="21"/>
                    </w:rPr>
                  </w:pPr>
                  <w:r w:rsidRPr="00CD46ED">
                    <w:rPr>
                      <w:rFonts w:ascii="Times New Roman" w:hAnsi="Times New Roman" w:cs="Times New Roman" w:hint="eastAsia"/>
                      <w:bCs/>
                      <w:sz w:val="21"/>
                      <w:szCs w:val="21"/>
                    </w:rPr>
                    <w:t>22</w:t>
                  </w:r>
                </w:p>
              </w:tc>
              <w:tc>
                <w:tcPr>
                  <w:tcW w:w="1370" w:type="dxa"/>
                  <w:vAlign w:val="center"/>
                </w:tcPr>
                <w:p w:rsidR="00D23E23" w:rsidRPr="00CD46ED" w:rsidRDefault="00D23E23" w:rsidP="007220F9">
                  <w:pPr>
                    <w:adjustRightInd w:val="0"/>
                    <w:snapToGrid w:val="0"/>
                    <w:jc w:val="center"/>
                    <w:rPr>
                      <w:rFonts w:ascii="Times New Roman" w:hAnsi="Times New Roman" w:cs="Times New Roman"/>
                      <w:bCs/>
                      <w:sz w:val="21"/>
                      <w:szCs w:val="21"/>
                    </w:rPr>
                  </w:pPr>
                  <w:r w:rsidRPr="00CD46ED">
                    <w:rPr>
                      <w:rFonts w:ascii="Times New Roman" w:hAnsi="Times New Roman" w:cs="Times New Roman" w:hint="eastAsia"/>
                      <w:b/>
                      <w:sz w:val="21"/>
                      <w:szCs w:val="21"/>
                    </w:rPr>
                    <w:t>52</w:t>
                  </w:r>
                </w:p>
              </w:tc>
              <w:tc>
                <w:tcPr>
                  <w:tcW w:w="1370" w:type="dxa"/>
                  <w:vAlign w:val="center"/>
                </w:tcPr>
                <w:p w:rsidR="00D23E23" w:rsidRPr="00CD46ED" w:rsidRDefault="00D23E23" w:rsidP="007220F9">
                  <w:pPr>
                    <w:adjustRightInd w:val="0"/>
                    <w:snapToGrid w:val="0"/>
                    <w:jc w:val="center"/>
                    <w:rPr>
                      <w:rFonts w:ascii="Times New Roman" w:hAnsi="Times New Roman" w:cs="Times New Roman"/>
                      <w:b/>
                      <w:sz w:val="21"/>
                      <w:szCs w:val="21"/>
                    </w:rPr>
                  </w:pPr>
                  <w:r w:rsidRPr="00CD46ED">
                    <w:rPr>
                      <w:rFonts w:ascii="Times New Roman" w:hAnsi="Times New Roman" w:cs="Times New Roman" w:hint="eastAsia"/>
                      <w:b/>
                      <w:bCs/>
                      <w:sz w:val="21"/>
                      <w:szCs w:val="21"/>
                    </w:rPr>
                    <w:t>103</w:t>
                  </w:r>
                </w:p>
              </w:tc>
            </w:tr>
            <w:tr w:rsidR="00D23E23" w:rsidTr="00D23E23">
              <w:trPr>
                <w:trHeight w:val="347"/>
                <w:jc w:val="center"/>
              </w:trPr>
              <w:tc>
                <w:tcPr>
                  <w:tcW w:w="1304" w:type="dxa"/>
                  <w:vMerge/>
                  <w:vAlign w:val="center"/>
                </w:tcPr>
                <w:p w:rsidR="00D23E23" w:rsidRDefault="00D23E23">
                  <w:pPr>
                    <w:adjustRightInd w:val="0"/>
                    <w:snapToGrid w:val="0"/>
                    <w:jc w:val="center"/>
                    <w:rPr>
                      <w:rFonts w:ascii="Times New Roman" w:hAnsi="Times New Roman" w:cs="Times New Roman"/>
                      <w:sz w:val="21"/>
                      <w:szCs w:val="21"/>
                    </w:rPr>
                  </w:pPr>
                </w:p>
              </w:tc>
              <w:tc>
                <w:tcPr>
                  <w:tcW w:w="1733" w:type="dxa"/>
                  <w:vMerge/>
                  <w:vAlign w:val="center"/>
                </w:tcPr>
                <w:p w:rsidR="00D23E23" w:rsidRDefault="00D23E23">
                  <w:pPr>
                    <w:adjustRightInd w:val="0"/>
                    <w:snapToGrid w:val="0"/>
                    <w:jc w:val="center"/>
                    <w:rPr>
                      <w:rFonts w:ascii="Times New Roman" w:hAnsi="Times New Roman" w:cs="Times New Roman"/>
                      <w:sz w:val="21"/>
                      <w:szCs w:val="21"/>
                    </w:rPr>
                  </w:pPr>
                </w:p>
              </w:tc>
              <w:tc>
                <w:tcPr>
                  <w:tcW w:w="1593" w:type="dxa"/>
                  <w:vAlign w:val="center"/>
                </w:tcPr>
                <w:p w:rsidR="00D23E23" w:rsidRDefault="00D23E2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4</w:t>
                  </w:r>
                  <w:r>
                    <w:rPr>
                      <w:rFonts w:ascii="Times New Roman" w:hAnsi="Times New Roman" w:cs="Times New Roman" w:hint="eastAsia"/>
                      <w:sz w:val="21"/>
                      <w:szCs w:val="21"/>
                    </w:rPr>
                    <w:t>月</w:t>
                  </w:r>
                </w:p>
              </w:tc>
              <w:tc>
                <w:tcPr>
                  <w:tcW w:w="1370" w:type="dxa"/>
                  <w:vAlign w:val="center"/>
                </w:tcPr>
                <w:p w:rsidR="00D23E23" w:rsidRPr="00CD46ED" w:rsidRDefault="00D23E23" w:rsidP="007220F9">
                  <w:pPr>
                    <w:adjustRightInd w:val="0"/>
                    <w:snapToGrid w:val="0"/>
                    <w:jc w:val="center"/>
                    <w:rPr>
                      <w:rFonts w:ascii="Times New Roman" w:hAnsi="Times New Roman" w:cs="Times New Roman"/>
                      <w:sz w:val="21"/>
                      <w:szCs w:val="21"/>
                    </w:rPr>
                  </w:pPr>
                  <w:r w:rsidRPr="00CD46ED">
                    <w:rPr>
                      <w:rFonts w:ascii="Times New Roman" w:hAnsi="Times New Roman" w:cs="Times New Roman" w:hint="eastAsia"/>
                      <w:bCs/>
                      <w:sz w:val="21"/>
                      <w:szCs w:val="21"/>
                    </w:rPr>
                    <w:t>21</w:t>
                  </w:r>
                </w:p>
              </w:tc>
              <w:tc>
                <w:tcPr>
                  <w:tcW w:w="1370" w:type="dxa"/>
                  <w:vAlign w:val="center"/>
                </w:tcPr>
                <w:p w:rsidR="00D23E23" w:rsidRPr="00CD46ED" w:rsidRDefault="00D23E23" w:rsidP="007220F9">
                  <w:pPr>
                    <w:adjustRightInd w:val="0"/>
                    <w:snapToGrid w:val="0"/>
                    <w:jc w:val="center"/>
                    <w:rPr>
                      <w:rFonts w:ascii="Times New Roman" w:hAnsi="Times New Roman" w:cs="Times New Roman"/>
                      <w:b/>
                      <w:sz w:val="21"/>
                      <w:szCs w:val="21"/>
                    </w:rPr>
                  </w:pPr>
                  <w:r w:rsidRPr="00CD46ED">
                    <w:rPr>
                      <w:rFonts w:ascii="Times New Roman" w:hAnsi="Times New Roman" w:cs="Times New Roman" w:hint="eastAsia"/>
                      <w:b/>
                      <w:sz w:val="21"/>
                      <w:szCs w:val="21"/>
                    </w:rPr>
                    <w:t>54</w:t>
                  </w:r>
                </w:p>
              </w:tc>
              <w:tc>
                <w:tcPr>
                  <w:tcW w:w="1370" w:type="dxa"/>
                  <w:vAlign w:val="center"/>
                </w:tcPr>
                <w:p w:rsidR="00D23E23" w:rsidRPr="00CD46ED" w:rsidRDefault="00D23E23" w:rsidP="007220F9">
                  <w:pPr>
                    <w:adjustRightInd w:val="0"/>
                    <w:snapToGrid w:val="0"/>
                    <w:jc w:val="center"/>
                    <w:rPr>
                      <w:rFonts w:ascii="Times New Roman" w:hAnsi="Times New Roman" w:cs="Times New Roman"/>
                      <w:b/>
                      <w:sz w:val="21"/>
                      <w:szCs w:val="21"/>
                    </w:rPr>
                  </w:pPr>
                  <w:r w:rsidRPr="00CD46ED">
                    <w:rPr>
                      <w:rFonts w:ascii="Times New Roman" w:hAnsi="Times New Roman" w:cs="Times New Roman" w:hint="eastAsia"/>
                      <w:b/>
                      <w:bCs/>
                      <w:sz w:val="21"/>
                      <w:szCs w:val="21"/>
                    </w:rPr>
                    <w:t>113</w:t>
                  </w:r>
                </w:p>
              </w:tc>
            </w:tr>
            <w:tr w:rsidR="00D23E23" w:rsidTr="00D23E23">
              <w:trPr>
                <w:trHeight w:val="347"/>
                <w:jc w:val="center"/>
              </w:trPr>
              <w:tc>
                <w:tcPr>
                  <w:tcW w:w="1304" w:type="dxa"/>
                  <w:vMerge/>
                  <w:vAlign w:val="center"/>
                </w:tcPr>
                <w:p w:rsidR="00D23E23" w:rsidRDefault="00D23E23">
                  <w:pPr>
                    <w:adjustRightInd w:val="0"/>
                    <w:snapToGrid w:val="0"/>
                    <w:jc w:val="center"/>
                    <w:rPr>
                      <w:rFonts w:ascii="Times New Roman" w:hAnsi="Times New Roman" w:cs="Times New Roman"/>
                      <w:sz w:val="21"/>
                      <w:szCs w:val="21"/>
                    </w:rPr>
                  </w:pPr>
                </w:p>
              </w:tc>
              <w:tc>
                <w:tcPr>
                  <w:tcW w:w="1733" w:type="dxa"/>
                  <w:vMerge/>
                  <w:vAlign w:val="center"/>
                </w:tcPr>
                <w:p w:rsidR="00D23E23" w:rsidRDefault="00D23E23">
                  <w:pPr>
                    <w:adjustRightInd w:val="0"/>
                    <w:snapToGrid w:val="0"/>
                    <w:jc w:val="center"/>
                    <w:rPr>
                      <w:rFonts w:ascii="Times New Roman" w:hAnsi="Times New Roman" w:cs="Times New Roman"/>
                      <w:sz w:val="21"/>
                      <w:szCs w:val="21"/>
                    </w:rPr>
                  </w:pPr>
                </w:p>
              </w:tc>
              <w:tc>
                <w:tcPr>
                  <w:tcW w:w="1593" w:type="dxa"/>
                  <w:vAlign w:val="center"/>
                </w:tcPr>
                <w:p w:rsidR="00D23E23" w:rsidRDefault="00D23E2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5</w:t>
                  </w:r>
                  <w:r>
                    <w:rPr>
                      <w:rFonts w:ascii="Times New Roman" w:hAnsi="Times New Roman" w:cs="Times New Roman" w:hint="eastAsia"/>
                      <w:sz w:val="21"/>
                      <w:szCs w:val="21"/>
                    </w:rPr>
                    <w:t>月</w:t>
                  </w:r>
                </w:p>
              </w:tc>
              <w:tc>
                <w:tcPr>
                  <w:tcW w:w="1370" w:type="dxa"/>
                  <w:vAlign w:val="center"/>
                </w:tcPr>
                <w:p w:rsidR="00D23E23" w:rsidRPr="00CD46ED" w:rsidRDefault="00D23E23" w:rsidP="007220F9">
                  <w:pPr>
                    <w:adjustRightInd w:val="0"/>
                    <w:snapToGrid w:val="0"/>
                    <w:jc w:val="center"/>
                    <w:rPr>
                      <w:rFonts w:ascii="Times New Roman" w:hAnsi="Times New Roman" w:cs="Times New Roman"/>
                      <w:sz w:val="21"/>
                      <w:szCs w:val="21"/>
                    </w:rPr>
                  </w:pPr>
                  <w:r w:rsidRPr="00CD46ED">
                    <w:rPr>
                      <w:rFonts w:ascii="Times New Roman" w:hAnsi="Times New Roman" w:cs="Times New Roman" w:hint="eastAsia"/>
                      <w:sz w:val="21"/>
                      <w:szCs w:val="21"/>
                    </w:rPr>
                    <w:t>14</w:t>
                  </w:r>
                </w:p>
              </w:tc>
              <w:tc>
                <w:tcPr>
                  <w:tcW w:w="1370" w:type="dxa"/>
                  <w:vAlign w:val="center"/>
                </w:tcPr>
                <w:p w:rsidR="00D23E23" w:rsidRPr="00CD46ED" w:rsidRDefault="00D23E23" w:rsidP="007220F9">
                  <w:pPr>
                    <w:adjustRightInd w:val="0"/>
                    <w:snapToGrid w:val="0"/>
                    <w:jc w:val="center"/>
                    <w:rPr>
                      <w:rFonts w:ascii="Times New Roman" w:hAnsi="Times New Roman" w:cs="Times New Roman"/>
                      <w:sz w:val="21"/>
                      <w:szCs w:val="21"/>
                    </w:rPr>
                  </w:pPr>
                  <w:r w:rsidRPr="00CD46ED">
                    <w:rPr>
                      <w:rFonts w:ascii="Times New Roman" w:hAnsi="Times New Roman" w:cs="Times New Roman" w:hint="eastAsia"/>
                      <w:bCs/>
                      <w:sz w:val="21"/>
                      <w:szCs w:val="21"/>
                    </w:rPr>
                    <w:t>39</w:t>
                  </w:r>
                </w:p>
              </w:tc>
              <w:tc>
                <w:tcPr>
                  <w:tcW w:w="1370" w:type="dxa"/>
                  <w:vAlign w:val="center"/>
                </w:tcPr>
                <w:p w:rsidR="00D23E23" w:rsidRPr="00CD46ED" w:rsidRDefault="00D23E23" w:rsidP="007220F9">
                  <w:pPr>
                    <w:adjustRightInd w:val="0"/>
                    <w:snapToGrid w:val="0"/>
                    <w:jc w:val="center"/>
                    <w:rPr>
                      <w:rFonts w:ascii="Times New Roman" w:hAnsi="Times New Roman" w:cs="Times New Roman"/>
                      <w:b/>
                      <w:sz w:val="21"/>
                      <w:szCs w:val="21"/>
                    </w:rPr>
                  </w:pPr>
                  <w:r w:rsidRPr="00CD46ED">
                    <w:rPr>
                      <w:rFonts w:ascii="Times New Roman" w:hAnsi="Times New Roman" w:cs="Times New Roman" w:hint="eastAsia"/>
                      <w:b/>
                      <w:sz w:val="21"/>
                      <w:szCs w:val="21"/>
                    </w:rPr>
                    <w:t>105</w:t>
                  </w:r>
                </w:p>
              </w:tc>
            </w:tr>
            <w:tr w:rsidR="00D23E23" w:rsidTr="00D23E23">
              <w:trPr>
                <w:trHeight w:val="347"/>
                <w:jc w:val="center"/>
              </w:trPr>
              <w:tc>
                <w:tcPr>
                  <w:tcW w:w="1304" w:type="dxa"/>
                  <w:vMerge/>
                  <w:vAlign w:val="center"/>
                </w:tcPr>
                <w:p w:rsidR="00D23E23" w:rsidRDefault="00D23E23">
                  <w:pPr>
                    <w:adjustRightInd w:val="0"/>
                    <w:snapToGrid w:val="0"/>
                    <w:jc w:val="center"/>
                    <w:rPr>
                      <w:rFonts w:ascii="Times New Roman" w:hAnsi="Times New Roman" w:cs="Times New Roman"/>
                      <w:sz w:val="21"/>
                      <w:szCs w:val="21"/>
                    </w:rPr>
                  </w:pPr>
                </w:p>
              </w:tc>
              <w:tc>
                <w:tcPr>
                  <w:tcW w:w="1733" w:type="dxa"/>
                  <w:vMerge/>
                  <w:vAlign w:val="center"/>
                </w:tcPr>
                <w:p w:rsidR="00D23E23" w:rsidRDefault="00D23E23">
                  <w:pPr>
                    <w:adjustRightInd w:val="0"/>
                    <w:snapToGrid w:val="0"/>
                    <w:jc w:val="center"/>
                    <w:rPr>
                      <w:rFonts w:ascii="Times New Roman" w:hAnsi="Times New Roman" w:cs="Times New Roman"/>
                      <w:sz w:val="21"/>
                      <w:szCs w:val="21"/>
                    </w:rPr>
                  </w:pPr>
                </w:p>
              </w:tc>
              <w:tc>
                <w:tcPr>
                  <w:tcW w:w="1593" w:type="dxa"/>
                  <w:vAlign w:val="center"/>
                </w:tcPr>
                <w:p w:rsidR="00D23E23" w:rsidRDefault="00D23E2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hint="eastAsia"/>
                      <w:sz w:val="21"/>
                      <w:szCs w:val="21"/>
                    </w:rPr>
                    <w:t>月</w:t>
                  </w:r>
                </w:p>
              </w:tc>
              <w:tc>
                <w:tcPr>
                  <w:tcW w:w="1370" w:type="dxa"/>
                  <w:vAlign w:val="center"/>
                </w:tcPr>
                <w:p w:rsidR="00D23E23" w:rsidRPr="00CD46ED" w:rsidRDefault="00D23E23" w:rsidP="007220F9">
                  <w:pPr>
                    <w:adjustRightInd w:val="0"/>
                    <w:snapToGrid w:val="0"/>
                    <w:jc w:val="center"/>
                    <w:rPr>
                      <w:rFonts w:ascii="Times New Roman" w:hAnsi="Times New Roman" w:cs="Times New Roman"/>
                      <w:sz w:val="21"/>
                      <w:szCs w:val="21"/>
                    </w:rPr>
                  </w:pPr>
                  <w:r w:rsidRPr="00CD46ED">
                    <w:rPr>
                      <w:rFonts w:ascii="Times New Roman" w:hAnsi="Times New Roman" w:cs="Times New Roman" w:hint="eastAsia"/>
                      <w:sz w:val="21"/>
                      <w:szCs w:val="21"/>
                    </w:rPr>
                    <w:t>12</w:t>
                  </w:r>
                </w:p>
              </w:tc>
              <w:tc>
                <w:tcPr>
                  <w:tcW w:w="1370" w:type="dxa"/>
                  <w:vAlign w:val="center"/>
                </w:tcPr>
                <w:p w:rsidR="00D23E23" w:rsidRPr="00CD46ED" w:rsidRDefault="00D23E23" w:rsidP="007220F9">
                  <w:pPr>
                    <w:adjustRightInd w:val="0"/>
                    <w:snapToGrid w:val="0"/>
                    <w:jc w:val="center"/>
                    <w:rPr>
                      <w:rFonts w:ascii="Times New Roman" w:hAnsi="Times New Roman" w:cs="Times New Roman"/>
                      <w:sz w:val="21"/>
                      <w:szCs w:val="21"/>
                    </w:rPr>
                  </w:pPr>
                  <w:r w:rsidRPr="00CD46ED">
                    <w:rPr>
                      <w:rFonts w:ascii="Times New Roman" w:hAnsi="Times New Roman" w:cs="Times New Roman" w:hint="eastAsia"/>
                      <w:bCs/>
                      <w:sz w:val="21"/>
                      <w:szCs w:val="21"/>
                    </w:rPr>
                    <w:t>31</w:t>
                  </w:r>
                </w:p>
              </w:tc>
              <w:tc>
                <w:tcPr>
                  <w:tcW w:w="1370" w:type="dxa"/>
                  <w:vAlign w:val="center"/>
                </w:tcPr>
                <w:p w:rsidR="00D23E23" w:rsidRPr="00CD46ED" w:rsidRDefault="00D23E23" w:rsidP="007220F9">
                  <w:pPr>
                    <w:adjustRightInd w:val="0"/>
                    <w:snapToGrid w:val="0"/>
                    <w:jc w:val="center"/>
                    <w:rPr>
                      <w:rFonts w:ascii="Times New Roman" w:hAnsi="Times New Roman" w:cs="Times New Roman"/>
                      <w:b/>
                      <w:sz w:val="21"/>
                      <w:szCs w:val="21"/>
                    </w:rPr>
                  </w:pPr>
                  <w:r w:rsidRPr="00CD46ED">
                    <w:rPr>
                      <w:rFonts w:ascii="Times New Roman" w:hAnsi="Times New Roman" w:cs="Times New Roman" w:hint="eastAsia"/>
                      <w:b/>
                      <w:sz w:val="21"/>
                      <w:szCs w:val="21"/>
                    </w:rPr>
                    <w:t>77</w:t>
                  </w:r>
                </w:p>
              </w:tc>
            </w:tr>
            <w:tr w:rsidR="00D23E23" w:rsidTr="00D23E23">
              <w:trPr>
                <w:trHeight w:val="347"/>
                <w:jc w:val="center"/>
              </w:trPr>
              <w:tc>
                <w:tcPr>
                  <w:tcW w:w="1304" w:type="dxa"/>
                  <w:vMerge/>
                  <w:vAlign w:val="center"/>
                </w:tcPr>
                <w:p w:rsidR="00D23E23" w:rsidRDefault="00D23E23">
                  <w:pPr>
                    <w:adjustRightInd w:val="0"/>
                    <w:snapToGrid w:val="0"/>
                    <w:jc w:val="center"/>
                    <w:rPr>
                      <w:rFonts w:ascii="Times New Roman" w:hAnsi="Times New Roman" w:cs="Times New Roman"/>
                      <w:sz w:val="21"/>
                      <w:szCs w:val="21"/>
                    </w:rPr>
                  </w:pPr>
                </w:p>
              </w:tc>
              <w:tc>
                <w:tcPr>
                  <w:tcW w:w="1733" w:type="dxa"/>
                  <w:vMerge/>
                  <w:vAlign w:val="center"/>
                </w:tcPr>
                <w:p w:rsidR="00D23E23" w:rsidRDefault="00D23E23">
                  <w:pPr>
                    <w:adjustRightInd w:val="0"/>
                    <w:snapToGrid w:val="0"/>
                    <w:jc w:val="center"/>
                    <w:rPr>
                      <w:rFonts w:ascii="Times New Roman" w:hAnsi="Times New Roman" w:cs="Times New Roman"/>
                      <w:sz w:val="21"/>
                      <w:szCs w:val="21"/>
                    </w:rPr>
                  </w:pPr>
                </w:p>
              </w:tc>
              <w:tc>
                <w:tcPr>
                  <w:tcW w:w="1593" w:type="dxa"/>
                  <w:vAlign w:val="center"/>
                </w:tcPr>
                <w:p w:rsidR="00D23E23" w:rsidRDefault="00D23E2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7</w:t>
                  </w:r>
                  <w:r>
                    <w:rPr>
                      <w:rFonts w:ascii="Times New Roman" w:hAnsi="Times New Roman" w:cs="Times New Roman" w:hint="eastAsia"/>
                      <w:sz w:val="21"/>
                      <w:szCs w:val="21"/>
                    </w:rPr>
                    <w:t>月</w:t>
                  </w:r>
                </w:p>
              </w:tc>
              <w:tc>
                <w:tcPr>
                  <w:tcW w:w="1370" w:type="dxa"/>
                  <w:vAlign w:val="center"/>
                </w:tcPr>
                <w:p w:rsidR="00D23E23" w:rsidRPr="00CD46ED" w:rsidRDefault="00D23E23" w:rsidP="007220F9">
                  <w:pPr>
                    <w:adjustRightInd w:val="0"/>
                    <w:snapToGrid w:val="0"/>
                    <w:jc w:val="center"/>
                    <w:rPr>
                      <w:rFonts w:ascii="Times New Roman" w:hAnsi="Times New Roman" w:cs="Times New Roman"/>
                      <w:sz w:val="21"/>
                      <w:szCs w:val="21"/>
                    </w:rPr>
                  </w:pPr>
                  <w:r w:rsidRPr="00CD46ED">
                    <w:rPr>
                      <w:rFonts w:ascii="Times New Roman" w:hAnsi="Times New Roman" w:cs="Times New Roman" w:hint="eastAsia"/>
                      <w:sz w:val="21"/>
                      <w:szCs w:val="21"/>
                    </w:rPr>
                    <w:t>12</w:t>
                  </w:r>
                </w:p>
              </w:tc>
              <w:tc>
                <w:tcPr>
                  <w:tcW w:w="1370" w:type="dxa"/>
                  <w:vAlign w:val="center"/>
                </w:tcPr>
                <w:p w:rsidR="00D23E23" w:rsidRPr="00CD46ED" w:rsidRDefault="00D23E23" w:rsidP="007220F9">
                  <w:pPr>
                    <w:adjustRightInd w:val="0"/>
                    <w:snapToGrid w:val="0"/>
                    <w:jc w:val="center"/>
                    <w:rPr>
                      <w:rFonts w:ascii="Times New Roman" w:hAnsi="Times New Roman" w:cs="Times New Roman"/>
                      <w:b/>
                      <w:sz w:val="21"/>
                      <w:szCs w:val="21"/>
                    </w:rPr>
                  </w:pPr>
                  <w:r w:rsidRPr="00CD46ED">
                    <w:rPr>
                      <w:rFonts w:ascii="Times New Roman" w:hAnsi="Times New Roman" w:cs="Times New Roman" w:hint="eastAsia"/>
                      <w:b/>
                      <w:sz w:val="21"/>
                      <w:szCs w:val="21"/>
                    </w:rPr>
                    <w:t>41</w:t>
                  </w:r>
                </w:p>
              </w:tc>
              <w:tc>
                <w:tcPr>
                  <w:tcW w:w="1370" w:type="dxa"/>
                  <w:vAlign w:val="center"/>
                </w:tcPr>
                <w:p w:rsidR="00D23E23" w:rsidRPr="00CD46ED" w:rsidRDefault="00D23E23" w:rsidP="007220F9">
                  <w:pPr>
                    <w:adjustRightInd w:val="0"/>
                    <w:snapToGrid w:val="0"/>
                    <w:jc w:val="center"/>
                    <w:rPr>
                      <w:rFonts w:ascii="Times New Roman" w:hAnsi="Times New Roman" w:cs="Times New Roman"/>
                      <w:b/>
                      <w:sz w:val="21"/>
                      <w:szCs w:val="21"/>
                    </w:rPr>
                  </w:pPr>
                  <w:r w:rsidRPr="00CD46ED">
                    <w:rPr>
                      <w:rFonts w:ascii="Times New Roman" w:hAnsi="Times New Roman" w:cs="Times New Roman" w:hint="eastAsia"/>
                      <w:sz w:val="21"/>
                      <w:szCs w:val="21"/>
                    </w:rPr>
                    <w:t>58</w:t>
                  </w:r>
                </w:p>
              </w:tc>
            </w:tr>
            <w:tr w:rsidR="00D23E23" w:rsidTr="00D23E23">
              <w:trPr>
                <w:trHeight w:val="347"/>
                <w:jc w:val="center"/>
              </w:trPr>
              <w:tc>
                <w:tcPr>
                  <w:tcW w:w="1304" w:type="dxa"/>
                  <w:vMerge/>
                  <w:vAlign w:val="center"/>
                </w:tcPr>
                <w:p w:rsidR="00D23E23" w:rsidRDefault="00D23E23">
                  <w:pPr>
                    <w:adjustRightInd w:val="0"/>
                    <w:snapToGrid w:val="0"/>
                    <w:jc w:val="center"/>
                    <w:rPr>
                      <w:rFonts w:ascii="Times New Roman" w:hAnsi="Times New Roman" w:cs="Times New Roman"/>
                      <w:sz w:val="21"/>
                      <w:szCs w:val="21"/>
                    </w:rPr>
                  </w:pPr>
                </w:p>
              </w:tc>
              <w:tc>
                <w:tcPr>
                  <w:tcW w:w="1733" w:type="dxa"/>
                  <w:vMerge/>
                  <w:vAlign w:val="center"/>
                </w:tcPr>
                <w:p w:rsidR="00D23E23" w:rsidRDefault="00D23E23">
                  <w:pPr>
                    <w:adjustRightInd w:val="0"/>
                    <w:snapToGrid w:val="0"/>
                    <w:jc w:val="center"/>
                    <w:rPr>
                      <w:rFonts w:ascii="Times New Roman" w:hAnsi="Times New Roman" w:cs="Times New Roman"/>
                      <w:sz w:val="21"/>
                      <w:szCs w:val="21"/>
                    </w:rPr>
                  </w:pPr>
                </w:p>
              </w:tc>
              <w:tc>
                <w:tcPr>
                  <w:tcW w:w="1593" w:type="dxa"/>
                  <w:vAlign w:val="center"/>
                </w:tcPr>
                <w:p w:rsidR="00D23E23" w:rsidRDefault="00D23E2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hint="eastAsia"/>
                      <w:sz w:val="21"/>
                      <w:szCs w:val="21"/>
                    </w:rPr>
                    <w:t>月</w:t>
                  </w:r>
                </w:p>
              </w:tc>
              <w:tc>
                <w:tcPr>
                  <w:tcW w:w="1370" w:type="dxa"/>
                  <w:vAlign w:val="center"/>
                </w:tcPr>
                <w:p w:rsidR="00D23E23" w:rsidRPr="00CD46ED" w:rsidRDefault="00D23E23" w:rsidP="007220F9">
                  <w:pPr>
                    <w:adjustRightInd w:val="0"/>
                    <w:snapToGrid w:val="0"/>
                    <w:jc w:val="center"/>
                    <w:rPr>
                      <w:rFonts w:ascii="Times New Roman" w:hAnsi="Times New Roman" w:cs="Times New Roman"/>
                      <w:sz w:val="21"/>
                      <w:szCs w:val="21"/>
                    </w:rPr>
                  </w:pPr>
                  <w:r w:rsidRPr="00CD46ED">
                    <w:rPr>
                      <w:rFonts w:ascii="Times New Roman" w:hAnsi="Times New Roman" w:cs="Times New Roman" w:hint="eastAsia"/>
                      <w:sz w:val="21"/>
                      <w:szCs w:val="21"/>
                    </w:rPr>
                    <w:t>13</w:t>
                  </w:r>
                </w:p>
              </w:tc>
              <w:tc>
                <w:tcPr>
                  <w:tcW w:w="1370" w:type="dxa"/>
                  <w:vAlign w:val="center"/>
                </w:tcPr>
                <w:p w:rsidR="00D23E23" w:rsidRPr="00CD46ED" w:rsidRDefault="00D23E23" w:rsidP="007220F9">
                  <w:pPr>
                    <w:adjustRightInd w:val="0"/>
                    <w:snapToGrid w:val="0"/>
                    <w:jc w:val="center"/>
                    <w:rPr>
                      <w:rFonts w:ascii="Times New Roman" w:hAnsi="Times New Roman" w:cs="Times New Roman"/>
                      <w:sz w:val="21"/>
                      <w:szCs w:val="21"/>
                    </w:rPr>
                  </w:pPr>
                  <w:r w:rsidRPr="00CD46ED">
                    <w:rPr>
                      <w:rFonts w:ascii="Times New Roman" w:hAnsi="Times New Roman" w:cs="Times New Roman" w:hint="eastAsia"/>
                      <w:bCs/>
                      <w:sz w:val="21"/>
                      <w:szCs w:val="21"/>
                    </w:rPr>
                    <w:t>35</w:t>
                  </w:r>
                </w:p>
              </w:tc>
              <w:tc>
                <w:tcPr>
                  <w:tcW w:w="1370" w:type="dxa"/>
                  <w:vAlign w:val="center"/>
                </w:tcPr>
                <w:p w:rsidR="00D23E23" w:rsidRPr="00CD46ED" w:rsidRDefault="00D23E23" w:rsidP="007220F9">
                  <w:pPr>
                    <w:adjustRightInd w:val="0"/>
                    <w:snapToGrid w:val="0"/>
                    <w:jc w:val="center"/>
                    <w:rPr>
                      <w:rFonts w:ascii="Times New Roman" w:hAnsi="Times New Roman" w:cs="Times New Roman"/>
                      <w:b/>
                      <w:sz w:val="21"/>
                      <w:szCs w:val="21"/>
                    </w:rPr>
                  </w:pPr>
                  <w:r w:rsidRPr="00CD46ED">
                    <w:rPr>
                      <w:rFonts w:ascii="Times New Roman" w:hAnsi="Times New Roman" w:cs="Times New Roman" w:hint="eastAsia"/>
                      <w:bCs/>
                      <w:sz w:val="21"/>
                      <w:szCs w:val="21"/>
                    </w:rPr>
                    <w:t>47</w:t>
                  </w:r>
                </w:p>
              </w:tc>
            </w:tr>
            <w:tr w:rsidR="00D23E23" w:rsidTr="00D23E23">
              <w:trPr>
                <w:trHeight w:val="347"/>
                <w:jc w:val="center"/>
              </w:trPr>
              <w:tc>
                <w:tcPr>
                  <w:tcW w:w="1304" w:type="dxa"/>
                  <w:vMerge/>
                  <w:vAlign w:val="center"/>
                </w:tcPr>
                <w:p w:rsidR="00D23E23" w:rsidRDefault="00D23E23">
                  <w:pPr>
                    <w:adjustRightInd w:val="0"/>
                    <w:snapToGrid w:val="0"/>
                    <w:jc w:val="center"/>
                    <w:rPr>
                      <w:rFonts w:ascii="Times New Roman" w:hAnsi="Times New Roman" w:cs="Times New Roman"/>
                      <w:sz w:val="21"/>
                      <w:szCs w:val="21"/>
                    </w:rPr>
                  </w:pPr>
                </w:p>
              </w:tc>
              <w:tc>
                <w:tcPr>
                  <w:tcW w:w="1733" w:type="dxa"/>
                  <w:vMerge/>
                  <w:vAlign w:val="center"/>
                </w:tcPr>
                <w:p w:rsidR="00D23E23" w:rsidRDefault="00D23E23">
                  <w:pPr>
                    <w:adjustRightInd w:val="0"/>
                    <w:snapToGrid w:val="0"/>
                    <w:jc w:val="center"/>
                    <w:rPr>
                      <w:rFonts w:ascii="Times New Roman" w:hAnsi="Times New Roman" w:cs="Times New Roman"/>
                      <w:sz w:val="21"/>
                      <w:szCs w:val="21"/>
                    </w:rPr>
                  </w:pPr>
                </w:p>
              </w:tc>
              <w:tc>
                <w:tcPr>
                  <w:tcW w:w="1593" w:type="dxa"/>
                  <w:vAlign w:val="center"/>
                </w:tcPr>
                <w:p w:rsidR="00D23E23" w:rsidRDefault="00D23E2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9</w:t>
                  </w:r>
                  <w:r>
                    <w:rPr>
                      <w:rFonts w:ascii="Times New Roman" w:hAnsi="Times New Roman" w:cs="Times New Roman" w:hint="eastAsia"/>
                      <w:sz w:val="21"/>
                      <w:szCs w:val="21"/>
                    </w:rPr>
                    <w:t>月</w:t>
                  </w:r>
                </w:p>
              </w:tc>
              <w:tc>
                <w:tcPr>
                  <w:tcW w:w="1370" w:type="dxa"/>
                  <w:vAlign w:val="center"/>
                </w:tcPr>
                <w:p w:rsidR="00D23E23" w:rsidRPr="00CD46ED" w:rsidRDefault="00D23E23" w:rsidP="007220F9">
                  <w:pPr>
                    <w:adjustRightInd w:val="0"/>
                    <w:snapToGrid w:val="0"/>
                    <w:jc w:val="center"/>
                    <w:rPr>
                      <w:rFonts w:ascii="Times New Roman" w:hAnsi="Times New Roman" w:cs="Times New Roman"/>
                      <w:sz w:val="21"/>
                      <w:szCs w:val="21"/>
                    </w:rPr>
                  </w:pPr>
                  <w:r w:rsidRPr="00CD46ED">
                    <w:rPr>
                      <w:rFonts w:ascii="Times New Roman" w:hAnsi="Times New Roman" w:cs="Times New Roman" w:hint="eastAsia"/>
                      <w:sz w:val="21"/>
                      <w:szCs w:val="21"/>
                    </w:rPr>
                    <w:t>13</w:t>
                  </w:r>
                </w:p>
              </w:tc>
              <w:tc>
                <w:tcPr>
                  <w:tcW w:w="1370" w:type="dxa"/>
                  <w:vAlign w:val="center"/>
                </w:tcPr>
                <w:p w:rsidR="00D23E23" w:rsidRPr="00CD46ED" w:rsidRDefault="00D23E23" w:rsidP="007220F9">
                  <w:pPr>
                    <w:adjustRightInd w:val="0"/>
                    <w:snapToGrid w:val="0"/>
                    <w:jc w:val="center"/>
                    <w:rPr>
                      <w:rFonts w:ascii="Times New Roman" w:hAnsi="Times New Roman" w:cs="Times New Roman"/>
                      <w:sz w:val="21"/>
                      <w:szCs w:val="21"/>
                    </w:rPr>
                  </w:pPr>
                  <w:r w:rsidRPr="00CD46ED">
                    <w:rPr>
                      <w:rFonts w:ascii="Times New Roman" w:hAnsi="Times New Roman" w:cs="Times New Roman" w:hint="eastAsia"/>
                      <w:b/>
                      <w:sz w:val="21"/>
                      <w:szCs w:val="21"/>
                    </w:rPr>
                    <w:t>43</w:t>
                  </w:r>
                </w:p>
              </w:tc>
              <w:tc>
                <w:tcPr>
                  <w:tcW w:w="1370" w:type="dxa"/>
                  <w:vAlign w:val="center"/>
                </w:tcPr>
                <w:p w:rsidR="00D23E23" w:rsidRPr="00CD46ED" w:rsidRDefault="00D23E23" w:rsidP="007220F9">
                  <w:pPr>
                    <w:adjustRightInd w:val="0"/>
                    <w:snapToGrid w:val="0"/>
                    <w:jc w:val="center"/>
                    <w:rPr>
                      <w:rFonts w:ascii="Times New Roman" w:hAnsi="Times New Roman" w:cs="Times New Roman"/>
                      <w:b/>
                      <w:sz w:val="21"/>
                      <w:szCs w:val="21"/>
                    </w:rPr>
                  </w:pPr>
                  <w:r w:rsidRPr="00CD46ED">
                    <w:rPr>
                      <w:rFonts w:ascii="Times New Roman" w:hAnsi="Times New Roman" w:cs="Times New Roman" w:hint="eastAsia"/>
                      <w:bCs/>
                      <w:sz w:val="21"/>
                      <w:szCs w:val="21"/>
                    </w:rPr>
                    <w:t>59</w:t>
                  </w:r>
                </w:p>
              </w:tc>
            </w:tr>
            <w:tr w:rsidR="00D23E23" w:rsidTr="00D23E23">
              <w:trPr>
                <w:trHeight w:val="347"/>
                <w:jc w:val="center"/>
              </w:trPr>
              <w:tc>
                <w:tcPr>
                  <w:tcW w:w="1304" w:type="dxa"/>
                  <w:vMerge/>
                  <w:vAlign w:val="center"/>
                </w:tcPr>
                <w:p w:rsidR="00D23E23" w:rsidRDefault="00D23E23">
                  <w:pPr>
                    <w:adjustRightInd w:val="0"/>
                    <w:snapToGrid w:val="0"/>
                    <w:jc w:val="center"/>
                    <w:rPr>
                      <w:rFonts w:ascii="Times New Roman" w:hAnsi="Times New Roman" w:cs="Times New Roman"/>
                      <w:sz w:val="21"/>
                      <w:szCs w:val="21"/>
                    </w:rPr>
                  </w:pPr>
                </w:p>
              </w:tc>
              <w:tc>
                <w:tcPr>
                  <w:tcW w:w="1733" w:type="dxa"/>
                  <w:vMerge/>
                  <w:vAlign w:val="center"/>
                </w:tcPr>
                <w:p w:rsidR="00D23E23" w:rsidRDefault="00D23E23">
                  <w:pPr>
                    <w:adjustRightInd w:val="0"/>
                    <w:snapToGrid w:val="0"/>
                    <w:jc w:val="center"/>
                    <w:rPr>
                      <w:rFonts w:ascii="Times New Roman" w:hAnsi="Times New Roman" w:cs="Times New Roman"/>
                      <w:sz w:val="21"/>
                      <w:szCs w:val="21"/>
                    </w:rPr>
                  </w:pPr>
                </w:p>
              </w:tc>
              <w:tc>
                <w:tcPr>
                  <w:tcW w:w="1593" w:type="dxa"/>
                  <w:vAlign w:val="center"/>
                </w:tcPr>
                <w:p w:rsidR="00D23E23" w:rsidRDefault="00D23E2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10</w:t>
                  </w:r>
                  <w:r>
                    <w:rPr>
                      <w:rFonts w:ascii="Times New Roman" w:hAnsi="Times New Roman" w:cs="Times New Roman" w:hint="eastAsia"/>
                      <w:sz w:val="21"/>
                      <w:szCs w:val="21"/>
                    </w:rPr>
                    <w:t>月</w:t>
                  </w:r>
                </w:p>
              </w:tc>
              <w:tc>
                <w:tcPr>
                  <w:tcW w:w="1370" w:type="dxa"/>
                  <w:vAlign w:val="center"/>
                </w:tcPr>
                <w:p w:rsidR="00D23E23" w:rsidRPr="00CD46ED" w:rsidRDefault="00D23E23" w:rsidP="007220F9">
                  <w:pPr>
                    <w:adjustRightInd w:val="0"/>
                    <w:snapToGrid w:val="0"/>
                    <w:jc w:val="center"/>
                    <w:rPr>
                      <w:rFonts w:ascii="Times New Roman" w:hAnsi="Times New Roman" w:cs="Times New Roman"/>
                      <w:sz w:val="21"/>
                      <w:szCs w:val="21"/>
                    </w:rPr>
                  </w:pPr>
                  <w:r w:rsidRPr="00CD46ED">
                    <w:rPr>
                      <w:rFonts w:ascii="Times New Roman" w:hAnsi="Times New Roman" w:cs="Times New Roman" w:hint="eastAsia"/>
                      <w:sz w:val="21"/>
                      <w:szCs w:val="21"/>
                    </w:rPr>
                    <w:t>12</w:t>
                  </w:r>
                </w:p>
              </w:tc>
              <w:tc>
                <w:tcPr>
                  <w:tcW w:w="1370" w:type="dxa"/>
                  <w:vAlign w:val="center"/>
                </w:tcPr>
                <w:p w:rsidR="00D23E23" w:rsidRPr="00CD46ED" w:rsidRDefault="00D23E23" w:rsidP="007220F9">
                  <w:pPr>
                    <w:adjustRightInd w:val="0"/>
                    <w:snapToGrid w:val="0"/>
                    <w:jc w:val="center"/>
                    <w:rPr>
                      <w:rFonts w:ascii="Times New Roman" w:hAnsi="Times New Roman" w:cs="Times New Roman"/>
                      <w:b/>
                      <w:sz w:val="21"/>
                      <w:szCs w:val="21"/>
                    </w:rPr>
                  </w:pPr>
                  <w:r w:rsidRPr="00CD46ED">
                    <w:rPr>
                      <w:rFonts w:ascii="Times New Roman" w:hAnsi="Times New Roman" w:cs="Times New Roman" w:hint="eastAsia"/>
                      <w:b/>
                      <w:bCs/>
                      <w:sz w:val="21"/>
                      <w:szCs w:val="21"/>
                    </w:rPr>
                    <w:t>44</w:t>
                  </w:r>
                </w:p>
              </w:tc>
              <w:tc>
                <w:tcPr>
                  <w:tcW w:w="1370" w:type="dxa"/>
                  <w:vAlign w:val="center"/>
                </w:tcPr>
                <w:p w:rsidR="00D23E23" w:rsidRPr="00CD46ED" w:rsidRDefault="00D23E23" w:rsidP="007220F9">
                  <w:pPr>
                    <w:adjustRightInd w:val="0"/>
                    <w:snapToGrid w:val="0"/>
                    <w:jc w:val="center"/>
                    <w:rPr>
                      <w:rFonts w:ascii="Times New Roman" w:hAnsi="Times New Roman" w:cs="Times New Roman"/>
                      <w:b/>
                      <w:sz w:val="21"/>
                      <w:szCs w:val="21"/>
                    </w:rPr>
                  </w:pPr>
                  <w:r w:rsidRPr="00CD46ED">
                    <w:rPr>
                      <w:rFonts w:ascii="Times New Roman" w:hAnsi="Times New Roman" w:cs="Times New Roman" w:hint="eastAsia"/>
                      <w:sz w:val="21"/>
                      <w:szCs w:val="21"/>
                    </w:rPr>
                    <w:t>66</w:t>
                  </w:r>
                </w:p>
              </w:tc>
            </w:tr>
            <w:tr w:rsidR="00D23E23" w:rsidTr="00D23E23">
              <w:trPr>
                <w:trHeight w:val="347"/>
                <w:jc w:val="center"/>
              </w:trPr>
              <w:tc>
                <w:tcPr>
                  <w:tcW w:w="1304" w:type="dxa"/>
                  <w:vMerge/>
                  <w:vAlign w:val="center"/>
                </w:tcPr>
                <w:p w:rsidR="00D23E23" w:rsidRDefault="00D23E23">
                  <w:pPr>
                    <w:adjustRightInd w:val="0"/>
                    <w:snapToGrid w:val="0"/>
                    <w:jc w:val="center"/>
                    <w:rPr>
                      <w:rFonts w:ascii="Times New Roman" w:hAnsi="Times New Roman" w:cs="Times New Roman"/>
                      <w:sz w:val="21"/>
                      <w:szCs w:val="21"/>
                    </w:rPr>
                  </w:pPr>
                </w:p>
              </w:tc>
              <w:tc>
                <w:tcPr>
                  <w:tcW w:w="1733" w:type="dxa"/>
                  <w:vMerge/>
                  <w:vAlign w:val="center"/>
                </w:tcPr>
                <w:p w:rsidR="00D23E23" w:rsidRDefault="00D23E23">
                  <w:pPr>
                    <w:adjustRightInd w:val="0"/>
                    <w:snapToGrid w:val="0"/>
                    <w:jc w:val="center"/>
                    <w:rPr>
                      <w:rFonts w:ascii="Times New Roman" w:hAnsi="Times New Roman" w:cs="Times New Roman"/>
                      <w:sz w:val="21"/>
                      <w:szCs w:val="21"/>
                    </w:rPr>
                  </w:pPr>
                </w:p>
              </w:tc>
              <w:tc>
                <w:tcPr>
                  <w:tcW w:w="1593" w:type="dxa"/>
                  <w:vAlign w:val="center"/>
                </w:tcPr>
                <w:p w:rsidR="00D23E23" w:rsidRDefault="00D23E2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11</w:t>
                  </w:r>
                  <w:r>
                    <w:rPr>
                      <w:rFonts w:ascii="Times New Roman" w:hAnsi="Times New Roman" w:cs="Times New Roman" w:hint="eastAsia"/>
                      <w:sz w:val="21"/>
                      <w:szCs w:val="21"/>
                    </w:rPr>
                    <w:t>月</w:t>
                  </w:r>
                </w:p>
              </w:tc>
              <w:tc>
                <w:tcPr>
                  <w:tcW w:w="1370" w:type="dxa"/>
                  <w:vAlign w:val="center"/>
                </w:tcPr>
                <w:p w:rsidR="00D23E23" w:rsidRPr="00CD46ED" w:rsidRDefault="00D23E23" w:rsidP="007220F9">
                  <w:pPr>
                    <w:adjustRightInd w:val="0"/>
                    <w:snapToGrid w:val="0"/>
                    <w:jc w:val="center"/>
                    <w:rPr>
                      <w:rFonts w:ascii="Times New Roman" w:hAnsi="Times New Roman" w:cs="Times New Roman"/>
                      <w:sz w:val="21"/>
                      <w:szCs w:val="21"/>
                    </w:rPr>
                  </w:pPr>
                  <w:r w:rsidRPr="00CD46ED">
                    <w:rPr>
                      <w:rFonts w:ascii="Times New Roman" w:hAnsi="Times New Roman" w:cs="Times New Roman" w:hint="eastAsia"/>
                      <w:sz w:val="21"/>
                      <w:szCs w:val="21"/>
                    </w:rPr>
                    <w:t>13</w:t>
                  </w:r>
                </w:p>
              </w:tc>
              <w:tc>
                <w:tcPr>
                  <w:tcW w:w="1370" w:type="dxa"/>
                  <w:vAlign w:val="center"/>
                </w:tcPr>
                <w:p w:rsidR="00D23E23" w:rsidRPr="00CD46ED" w:rsidRDefault="00D23E23" w:rsidP="007220F9">
                  <w:pPr>
                    <w:adjustRightInd w:val="0"/>
                    <w:snapToGrid w:val="0"/>
                    <w:jc w:val="center"/>
                    <w:rPr>
                      <w:rFonts w:ascii="Times New Roman" w:hAnsi="Times New Roman" w:cs="Times New Roman"/>
                      <w:sz w:val="21"/>
                      <w:szCs w:val="21"/>
                    </w:rPr>
                  </w:pPr>
                  <w:r w:rsidRPr="00CD46ED">
                    <w:rPr>
                      <w:rFonts w:ascii="Times New Roman" w:hAnsi="Times New Roman" w:cs="Times New Roman" w:hint="eastAsia"/>
                      <w:b/>
                      <w:sz w:val="21"/>
                      <w:szCs w:val="21"/>
                    </w:rPr>
                    <w:t>94</w:t>
                  </w:r>
                </w:p>
              </w:tc>
              <w:tc>
                <w:tcPr>
                  <w:tcW w:w="1370" w:type="dxa"/>
                  <w:vAlign w:val="center"/>
                </w:tcPr>
                <w:p w:rsidR="00D23E23" w:rsidRPr="00CD46ED" w:rsidRDefault="00D23E23" w:rsidP="007220F9">
                  <w:pPr>
                    <w:adjustRightInd w:val="0"/>
                    <w:snapToGrid w:val="0"/>
                    <w:jc w:val="center"/>
                    <w:rPr>
                      <w:rFonts w:ascii="Times New Roman" w:hAnsi="Times New Roman" w:cs="Times New Roman"/>
                      <w:b/>
                      <w:sz w:val="21"/>
                      <w:szCs w:val="21"/>
                    </w:rPr>
                  </w:pPr>
                  <w:r w:rsidRPr="00CD46ED">
                    <w:rPr>
                      <w:rFonts w:ascii="Times New Roman" w:hAnsi="Times New Roman" w:cs="Times New Roman" w:hint="eastAsia"/>
                      <w:b/>
                      <w:bCs/>
                      <w:sz w:val="21"/>
                      <w:szCs w:val="21"/>
                    </w:rPr>
                    <w:t>114</w:t>
                  </w:r>
                </w:p>
              </w:tc>
            </w:tr>
            <w:tr w:rsidR="00D23E23" w:rsidTr="00D23E23">
              <w:trPr>
                <w:trHeight w:val="347"/>
                <w:jc w:val="center"/>
              </w:trPr>
              <w:tc>
                <w:tcPr>
                  <w:tcW w:w="1304" w:type="dxa"/>
                  <w:vMerge/>
                  <w:vAlign w:val="center"/>
                </w:tcPr>
                <w:p w:rsidR="00D23E23" w:rsidRDefault="00D23E23">
                  <w:pPr>
                    <w:adjustRightInd w:val="0"/>
                    <w:snapToGrid w:val="0"/>
                    <w:jc w:val="center"/>
                    <w:rPr>
                      <w:rFonts w:ascii="Times New Roman" w:hAnsi="Times New Roman" w:cs="Times New Roman"/>
                      <w:sz w:val="21"/>
                      <w:szCs w:val="21"/>
                    </w:rPr>
                  </w:pPr>
                </w:p>
              </w:tc>
              <w:tc>
                <w:tcPr>
                  <w:tcW w:w="1733" w:type="dxa"/>
                  <w:vMerge/>
                  <w:vAlign w:val="center"/>
                </w:tcPr>
                <w:p w:rsidR="00D23E23" w:rsidRDefault="00D23E23">
                  <w:pPr>
                    <w:adjustRightInd w:val="0"/>
                    <w:snapToGrid w:val="0"/>
                    <w:jc w:val="center"/>
                    <w:rPr>
                      <w:rFonts w:ascii="Times New Roman" w:hAnsi="Times New Roman" w:cs="Times New Roman"/>
                      <w:sz w:val="21"/>
                      <w:szCs w:val="21"/>
                    </w:rPr>
                  </w:pPr>
                </w:p>
              </w:tc>
              <w:tc>
                <w:tcPr>
                  <w:tcW w:w="1593" w:type="dxa"/>
                  <w:vAlign w:val="center"/>
                </w:tcPr>
                <w:p w:rsidR="00D23E23" w:rsidRDefault="00D23E2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12</w:t>
                  </w:r>
                  <w:r>
                    <w:rPr>
                      <w:rFonts w:ascii="Times New Roman" w:hAnsi="Times New Roman" w:cs="Times New Roman" w:hint="eastAsia"/>
                      <w:sz w:val="21"/>
                      <w:szCs w:val="21"/>
                    </w:rPr>
                    <w:t>月</w:t>
                  </w:r>
                </w:p>
              </w:tc>
              <w:tc>
                <w:tcPr>
                  <w:tcW w:w="1370" w:type="dxa"/>
                  <w:vAlign w:val="center"/>
                </w:tcPr>
                <w:p w:rsidR="00D23E23" w:rsidRPr="00CD46ED" w:rsidRDefault="00D23E23" w:rsidP="007220F9">
                  <w:pPr>
                    <w:adjustRightInd w:val="0"/>
                    <w:snapToGrid w:val="0"/>
                    <w:jc w:val="center"/>
                    <w:rPr>
                      <w:rFonts w:ascii="Times New Roman" w:hAnsi="Times New Roman" w:cs="Times New Roman"/>
                      <w:sz w:val="21"/>
                      <w:szCs w:val="21"/>
                    </w:rPr>
                  </w:pPr>
                  <w:r w:rsidRPr="00CD46ED">
                    <w:rPr>
                      <w:rFonts w:ascii="Times New Roman" w:hAnsi="Times New Roman" w:cs="Times New Roman" w:hint="eastAsia"/>
                      <w:sz w:val="21"/>
                      <w:szCs w:val="21"/>
                    </w:rPr>
                    <w:t>22</w:t>
                  </w:r>
                </w:p>
              </w:tc>
              <w:tc>
                <w:tcPr>
                  <w:tcW w:w="1370" w:type="dxa"/>
                  <w:vAlign w:val="center"/>
                </w:tcPr>
                <w:p w:rsidR="00D23E23" w:rsidRPr="00CD46ED" w:rsidRDefault="00D23E23" w:rsidP="007220F9">
                  <w:pPr>
                    <w:adjustRightInd w:val="0"/>
                    <w:snapToGrid w:val="0"/>
                    <w:jc w:val="center"/>
                    <w:rPr>
                      <w:rFonts w:ascii="Times New Roman" w:hAnsi="Times New Roman" w:cs="Times New Roman"/>
                      <w:b/>
                      <w:sz w:val="21"/>
                      <w:szCs w:val="21"/>
                    </w:rPr>
                  </w:pPr>
                  <w:r w:rsidRPr="00CD46ED">
                    <w:rPr>
                      <w:rFonts w:ascii="Times New Roman" w:hAnsi="Times New Roman" w:cs="Times New Roman" w:hint="eastAsia"/>
                      <w:b/>
                      <w:bCs/>
                      <w:sz w:val="21"/>
                      <w:szCs w:val="21"/>
                    </w:rPr>
                    <w:t>77</w:t>
                  </w:r>
                </w:p>
              </w:tc>
              <w:tc>
                <w:tcPr>
                  <w:tcW w:w="1370" w:type="dxa"/>
                  <w:vAlign w:val="center"/>
                </w:tcPr>
                <w:p w:rsidR="00D23E23" w:rsidRPr="00CD46ED" w:rsidRDefault="00D23E23" w:rsidP="007220F9">
                  <w:pPr>
                    <w:adjustRightInd w:val="0"/>
                    <w:snapToGrid w:val="0"/>
                    <w:jc w:val="center"/>
                    <w:rPr>
                      <w:rFonts w:ascii="Times New Roman" w:hAnsi="Times New Roman" w:cs="Times New Roman"/>
                      <w:b/>
                      <w:sz w:val="21"/>
                      <w:szCs w:val="21"/>
                    </w:rPr>
                  </w:pPr>
                  <w:r w:rsidRPr="00CD46ED">
                    <w:rPr>
                      <w:rFonts w:ascii="Times New Roman" w:hAnsi="Times New Roman" w:cs="Times New Roman" w:hint="eastAsia"/>
                      <w:b/>
                      <w:bCs/>
                      <w:sz w:val="21"/>
                      <w:szCs w:val="21"/>
                    </w:rPr>
                    <w:t>133</w:t>
                  </w:r>
                </w:p>
              </w:tc>
            </w:tr>
            <w:tr w:rsidR="00D23E23" w:rsidTr="00D23E23">
              <w:trPr>
                <w:trHeight w:val="347"/>
                <w:jc w:val="center"/>
              </w:trPr>
              <w:tc>
                <w:tcPr>
                  <w:tcW w:w="1304" w:type="dxa"/>
                  <w:vMerge/>
                  <w:vAlign w:val="center"/>
                </w:tcPr>
                <w:p w:rsidR="00D23E23" w:rsidRDefault="00D23E23">
                  <w:pPr>
                    <w:adjustRightInd w:val="0"/>
                    <w:snapToGrid w:val="0"/>
                    <w:jc w:val="center"/>
                    <w:rPr>
                      <w:rFonts w:ascii="Times New Roman" w:hAnsi="Times New Roman" w:cs="Times New Roman"/>
                      <w:sz w:val="21"/>
                      <w:szCs w:val="21"/>
                    </w:rPr>
                  </w:pPr>
                </w:p>
              </w:tc>
              <w:tc>
                <w:tcPr>
                  <w:tcW w:w="1733" w:type="dxa"/>
                  <w:vMerge/>
                  <w:vAlign w:val="center"/>
                </w:tcPr>
                <w:p w:rsidR="00D23E23" w:rsidRDefault="00D23E23">
                  <w:pPr>
                    <w:adjustRightInd w:val="0"/>
                    <w:snapToGrid w:val="0"/>
                    <w:jc w:val="center"/>
                    <w:rPr>
                      <w:rFonts w:ascii="Times New Roman" w:hAnsi="Times New Roman" w:cs="Times New Roman"/>
                      <w:sz w:val="21"/>
                      <w:szCs w:val="21"/>
                    </w:rPr>
                  </w:pPr>
                </w:p>
              </w:tc>
              <w:tc>
                <w:tcPr>
                  <w:tcW w:w="1593" w:type="dxa"/>
                  <w:vAlign w:val="center"/>
                </w:tcPr>
                <w:p w:rsidR="00D23E23" w:rsidRDefault="00D23E2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年平均</w:t>
                  </w:r>
                </w:p>
              </w:tc>
              <w:tc>
                <w:tcPr>
                  <w:tcW w:w="1370" w:type="dxa"/>
                  <w:vAlign w:val="center"/>
                </w:tcPr>
                <w:p w:rsidR="00D23E23" w:rsidRPr="00CD46ED" w:rsidRDefault="00D23E23" w:rsidP="007220F9">
                  <w:pPr>
                    <w:widowControl w:val="0"/>
                    <w:adjustRightInd w:val="0"/>
                    <w:snapToGrid w:val="0"/>
                    <w:jc w:val="center"/>
                    <w:rPr>
                      <w:rFonts w:ascii="Times New Roman" w:hAnsi="Times New Roman" w:cs="Times New Roman"/>
                      <w:sz w:val="21"/>
                      <w:szCs w:val="21"/>
                    </w:rPr>
                  </w:pPr>
                  <w:r w:rsidRPr="00CD46ED">
                    <w:rPr>
                      <w:rFonts w:ascii="Times New Roman" w:hAnsi="Times New Roman" w:cs="Times New Roman" w:hint="eastAsia"/>
                      <w:sz w:val="21"/>
                      <w:szCs w:val="21"/>
                    </w:rPr>
                    <w:t>17</w:t>
                  </w:r>
                </w:p>
              </w:tc>
              <w:tc>
                <w:tcPr>
                  <w:tcW w:w="1370" w:type="dxa"/>
                  <w:vAlign w:val="center"/>
                </w:tcPr>
                <w:p w:rsidR="00D23E23" w:rsidRPr="00CD46ED" w:rsidRDefault="00D23E23" w:rsidP="007220F9">
                  <w:pPr>
                    <w:widowControl w:val="0"/>
                    <w:adjustRightInd w:val="0"/>
                    <w:snapToGrid w:val="0"/>
                    <w:jc w:val="center"/>
                    <w:rPr>
                      <w:rFonts w:ascii="Times New Roman" w:hAnsi="Times New Roman" w:cs="Times New Roman"/>
                      <w:b/>
                      <w:sz w:val="21"/>
                      <w:szCs w:val="21"/>
                    </w:rPr>
                  </w:pPr>
                  <w:r w:rsidRPr="00CD46ED">
                    <w:rPr>
                      <w:rFonts w:ascii="Times New Roman" w:hAnsi="Times New Roman" w:cs="Times New Roman" w:hint="eastAsia"/>
                      <w:b/>
                      <w:bCs/>
                      <w:sz w:val="21"/>
                      <w:szCs w:val="21"/>
                    </w:rPr>
                    <w:t>50</w:t>
                  </w:r>
                </w:p>
              </w:tc>
              <w:tc>
                <w:tcPr>
                  <w:tcW w:w="1370" w:type="dxa"/>
                  <w:vAlign w:val="center"/>
                </w:tcPr>
                <w:p w:rsidR="00D23E23" w:rsidRPr="00CD46ED" w:rsidRDefault="00D23E23" w:rsidP="007220F9">
                  <w:pPr>
                    <w:widowControl w:val="0"/>
                    <w:adjustRightInd w:val="0"/>
                    <w:snapToGrid w:val="0"/>
                    <w:jc w:val="center"/>
                    <w:rPr>
                      <w:rFonts w:ascii="Times New Roman" w:hAnsi="Times New Roman" w:cs="Times New Roman"/>
                      <w:b/>
                      <w:sz w:val="21"/>
                      <w:szCs w:val="21"/>
                    </w:rPr>
                  </w:pPr>
                  <w:r w:rsidRPr="00CD46ED">
                    <w:rPr>
                      <w:rFonts w:ascii="Times New Roman" w:hAnsi="Times New Roman" w:cs="Times New Roman" w:hint="eastAsia"/>
                      <w:b/>
                      <w:sz w:val="21"/>
                      <w:szCs w:val="21"/>
                    </w:rPr>
                    <w:t>90</w:t>
                  </w:r>
                </w:p>
              </w:tc>
            </w:tr>
            <w:tr w:rsidR="00985C5B" w:rsidTr="00D23E23">
              <w:trPr>
                <w:trHeight w:val="347"/>
                <w:jc w:val="center"/>
              </w:trPr>
              <w:tc>
                <w:tcPr>
                  <w:tcW w:w="4630" w:type="dxa"/>
                  <w:gridSpan w:val="3"/>
                  <w:vAlign w:val="center"/>
                </w:tcPr>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GB3095-2012</w:t>
                  </w:r>
                  <w:r>
                    <w:rPr>
                      <w:rFonts w:ascii="Times New Roman" w:hAnsi="Times New Roman" w:cs="Times New Roman"/>
                      <w:sz w:val="21"/>
                      <w:szCs w:val="21"/>
                    </w:rPr>
                    <w:t>表</w:t>
                  </w:r>
                  <w:r>
                    <w:rPr>
                      <w:rFonts w:ascii="Times New Roman" w:hAnsi="Times New Roman" w:cs="Times New Roman"/>
                      <w:sz w:val="21"/>
                      <w:szCs w:val="21"/>
                    </w:rPr>
                    <w:t>1</w:t>
                  </w:r>
                  <w:r>
                    <w:rPr>
                      <w:rFonts w:ascii="Times New Roman" w:hAnsi="Times New Roman" w:cs="Times New Roman"/>
                      <w:sz w:val="21"/>
                      <w:szCs w:val="21"/>
                    </w:rPr>
                    <w:t>中二级标准</w:t>
                  </w:r>
                  <w:r>
                    <w:rPr>
                      <w:rFonts w:ascii="Times New Roman" w:hAnsi="Times New Roman" w:cs="Times New Roman" w:hint="eastAsia"/>
                      <w:sz w:val="21"/>
                      <w:szCs w:val="21"/>
                    </w:rPr>
                    <w:t>年</w:t>
                  </w:r>
                  <w:r>
                    <w:rPr>
                      <w:rFonts w:ascii="Times New Roman" w:hAnsi="Times New Roman" w:cs="Times New Roman"/>
                      <w:sz w:val="21"/>
                      <w:szCs w:val="21"/>
                    </w:rPr>
                    <w:t>平均限值</w:t>
                  </w:r>
                </w:p>
              </w:tc>
              <w:tc>
                <w:tcPr>
                  <w:tcW w:w="1370" w:type="dxa"/>
                  <w:vAlign w:val="center"/>
                </w:tcPr>
                <w:p w:rsidR="00985C5B" w:rsidRDefault="00290542">
                  <w:pPr>
                    <w:widowControl w:val="0"/>
                    <w:adjustRightInd w:val="0"/>
                    <w:snapToGrid w:val="0"/>
                    <w:jc w:val="center"/>
                    <w:rPr>
                      <w:rFonts w:ascii="Times New Roman" w:hAnsi="Times New Roman" w:cs="Times New Roman"/>
                      <w:sz w:val="21"/>
                      <w:szCs w:val="21"/>
                    </w:rPr>
                  </w:pPr>
                  <w:r>
                    <w:rPr>
                      <w:rFonts w:ascii="Times New Roman" w:hAnsi="Times New Roman" w:cs="Times New Roman"/>
                      <w:sz w:val="21"/>
                      <w:szCs w:val="21"/>
                    </w:rPr>
                    <w:t>60</w:t>
                  </w:r>
                </w:p>
              </w:tc>
              <w:tc>
                <w:tcPr>
                  <w:tcW w:w="1370" w:type="dxa"/>
                  <w:vAlign w:val="center"/>
                </w:tcPr>
                <w:p w:rsidR="00985C5B" w:rsidRDefault="00290542">
                  <w:pPr>
                    <w:widowControl w:val="0"/>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40</w:t>
                  </w:r>
                </w:p>
              </w:tc>
              <w:tc>
                <w:tcPr>
                  <w:tcW w:w="1370" w:type="dxa"/>
                  <w:vAlign w:val="center"/>
                </w:tcPr>
                <w:p w:rsidR="00985C5B" w:rsidRDefault="00290542">
                  <w:pPr>
                    <w:widowControl w:val="0"/>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70</w:t>
                  </w:r>
                </w:p>
              </w:tc>
            </w:tr>
          </w:tbl>
          <w:p w:rsidR="00985C5B" w:rsidRDefault="00290542">
            <w:pPr>
              <w:adjustRightInd w:val="0"/>
              <w:snapToGrid w:val="0"/>
              <w:spacing w:beforeLines="50" w:before="120" w:line="360" w:lineRule="auto"/>
              <w:ind w:firstLine="480"/>
              <w:jc w:val="both"/>
              <w:rPr>
                <w:rFonts w:ascii="Times New Roman" w:hAnsi="Times New Roman" w:cs="Times New Roman"/>
              </w:rPr>
            </w:pPr>
            <w:r>
              <w:rPr>
                <w:rFonts w:ascii="Times New Roman" w:hAnsi="Times New Roman" w:cs="Times New Roman" w:hint="eastAsia"/>
              </w:rPr>
              <w:t>根据表</w:t>
            </w:r>
            <w:r>
              <w:rPr>
                <w:rFonts w:ascii="Times New Roman" w:hAnsi="Times New Roman" w:cs="Times New Roman"/>
              </w:rPr>
              <w:t>3-1</w:t>
            </w:r>
            <w:r>
              <w:rPr>
                <w:rFonts w:ascii="Times New Roman" w:hAnsi="Times New Roman" w:cs="Times New Roman" w:hint="eastAsia"/>
              </w:rPr>
              <w:t>，</w:t>
            </w:r>
            <w:r>
              <w:rPr>
                <w:rFonts w:ascii="Times New Roman" w:hAnsi="Times New Roman" w:cs="Times New Roman"/>
                <w:color w:val="FF0000"/>
              </w:rPr>
              <w:t xml:space="preserve"> </w:t>
            </w:r>
            <w:r>
              <w:rPr>
                <w:rFonts w:ascii="Times New Roman" w:hAnsi="Times New Roman" w:cs="Times New Roman"/>
              </w:rPr>
              <w:t>PM</w:t>
            </w:r>
            <w:r>
              <w:rPr>
                <w:rFonts w:ascii="Times New Roman" w:hAnsi="Times New Roman" w:cs="Times New Roman"/>
                <w:vertAlign w:val="subscript"/>
              </w:rPr>
              <w:t>10</w:t>
            </w:r>
            <w:r>
              <w:rPr>
                <w:rFonts w:ascii="Times New Roman" w:hAnsi="Times New Roman" w:cs="Times New Roman" w:hint="eastAsia"/>
              </w:rPr>
              <w:t>、</w:t>
            </w:r>
            <w:r>
              <w:rPr>
                <w:rFonts w:ascii="Times New Roman" w:hAnsi="Times New Roman" w:cs="Times New Roman"/>
              </w:rPr>
              <w:t>NO</w:t>
            </w:r>
            <w:r>
              <w:rPr>
                <w:rFonts w:ascii="Times New Roman" w:hAnsi="Times New Roman" w:cs="Times New Roman"/>
                <w:vertAlign w:val="subscript"/>
              </w:rPr>
              <w:t>2</w:t>
            </w:r>
            <w:r>
              <w:rPr>
                <w:rFonts w:ascii="Times New Roman" w:hAnsi="Times New Roman" w:cs="Times New Roman" w:hint="eastAsia"/>
              </w:rPr>
              <w:t>年均值超过了</w:t>
            </w:r>
            <w:r>
              <w:rPr>
                <w:rFonts w:ascii="Times New Roman" w:hAnsi="Times New Roman" w:cs="Times New Roman"/>
              </w:rPr>
              <w:t>GB3095-2012</w:t>
            </w:r>
            <w:r>
              <w:rPr>
                <w:rFonts w:ascii="Times New Roman" w:hAnsi="Times New Roman" w:cs="Times New Roman" w:hint="eastAsia"/>
              </w:rPr>
              <w:t>《环境空气质量标准》中二级标准要求。</w:t>
            </w:r>
            <w:r>
              <w:rPr>
                <w:rFonts w:ascii="Times New Roman" w:hAnsi="Times New Roman" w:cs="Times New Roman"/>
              </w:rPr>
              <w:t>据分析，超标的主要原因为空气自动监测站受道路车辆尾气排放的影响，造成</w:t>
            </w:r>
            <w:r>
              <w:rPr>
                <w:rFonts w:ascii="Times New Roman" w:hAnsi="Times New Roman" w:cs="Times New Roman"/>
              </w:rPr>
              <w:t>NO</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PM</w:t>
            </w:r>
            <w:r>
              <w:rPr>
                <w:rFonts w:ascii="Times New Roman" w:hAnsi="Times New Roman" w:cs="Times New Roman"/>
                <w:vertAlign w:val="subscript"/>
              </w:rPr>
              <w:t>10</w:t>
            </w:r>
            <w:r>
              <w:rPr>
                <w:rFonts w:ascii="Times New Roman" w:hAnsi="Times New Roman" w:cs="Times New Roman"/>
              </w:rPr>
              <w:t>年平均浓度</w:t>
            </w:r>
            <w:r>
              <w:rPr>
                <w:rFonts w:ascii="Times New Roman" w:hAnsi="Times New Roman" w:cs="Times New Roman"/>
                <w:color w:val="000000"/>
              </w:rPr>
              <w:t>出现超标现象。</w:t>
            </w:r>
            <w:r>
              <w:rPr>
                <w:rFonts w:ascii="Times New Roman" w:hAnsi="Times New Roman" w:cs="Times New Roman" w:hint="eastAsia"/>
              </w:rPr>
              <w:t>目前，临港经济开发区已出具环境整治方案，具体见附件。</w:t>
            </w:r>
          </w:p>
          <w:p w:rsidR="00985C5B" w:rsidRDefault="00290542">
            <w:pPr>
              <w:adjustRightInd w:val="0"/>
              <w:snapToGrid w:val="0"/>
              <w:spacing w:line="36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地表水环境质量现状</w:t>
            </w:r>
          </w:p>
          <w:p w:rsidR="00985C5B" w:rsidRDefault="00290542">
            <w:pPr>
              <w:adjustRightInd w:val="0"/>
              <w:snapToGrid w:val="0"/>
              <w:spacing w:line="360" w:lineRule="auto"/>
              <w:ind w:firstLineChars="200" w:firstLine="464"/>
              <w:jc w:val="both"/>
              <w:rPr>
                <w:rFonts w:ascii="Times New Roman" w:hAnsi="Times New Roman" w:cs="Times New Roman"/>
              </w:rPr>
            </w:pPr>
            <w:r>
              <w:rPr>
                <w:rFonts w:ascii="Times New Roman" w:hAnsi="Times New Roman" w:cs="Times New Roman"/>
                <w:spacing w:val="-4"/>
              </w:rPr>
              <w:t>本项目最终纳污河流</w:t>
            </w:r>
            <w:proofErr w:type="gramStart"/>
            <w:r>
              <w:rPr>
                <w:rFonts w:ascii="Times New Roman" w:hAnsi="Times New Roman" w:cs="Times New Roman"/>
              </w:rPr>
              <w:t>为</w:t>
            </w:r>
            <w:r w:rsidR="00D23E23">
              <w:rPr>
                <w:rFonts w:ascii="Times New Roman" w:hAnsi="Times New Roman" w:cs="Times New Roman" w:hint="eastAsia"/>
              </w:rPr>
              <w:t>西横河</w:t>
            </w:r>
            <w:proofErr w:type="gramEnd"/>
            <w:r>
              <w:rPr>
                <w:rFonts w:ascii="Times New Roman" w:hAnsi="Times New Roman" w:cs="Times New Roman" w:hint="eastAsia"/>
              </w:rPr>
              <w:t>，</w:t>
            </w:r>
            <w:r>
              <w:rPr>
                <w:rFonts w:ascii="Times New Roman" w:hAnsi="Times New Roman" w:cs="Times New Roman"/>
              </w:rPr>
              <w:t>根据</w:t>
            </w:r>
            <w:r>
              <w:rPr>
                <w:rFonts w:ascii="Times New Roman" w:hAnsi="Times New Roman" w:cs="Times New Roman" w:hint="eastAsia"/>
              </w:rPr>
              <w:t>江阴市环境监测站出具的监测数据一览表</w:t>
            </w:r>
            <w:r>
              <w:rPr>
                <w:rFonts w:ascii="Times New Roman" w:hAnsi="Times New Roman" w:cs="Times New Roman"/>
              </w:rPr>
              <w:t>，</w:t>
            </w:r>
            <w:proofErr w:type="gramStart"/>
            <w:r>
              <w:rPr>
                <w:rFonts w:ascii="Times New Roman" w:hAnsi="Times New Roman" w:cs="Times New Roman" w:hint="eastAsia"/>
              </w:rPr>
              <w:t>引用</w:t>
            </w:r>
            <w:r w:rsidR="00D23E23">
              <w:rPr>
                <w:rFonts w:ascii="Times New Roman" w:hAnsi="Times New Roman" w:cs="Times New Roman" w:hint="eastAsia"/>
              </w:rPr>
              <w:t>西横河</w:t>
            </w:r>
            <w:r w:rsidR="00D23E23">
              <w:rPr>
                <w:rFonts w:ascii="Times New Roman" w:hAnsi="Times New Roman" w:cs="Times New Roman"/>
              </w:rPr>
              <w:t>南</w:t>
            </w:r>
            <w:proofErr w:type="gramEnd"/>
            <w:r w:rsidR="00D23E23">
              <w:rPr>
                <w:rFonts w:ascii="Times New Roman" w:hAnsi="Times New Roman" w:cs="Times New Roman"/>
              </w:rPr>
              <w:t>郭庄桥</w:t>
            </w:r>
            <w:r>
              <w:rPr>
                <w:rFonts w:ascii="Times New Roman" w:hAnsi="Times New Roman" w:cs="Times New Roman"/>
              </w:rPr>
              <w:t>断面</w:t>
            </w:r>
            <w:r>
              <w:rPr>
                <w:rFonts w:ascii="Times New Roman" w:hAnsi="Times New Roman" w:cs="Times New Roman" w:hint="eastAsia"/>
              </w:rPr>
              <w:t>监测数据，具体见表</w:t>
            </w:r>
            <w:r>
              <w:rPr>
                <w:rFonts w:ascii="Times New Roman" w:hAnsi="Times New Roman" w:cs="Times New Roman" w:hint="eastAsia"/>
              </w:rPr>
              <w:t>3-2</w:t>
            </w:r>
            <w:r>
              <w:rPr>
                <w:rFonts w:ascii="Times New Roman" w:hAnsi="Times New Roman" w:cs="Times New Roman" w:hint="eastAsia"/>
              </w:rPr>
              <w:t>。</w:t>
            </w:r>
          </w:p>
          <w:p w:rsidR="00985C5B" w:rsidRDefault="00290542">
            <w:pPr>
              <w:keepNext/>
              <w:adjustRightInd w:val="0"/>
              <w:snapToGrid w:val="0"/>
              <w:jc w:val="center"/>
              <w:rPr>
                <w:rFonts w:ascii="Times New Roman" w:hAnsi="Times New Roman" w:cs="Times New Roman"/>
              </w:rPr>
            </w:pPr>
            <w:r>
              <w:rPr>
                <w:rFonts w:ascii="Times New Roman" w:hAnsi="Times New Roman" w:cs="Times New Roman" w:hint="eastAsia"/>
              </w:rPr>
              <w:t>表</w:t>
            </w:r>
            <w:r>
              <w:rPr>
                <w:rFonts w:ascii="Times New Roman" w:hAnsi="Times New Roman" w:cs="Times New Roman" w:hint="eastAsia"/>
              </w:rPr>
              <w:t>3-2</w:t>
            </w:r>
            <w:r>
              <w:rPr>
                <w:rFonts w:ascii="Times New Roman" w:hAnsi="Times New Roman" w:cs="Times New Roman" w:hint="eastAsia"/>
              </w:rPr>
              <w:t>地表水质量现状监测结果表</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7"/>
              <w:gridCol w:w="1593"/>
              <w:gridCol w:w="1698"/>
              <w:gridCol w:w="1700"/>
              <w:gridCol w:w="1696"/>
            </w:tblGrid>
            <w:tr w:rsidR="00D23E23" w:rsidRPr="00CD46ED" w:rsidTr="00D23E23">
              <w:trPr>
                <w:trHeight w:val="340"/>
                <w:jc w:val="center"/>
              </w:trPr>
              <w:tc>
                <w:tcPr>
                  <w:tcW w:w="1176" w:type="pct"/>
                  <w:vMerge w:val="restart"/>
                  <w:vAlign w:val="center"/>
                </w:tcPr>
                <w:p w:rsidR="00D23E23" w:rsidRPr="00CD46ED" w:rsidRDefault="00D23E23" w:rsidP="007220F9">
                  <w:pPr>
                    <w:adjustRightInd w:val="0"/>
                    <w:snapToGrid w:val="0"/>
                    <w:jc w:val="center"/>
                    <w:rPr>
                      <w:rFonts w:ascii="Times New Roman" w:hAnsi="Times New Roman" w:cs="Times New Roman"/>
                      <w:b/>
                      <w:bCs/>
                      <w:sz w:val="21"/>
                      <w:szCs w:val="21"/>
                    </w:rPr>
                  </w:pPr>
                  <w:r w:rsidRPr="00CD46ED">
                    <w:rPr>
                      <w:rFonts w:ascii="Times New Roman" w:hAnsi="Times New Roman" w:cs="Times New Roman"/>
                      <w:b/>
                      <w:bCs/>
                      <w:sz w:val="21"/>
                      <w:szCs w:val="21"/>
                    </w:rPr>
                    <w:t>监测点位</w:t>
                  </w:r>
                </w:p>
              </w:tc>
              <w:tc>
                <w:tcPr>
                  <w:tcW w:w="911" w:type="pct"/>
                  <w:vMerge w:val="restart"/>
                  <w:vAlign w:val="center"/>
                </w:tcPr>
                <w:p w:rsidR="00D23E23" w:rsidRPr="00CD46ED" w:rsidRDefault="00D23E23" w:rsidP="007220F9">
                  <w:pPr>
                    <w:adjustRightInd w:val="0"/>
                    <w:snapToGrid w:val="0"/>
                    <w:jc w:val="center"/>
                    <w:rPr>
                      <w:rFonts w:ascii="Times New Roman" w:hAnsi="Times New Roman" w:cs="Times New Roman"/>
                      <w:b/>
                      <w:bCs/>
                      <w:sz w:val="21"/>
                      <w:szCs w:val="21"/>
                    </w:rPr>
                  </w:pPr>
                  <w:r w:rsidRPr="00CD46ED">
                    <w:rPr>
                      <w:rFonts w:ascii="Times New Roman" w:hAnsi="Times New Roman" w:cs="Times New Roman"/>
                      <w:b/>
                      <w:bCs/>
                      <w:sz w:val="21"/>
                      <w:szCs w:val="21"/>
                    </w:rPr>
                    <w:t>监测日期</w:t>
                  </w:r>
                </w:p>
              </w:tc>
              <w:tc>
                <w:tcPr>
                  <w:tcW w:w="2913" w:type="pct"/>
                  <w:gridSpan w:val="3"/>
                  <w:vAlign w:val="center"/>
                </w:tcPr>
                <w:p w:rsidR="00D23E23" w:rsidRPr="00CD46ED" w:rsidRDefault="00D23E23" w:rsidP="007220F9">
                  <w:pPr>
                    <w:adjustRightInd w:val="0"/>
                    <w:snapToGrid w:val="0"/>
                    <w:jc w:val="center"/>
                    <w:rPr>
                      <w:rFonts w:ascii="Times New Roman" w:hAnsi="Times New Roman" w:cs="Times New Roman"/>
                      <w:b/>
                      <w:bCs/>
                      <w:sz w:val="21"/>
                      <w:szCs w:val="21"/>
                    </w:rPr>
                  </w:pPr>
                  <w:r w:rsidRPr="00CD46ED">
                    <w:rPr>
                      <w:rFonts w:ascii="Times New Roman" w:hAnsi="Times New Roman" w:cs="Times New Roman"/>
                      <w:b/>
                      <w:bCs/>
                      <w:sz w:val="21"/>
                      <w:szCs w:val="21"/>
                    </w:rPr>
                    <w:t>监测结果</w:t>
                  </w:r>
                  <w:r w:rsidRPr="00CD46ED">
                    <w:rPr>
                      <w:rFonts w:ascii="Times New Roman" w:hAnsi="Times New Roman" w:cs="Times New Roman" w:hint="eastAsia"/>
                      <w:b/>
                      <w:bCs/>
                      <w:sz w:val="21"/>
                      <w:szCs w:val="21"/>
                    </w:rPr>
                    <w:t>（单位：</w:t>
                  </w:r>
                  <w:r w:rsidRPr="00CD46ED">
                    <w:rPr>
                      <w:rFonts w:ascii="Times New Roman" w:hAnsi="Times New Roman" w:cs="Times New Roman"/>
                      <w:b/>
                      <w:bCs/>
                      <w:sz w:val="21"/>
                      <w:szCs w:val="21"/>
                    </w:rPr>
                    <w:t>mg/</w:t>
                  </w:r>
                  <w:r w:rsidRPr="00CD46ED">
                    <w:rPr>
                      <w:rFonts w:ascii="Times New Roman" w:hAnsi="Times New Roman" w:cs="Times New Roman" w:hint="eastAsia"/>
                      <w:b/>
                      <w:bCs/>
                      <w:sz w:val="21"/>
                      <w:szCs w:val="21"/>
                    </w:rPr>
                    <w:t>L</w:t>
                  </w:r>
                  <w:r w:rsidRPr="00CD46ED">
                    <w:rPr>
                      <w:rFonts w:ascii="Times New Roman" w:hAnsi="Times New Roman" w:cs="Times New Roman" w:hint="eastAsia"/>
                      <w:b/>
                      <w:bCs/>
                      <w:sz w:val="21"/>
                      <w:szCs w:val="21"/>
                    </w:rPr>
                    <w:t>）</w:t>
                  </w:r>
                </w:p>
              </w:tc>
            </w:tr>
            <w:tr w:rsidR="00D23E23" w:rsidRPr="00CD46ED" w:rsidTr="00D23E23">
              <w:trPr>
                <w:trHeight w:val="340"/>
                <w:jc w:val="center"/>
              </w:trPr>
              <w:tc>
                <w:tcPr>
                  <w:tcW w:w="1176" w:type="pct"/>
                  <w:vMerge/>
                  <w:tcBorders>
                    <w:bottom w:val="single" w:sz="12" w:space="0" w:color="auto"/>
                  </w:tcBorders>
                  <w:vAlign w:val="center"/>
                </w:tcPr>
                <w:p w:rsidR="00D23E23" w:rsidRPr="00CD46ED" w:rsidRDefault="00D23E23" w:rsidP="007220F9">
                  <w:pPr>
                    <w:adjustRightInd w:val="0"/>
                    <w:snapToGrid w:val="0"/>
                    <w:jc w:val="center"/>
                    <w:rPr>
                      <w:rFonts w:ascii="Times New Roman" w:hAnsi="Times New Roman" w:cs="Times New Roman"/>
                      <w:b/>
                      <w:bCs/>
                      <w:sz w:val="21"/>
                      <w:szCs w:val="21"/>
                    </w:rPr>
                  </w:pPr>
                </w:p>
              </w:tc>
              <w:tc>
                <w:tcPr>
                  <w:tcW w:w="911" w:type="pct"/>
                  <w:vMerge/>
                  <w:tcBorders>
                    <w:bottom w:val="single" w:sz="12" w:space="0" w:color="auto"/>
                  </w:tcBorders>
                  <w:vAlign w:val="center"/>
                </w:tcPr>
                <w:p w:rsidR="00D23E23" w:rsidRPr="00CD46ED" w:rsidRDefault="00D23E23" w:rsidP="007220F9">
                  <w:pPr>
                    <w:adjustRightInd w:val="0"/>
                    <w:snapToGrid w:val="0"/>
                    <w:jc w:val="center"/>
                    <w:rPr>
                      <w:rFonts w:ascii="Times New Roman" w:hAnsi="Times New Roman" w:cs="Times New Roman"/>
                      <w:b/>
                      <w:bCs/>
                      <w:sz w:val="21"/>
                      <w:szCs w:val="21"/>
                    </w:rPr>
                  </w:pPr>
                </w:p>
              </w:tc>
              <w:tc>
                <w:tcPr>
                  <w:tcW w:w="971" w:type="pct"/>
                  <w:tcBorders>
                    <w:bottom w:val="single" w:sz="12" w:space="0" w:color="auto"/>
                  </w:tcBorders>
                  <w:vAlign w:val="center"/>
                </w:tcPr>
                <w:p w:rsidR="00D23E23" w:rsidRPr="00CD46ED" w:rsidRDefault="00D23E23" w:rsidP="007220F9">
                  <w:pPr>
                    <w:adjustRightInd w:val="0"/>
                    <w:snapToGrid w:val="0"/>
                    <w:jc w:val="center"/>
                    <w:rPr>
                      <w:rFonts w:ascii="Times New Roman" w:hAnsi="Times New Roman" w:cs="Times New Roman"/>
                      <w:b/>
                      <w:bCs/>
                      <w:sz w:val="21"/>
                      <w:szCs w:val="21"/>
                    </w:rPr>
                  </w:pPr>
                  <w:r w:rsidRPr="00CD46ED">
                    <w:rPr>
                      <w:rFonts w:ascii="Times New Roman" w:hAnsi="Times New Roman" w:cs="Times New Roman"/>
                      <w:b/>
                      <w:bCs/>
                      <w:sz w:val="21"/>
                      <w:szCs w:val="21"/>
                    </w:rPr>
                    <w:t>高锰酸盐指数</w:t>
                  </w:r>
                </w:p>
              </w:tc>
              <w:tc>
                <w:tcPr>
                  <w:tcW w:w="972" w:type="pct"/>
                  <w:tcBorders>
                    <w:bottom w:val="single" w:sz="12" w:space="0" w:color="auto"/>
                  </w:tcBorders>
                  <w:vAlign w:val="center"/>
                </w:tcPr>
                <w:p w:rsidR="00D23E23" w:rsidRPr="00CD46ED" w:rsidRDefault="00D23E23" w:rsidP="007220F9">
                  <w:pPr>
                    <w:adjustRightInd w:val="0"/>
                    <w:snapToGrid w:val="0"/>
                    <w:jc w:val="center"/>
                    <w:rPr>
                      <w:rFonts w:ascii="Times New Roman" w:hAnsi="Times New Roman" w:cs="Times New Roman"/>
                      <w:b/>
                      <w:bCs/>
                      <w:sz w:val="21"/>
                      <w:szCs w:val="21"/>
                    </w:rPr>
                  </w:pPr>
                  <w:r w:rsidRPr="00CD46ED">
                    <w:rPr>
                      <w:rFonts w:ascii="Times New Roman" w:hAnsi="Times New Roman" w:cs="Times New Roman"/>
                      <w:b/>
                      <w:bCs/>
                      <w:sz w:val="21"/>
                      <w:szCs w:val="21"/>
                    </w:rPr>
                    <w:t>氨氮</w:t>
                  </w:r>
                </w:p>
              </w:tc>
              <w:tc>
                <w:tcPr>
                  <w:tcW w:w="970" w:type="pct"/>
                  <w:tcBorders>
                    <w:bottom w:val="single" w:sz="12" w:space="0" w:color="auto"/>
                  </w:tcBorders>
                  <w:vAlign w:val="center"/>
                </w:tcPr>
                <w:p w:rsidR="00D23E23" w:rsidRPr="00CD46ED" w:rsidRDefault="00D23E23" w:rsidP="007220F9">
                  <w:pPr>
                    <w:adjustRightInd w:val="0"/>
                    <w:snapToGrid w:val="0"/>
                    <w:jc w:val="center"/>
                    <w:rPr>
                      <w:rFonts w:ascii="Times New Roman" w:hAnsi="Times New Roman" w:cs="Times New Roman"/>
                      <w:b/>
                      <w:bCs/>
                      <w:sz w:val="21"/>
                      <w:szCs w:val="21"/>
                    </w:rPr>
                  </w:pPr>
                  <w:r w:rsidRPr="00CD46ED">
                    <w:rPr>
                      <w:rFonts w:ascii="Times New Roman" w:hAnsi="Times New Roman" w:cs="Times New Roman"/>
                      <w:b/>
                      <w:bCs/>
                      <w:sz w:val="21"/>
                      <w:szCs w:val="21"/>
                    </w:rPr>
                    <w:t>总磷</w:t>
                  </w:r>
                </w:p>
              </w:tc>
            </w:tr>
            <w:tr w:rsidR="007F3891" w:rsidRPr="00CD46ED" w:rsidTr="00D23E23">
              <w:trPr>
                <w:trHeight w:val="340"/>
                <w:jc w:val="center"/>
              </w:trPr>
              <w:tc>
                <w:tcPr>
                  <w:tcW w:w="1176" w:type="pct"/>
                  <w:vMerge w:val="restart"/>
                  <w:tcBorders>
                    <w:top w:val="single" w:sz="12" w:space="0" w:color="auto"/>
                  </w:tcBorders>
                  <w:vAlign w:val="center"/>
                </w:tcPr>
                <w:p w:rsidR="007F3891" w:rsidRPr="00CD46ED" w:rsidRDefault="007F3891" w:rsidP="007220F9">
                  <w:pPr>
                    <w:adjustRightInd w:val="0"/>
                    <w:snapToGrid w:val="0"/>
                    <w:jc w:val="center"/>
                    <w:rPr>
                      <w:rFonts w:ascii="Times New Roman" w:hAnsi="Times New Roman" w:cs="Times New Roman"/>
                      <w:sz w:val="21"/>
                      <w:szCs w:val="21"/>
                    </w:rPr>
                  </w:pPr>
                  <w:proofErr w:type="gramStart"/>
                  <w:r>
                    <w:rPr>
                      <w:rFonts w:ascii="Times New Roman" w:hAnsi="Times New Roman" w:cs="Times New Roman" w:hint="eastAsia"/>
                      <w:sz w:val="21"/>
                      <w:szCs w:val="21"/>
                    </w:rPr>
                    <w:t>西横河</w:t>
                  </w:r>
                  <w:r>
                    <w:rPr>
                      <w:rFonts w:ascii="Times New Roman" w:hAnsi="Times New Roman" w:cs="Times New Roman"/>
                      <w:sz w:val="21"/>
                      <w:szCs w:val="21"/>
                    </w:rPr>
                    <w:t>南</w:t>
                  </w:r>
                  <w:proofErr w:type="gramEnd"/>
                  <w:r>
                    <w:rPr>
                      <w:rFonts w:ascii="Times New Roman" w:hAnsi="Times New Roman" w:cs="Times New Roman"/>
                      <w:sz w:val="21"/>
                      <w:szCs w:val="21"/>
                    </w:rPr>
                    <w:t>郭庄桥</w:t>
                  </w:r>
                  <w:r w:rsidRPr="00CD46ED">
                    <w:rPr>
                      <w:rFonts w:ascii="Times New Roman" w:hAnsi="Times New Roman" w:cs="Times New Roman"/>
                      <w:sz w:val="21"/>
                      <w:szCs w:val="21"/>
                    </w:rPr>
                    <w:t>断面</w:t>
                  </w:r>
                </w:p>
              </w:tc>
              <w:tc>
                <w:tcPr>
                  <w:tcW w:w="911" w:type="pct"/>
                  <w:tcBorders>
                    <w:top w:val="single" w:sz="12" w:space="0" w:color="auto"/>
                  </w:tcBorders>
                  <w:vAlign w:val="center"/>
                </w:tcPr>
                <w:p w:rsidR="007F3891" w:rsidRDefault="007F3891" w:rsidP="00B32B5B">
                  <w:pPr>
                    <w:snapToGrid w:val="0"/>
                    <w:jc w:val="center"/>
                    <w:rPr>
                      <w:rFonts w:ascii="Times New Roman" w:hAnsi="Times New Roman" w:cs="Times New Roman"/>
                      <w:kern w:val="2"/>
                      <w:sz w:val="21"/>
                      <w:szCs w:val="21"/>
                    </w:rPr>
                  </w:pPr>
                  <w:r>
                    <w:rPr>
                      <w:rFonts w:ascii="Times New Roman" w:hAnsi="Times New Roman" w:cs="Times New Roman"/>
                      <w:sz w:val="21"/>
                      <w:szCs w:val="21"/>
                    </w:rPr>
                    <w:t>2017-01-03</w:t>
                  </w:r>
                </w:p>
              </w:tc>
              <w:tc>
                <w:tcPr>
                  <w:tcW w:w="971" w:type="pct"/>
                  <w:tcBorders>
                    <w:top w:val="single" w:sz="12" w:space="0" w:color="auto"/>
                  </w:tcBorders>
                  <w:vAlign w:val="center"/>
                </w:tcPr>
                <w:p w:rsidR="007F3891" w:rsidRDefault="007F3891" w:rsidP="00B32B5B">
                  <w:pPr>
                    <w:jc w:val="center"/>
                    <w:rPr>
                      <w:rFonts w:ascii="Times New Roman" w:hAnsi="Times New Roman" w:cs="Times New Roman"/>
                      <w:kern w:val="2"/>
                      <w:sz w:val="21"/>
                      <w:szCs w:val="21"/>
                    </w:rPr>
                  </w:pPr>
                  <w:r>
                    <w:rPr>
                      <w:rFonts w:ascii="Times New Roman" w:hAnsi="Times New Roman" w:cs="Times New Roman"/>
                      <w:kern w:val="44"/>
                      <w:sz w:val="21"/>
                      <w:szCs w:val="21"/>
                    </w:rPr>
                    <w:t>5.6</w:t>
                  </w:r>
                </w:p>
              </w:tc>
              <w:tc>
                <w:tcPr>
                  <w:tcW w:w="972" w:type="pct"/>
                  <w:tcBorders>
                    <w:top w:val="single" w:sz="12" w:space="0" w:color="auto"/>
                  </w:tcBorders>
                  <w:vAlign w:val="center"/>
                </w:tcPr>
                <w:p w:rsidR="007F3891" w:rsidRDefault="007F3891" w:rsidP="00B32B5B">
                  <w:pPr>
                    <w:jc w:val="center"/>
                    <w:rPr>
                      <w:rFonts w:ascii="Times New Roman" w:hAnsi="Times New Roman" w:cs="Times New Roman"/>
                      <w:b/>
                      <w:kern w:val="2"/>
                      <w:sz w:val="21"/>
                      <w:szCs w:val="21"/>
                    </w:rPr>
                  </w:pPr>
                  <w:r>
                    <w:rPr>
                      <w:rFonts w:ascii="Times New Roman" w:hAnsi="Times New Roman" w:cs="Times New Roman"/>
                      <w:b/>
                      <w:bCs/>
                      <w:kern w:val="44"/>
                      <w:sz w:val="21"/>
                      <w:szCs w:val="21"/>
                    </w:rPr>
                    <w:t>2.89</w:t>
                  </w:r>
                </w:p>
              </w:tc>
              <w:tc>
                <w:tcPr>
                  <w:tcW w:w="970" w:type="pct"/>
                  <w:tcBorders>
                    <w:top w:val="single" w:sz="12" w:space="0" w:color="auto"/>
                  </w:tcBorders>
                  <w:vAlign w:val="center"/>
                </w:tcPr>
                <w:p w:rsidR="007F3891" w:rsidRDefault="007F3891" w:rsidP="00B32B5B">
                  <w:pPr>
                    <w:jc w:val="center"/>
                    <w:rPr>
                      <w:rFonts w:ascii="Times New Roman" w:hAnsi="Times New Roman" w:cs="Times New Roman"/>
                      <w:kern w:val="2"/>
                      <w:sz w:val="21"/>
                      <w:szCs w:val="21"/>
                    </w:rPr>
                  </w:pPr>
                  <w:r>
                    <w:rPr>
                      <w:rFonts w:ascii="Times New Roman" w:hAnsi="Times New Roman" w:cs="Times New Roman"/>
                      <w:kern w:val="44"/>
                      <w:sz w:val="21"/>
                      <w:szCs w:val="21"/>
                    </w:rPr>
                    <w:t>0.271</w:t>
                  </w:r>
                </w:p>
              </w:tc>
            </w:tr>
            <w:tr w:rsidR="007F3891" w:rsidRPr="00CD46ED" w:rsidTr="00D23E23">
              <w:trPr>
                <w:trHeight w:val="340"/>
                <w:jc w:val="center"/>
              </w:trPr>
              <w:tc>
                <w:tcPr>
                  <w:tcW w:w="1176" w:type="pct"/>
                  <w:vMerge/>
                  <w:vAlign w:val="center"/>
                </w:tcPr>
                <w:p w:rsidR="007F3891" w:rsidRPr="00CD46ED" w:rsidRDefault="007F3891" w:rsidP="007220F9">
                  <w:pPr>
                    <w:adjustRightInd w:val="0"/>
                    <w:snapToGrid w:val="0"/>
                    <w:jc w:val="center"/>
                    <w:rPr>
                      <w:rFonts w:ascii="Times New Roman" w:hAnsi="Times New Roman" w:cs="Times New Roman"/>
                      <w:sz w:val="21"/>
                      <w:szCs w:val="21"/>
                    </w:rPr>
                  </w:pPr>
                </w:p>
              </w:tc>
              <w:tc>
                <w:tcPr>
                  <w:tcW w:w="911" w:type="pct"/>
                  <w:vAlign w:val="center"/>
                </w:tcPr>
                <w:p w:rsidR="007F3891" w:rsidRDefault="007F3891" w:rsidP="00B32B5B">
                  <w:pPr>
                    <w:overflowPunct w:val="0"/>
                    <w:adjustRightInd w:val="0"/>
                    <w:spacing w:line="300" w:lineRule="atLeast"/>
                    <w:jc w:val="center"/>
                    <w:textAlignment w:val="baseline"/>
                    <w:rPr>
                      <w:rFonts w:ascii="Times New Roman" w:hAnsi="Times New Roman" w:cs="Times New Roman"/>
                      <w:kern w:val="2"/>
                      <w:sz w:val="21"/>
                      <w:szCs w:val="21"/>
                    </w:rPr>
                  </w:pPr>
                  <w:r>
                    <w:rPr>
                      <w:rFonts w:ascii="Times New Roman" w:hAnsi="Times New Roman" w:cs="Times New Roman"/>
                      <w:kern w:val="24"/>
                      <w:sz w:val="21"/>
                      <w:szCs w:val="21"/>
                    </w:rPr>
                    <w:t>2017-03-01</w:t>
                  </w:r>
                </w:p>
              </w:tc>
              <w:tc>
                <w:tcPr>
                  <w:tcW w:w="971" w:type="pct"/>
                  <w:vAlign w:val="center"/>
                </w:tcPr>
                <w:p w:rsidR="007F3891" w:rsidRDefault="007F3891" w:rsidP="00B32B5B">
                  <w:pPr>
                    <w:jc w:val="center"/>
                    <w:rPr>
                      <w:rFonts w:ascii="Times New Roman" w:hAnsi="Times New Roman" w:cs="Times New Roman"/>
                      <w:kern w:val="2"/>
                      <w:sz w:val="21"/>
                      <w:szCs w:val="21"/>
                    </w:rPr>
                  </w:pPr>
                  <w:r>
                    <w:rPr>
                      <w:rFonts w:ascii="Times New Roman" w:hAnsi="Times New Roman" w:cs="Times New Roman"/>
                      <w:kern w:val="44"/>
                      <w:sz w:val="21"/>
                      <w:szCs w:val="21"/>
                    </w:rPr>
                    <w:t>5.8</w:t>
                  </w:r>
                </w:p>
              </w:tc>
              <w:tc>
                <w:tcPr>
                  <w:tcW w:w="972" w:type="pct"/>
                  <w:vAlign w:val="center"/>
                </w:tcPr>
                <w:p w:rsidR="007F3891" w:rsidRDefault="007F3891" w:rsidP="00B32B5B">
                  <w:pPr>
                    <w:jc w:val="center"/>
                    <w:rPr>
                      <w:rFonts w:ascii="Times New Roman" w:hAnsi="Times New Roman" w:cs="Times New Roman"/>
                      <w:b/>
                      <w:kern w:val="2"/>
                      <w:sz w:val="21"/>
                      <w:szCs w:val="21"/>
                    </w:rPr>
                  </w:pPr>
                  <w:r>
                    <w:rPr>
                      <w:rFonts w:ascii="Times New Roman" w:hAnsi="Times New Roman" w:cs="Times New Roman"/>
                      <w:kern w:val="44"/>
                      <w:sz w:val="21"/>
                      <w:szCs w:val="21"/>
                    </w:rPr>
                    <w:t>1.94</w:t>
                  </w:r>
                </w:p>
              </w:tc>
              <w:tc>
                <w:tcPr>
                  <w:tcW w:w="970" w:type="pct"/>
                  <w:vAlign w:val="center"/>
                </w:tcPr>
                <w:p w:rsidR="007F3891" w:rsidRDefault="007F3891" w:rsidP="00B32B5B">
                  <w:pPr>
                    <w:jc w:val="center"/>
                    <w:rPr>
                      <w:rFonts w:ascii="Times New Roman" w:hAnsi="Times New Roman" w:cs="Times New Roman"/>
                      <w:b/>
                      <w:kern w:val="2"/>
                      <w:sz w:val="21"/>
                      <w:szCs w:val="21"/>
                    </w:rPr>
                  </w:pPr>
                  <w:r>
                    <w:rPr>
                      <w:rFonts w:ascii="Times New Roman" w:hAnsi="Times New Roman" w:cs="Times New Roman"/>
                      <w:kern w:val="44"/>
                      <w:sz w:val="21"/>
                      <w:szCs w:val="21"/>
                    </w:rPr>
                    <w:t>0.199</w:t>
                  </w:r>
                </w:p>
              </w:tc>
            </w:tr>
            <w:tr w:rsidR="007F3891" w:rsidRPr="00CD46ED" w:rsidTr="00D23E23">
              <w:trPr>
                <w:trHeight w:val="340"/>
                <w:jc w:val="center"/>
              </w:trPr>
              <w:tc>
                <w:tcPr>
                  <w:tcW w:w="1176" w:type="pct"/>
                  <w:vMerge/>
                  <w:vAlign w:val="center"/>
                </w:tcPr>
                <w:p w:rsidR="007F3891" w:rsidRPr="00CD46ED" w:rsidRDefault="007F3891" w:rsidP="007220F9">
                  <w:pPr>
                    <w:adjustRightInd w:val="0"/>
                    <w:snapToGrid w:val="0"/>
                    <w:jc w:val="center"/>
                    <w:rPr>
                      <w:rFonts w:ascii="Times New Roman" w:hAnsi="Times New Roman" w:cs="Times New Roman"/>
                      <w:sz w:val="21"/>
                      <w:szCs w:val="21"/>
                    </w:rPr>
                  </w:pPr>
                </w:p>
              </w:tc>
              <w:tc>
                <w:tcPr>
                  <w:tcW w:w="911" w:type="pct"/>
                  <w:vAlign w:val="center"/>
                </w:tcPr>
                <w:p w:rsidR="007F3891" w:rsidRDefault="007F3891" w:rsidP="00B32B5B">
                  <w:pPr>
                    <w:overflowPunct w:val="0"/>
                    <w:adjustRightInd w:val="0"/>
                    <w:spacing w:line="300" w:lineRule="atLeast"/>
                    <w:jc w:val="center"/>
                    <w:textAlignment w:val="baseline"/>
                    <w:rPr>
                      <w:rFonts w:ascii="Times New Roman" w:hAnsi="Times New Roman" w:cs="Times New Roman"/>
                      <w:kern w:val="2"/>
                      <w:sz w:val="21"/>
                      <w:szCs w:val="21"/>
                    </w:rPr>
                  </w:pPr>
                  <w:r>
                    <w:rPr>
                      <w:rFonts w:ascii="Times New Roman" w:hAnsi="Times New Roman" w:cs="Times New Roman"/>
                      <w:kern w:val="24"/>
                      <w:sz w:val="21"/>
                      <w:szCs w:val="21"/>
                    </w:rPr>
                    <w:t>2017-05-02</w:t>
                  </w:r>
                </w:p>
              </w:tc>
              <w:tc>
                <w:tcPr>
                  <w:tcW w:w="971" w:type="pct"/>
                  <w:vAlign w:val="center"/>
                </w:tcPr>
                <w:p w:rsidR="007F3891" w:rsidRDefault="007F3891" w:rsidP="00B32B5B">
                  <w:pPr>
                    <w:jc w:val="center"/>
                    <w:rPr>
                      <w:rFonts w:ascii="Times New Roman" w:hAnsi="Times New Roman" w:cs="Times New Roman"/>
                      <w:kern w:val="2"/>
                      <w:sz w:val="21"/>
                      <w:szCs w:val="21"/>
                    </w:rPr>
                  </w:pPr>
                  <w:r>
                    <w:rPr>
                      <w:rFonts w:ascii="Times New Roman" w:hAnsi="Times New Roman" w:cs="Times New Roman"/>
                      <w:kern w:val="44"/>
                      <w:sz w:val="21"/>
                      <w:szCs w:val="21"/>
                    </w:rPr>
                    <w:t>3.8</w:t>
                  </w:r>
                </w:p>
              </w:tc>
              <w:tc>
                <w:tcPr>
                  <w:tcW w:w="972" w:type="pct"/>
                  <w:vAlign w:val="center"/>
                </w:tcPr>
                <w:p w:rsidR="007F3891" w:rsidRDefault="007F3891" w:rsidP="00B32B5B">
                  <w:pPr>
                    <w:jc w:val="center"/>
                    <w:rPr>
                      <w:rFonts w:ascii="Times New Roman" w:hAnsi="Times New Roman" w:cs="Times New Roman"/>
                      <w:b/>
                      <w:kern w:val="2"/>
                      <w:sz w:val="21"/>
                      <w:szCs w:val="21"/>
                    </w:rPr>
                  </w:pPr>
                  <w:r>
                    <w:rPr>
                      <w:rFonts w:ascii="Times New Roman" w:hAnsi="Times New Roman" w:cs="Times New Roman"/>
                      <w:kern w:val="44"/>
                      <w:sz w:val="21"/>
                      <w:szCs w:val="21"/>
                    </w:rPr>
                    <w:t>1.06</w:t>
                  </w:r>
                </w:p>
              </w:tc>
              <w:tc>
                <w:tcPr>
                  <w:tcW w:w="970" w:type="pct"/>
                  <w:vAlign w:val="center"/>
                </w:tcPr>
                <w:p w:rsidR="007F3891" w:rsidRDefault="007F3891" w:rsidP="00B32B5B">
                  <w:pPr>
                    <w:jc w:val="center"/>
                    <w:rPr>
                      <w:rFonts w:ascii="Times New Roman" w:hAnsi="Times New Roman" w:cs="Times New Roman"/>
                      <w:kern w:val="2"/>
                      <w:sz w:val="21"/>
                      <w:szCs w:val="21"/>
                    </w:rPr>
                  </w:pPr>
                  <w:r>
                    <w:rPr>
                      <w:rFonts w:ascii="Times New Roman" w:hAnsi="Times New Roman" w:cs="Times New Roman"/>
                      <w:kern w:val="44"/>
                      <w:sz w:val="21"/>
                      <w:szCs w:val="21"/>
                    </w:rPr>
                    <w:t>0.152</w:t>
                  </w:r>
                </w:p>
              </w:tc>
            </w:tr>
            <w:tr w:rsidR="007F3891" w:rsidRPr="00CD46ED" w:rsidTr="00D23E23">
              <w:trPr>
                <w:trHeight w:val="340"/>
                <w:jc w:val="center"/>
              </w:trPr>
              <w:tc>
                <w:tcPr>
                  <w:tcW w:w="1176" w:type="pct"/>
                  <w:vMerge/>
                  <w:vAlign w:val="center"/>
                </w:tcPr>
                <w:p w:rsidR="007F3891" w:rsidRPr="00CD46ED" w:rsidRDefault="007F3891" w:rsidP="007220F9">
                  <w:pPr>
                    <w:adjustRightInd w:val="0"/>
                    <w:snapToGrid w:val="0"/>
                    <w:jc w:val="center"/>
                    <w:rPr>
                      <w:rFonts w:ascii="Times New Roman" w:hAnsi="Times New Roman" w:cs="Times New Roman"/>
                      <w:sz w:val="21"/>
                      <w:szCs w:val="21"/>
                    </w:rPr>
                  </w:pPr>
                </w:p>
              </w:tc>
              <w:tc>
                <w:tcPr>
                  <w:tcW w:w="911" w:type="pct"/>
                  <w:vAlign w:val="center"/>
                </w:tcPr>
                <w:p w:rsidR="007F3891" w:rsidRDefault="007F3891" w:rsidP="00B32B5B">
                  <w:pPr>
                    <w:overflowPunct w:val="0"/>
                    <w:adjustRightInd w:val="0"/>
                    <w:spacing w:line="300" w:lineRule="atLeast"/>
                    <w:jc w:val="center"/>
                    <w:textAlignment w:val="baseline"/>
                    <w:rPr>
                      <w:rFonts w:ascii="Times New Roman" w:hAnsi="Times New Roman" w:cs="Times New Roman"/>
                      <w:kern w:val="2"/>
                      <w:sz w:val="21"/>
                      <w:szCs w:val="21"/>
                    </w:rPr>
                  </w:pPr>
                  <w:r>
                    <w:rPr>
                      <w:rFonts w:ascii="Times New Roman" w:hAnsi="Times New Roman" w:cs="Times New Roman"/>
                      <w:kern w:val="24"/>
                      <w:sz w:val="21"/>
                      <w:szCs w:val="21"/>
                    </w:rPr>
                    <w:t>2017-07-03</w:t>
                  </w:r>
                </w:p>
              </w:tc>
              <w:tc>
                <w:tcPr>
                  <w:tcW w:w="971" w:type="pct"/>
                  <w:vAlign w:val="center"/>
                </w:tcPr>
                <w:p w:rsidR="007F3891" w:rsidRDefault="007F3891" w:rsidP="00B32B5B">
                  <w:pPr>
                    <w:jc w:val="center"/>
                    <w:rPr>
                      <w:rFonts w:ascii="Times New Roman" w:hAnsi="Times New Roman" w:cs="Times New Roman"/>
                      <w:kern w:val="2"/>
                      <w:sz w:val="21"/>
                      <w:szCs w:val="21"/>
                    </w:rPr>
                  </w:pPr>
                  <w:r>
                    <w:rPr>
                      <w:rFonts w:ascii="Times New Roman" w:hAnsi="Times New Roman" w:cs="Times New Roman"/>
                      <w:kern w:val="44"/>
                      <w:sz w:val="21"/>
                      <w:szCs w:val="21"/>
                    </w:rPr>
                    <w:t>4.4</w:t>
                  </w:r>
                </w:p>
              </w:tc>
              <w:tc>
                <w:tcPr>
                  <w:tcW w:w="972" w:type="pct"/>
                  <w:vAlign w:val="center"/>
                </w:tcPr>
                <w:p w:rsidR="007F3891" w:rsidRDefault="007F3891" w:rsidP="00B32B5B">
                  <w:pPr>
                    <w:jc w:val="center"/>
                    <w:rPr>
                      <w:rFonts w:ascii="Times New Roman" w:hAnsi="Times New Roman" w:cs="Times New Roman"/>
                      <w:kern w:val="2"/>
                      <w:sz w:val="21"/>
                      <w:szCs w:val="21"/>
                    </w:rPr>
                  </w:pPr>
                  <w:r>
                    <w:rPr>
                      <w:rFonts w:ascii="Times New Roman" w:hAnsi="Times New Roman" w:cs="Times New Roman"/>
                      <w:kern w:val="44"/>
                      <w:sz w:val="21"/>
                      <w:szCs w:val="21"/>
                    </w:rPr>
                    <w:t>1.20</w:t>
                  </w:r>
                </w:p>
              </w:tc>
              <w:tc>
                <w:tcPr>
                  <w:tcW w:w="970" w:type="pct"/>
                  <w:vAlign w:val="center"/>
                </w:tcPr>
                <w:p w:rsidR="007F3891" w:rsidRDefault="007F3891" w:rsidP="00B32B5B">
                  <w:pPr>
                    <w:jc w:val="center"/>
                    <w:rPr>
                      <w:rFonts w:ascii="Times New Roman" w:hAnsi="Times New Roman" w:cs="Times New Roman"/>
                      <w:kern w:val="2"/>
                      <w:sz w:val="21"/>
                      <w:szCs w:val="21"/>
                    </w:rPr>
                  </w:pPr>
                  <w:r>
                    <w:rPr>
                      <w:rFonts w:ascii="Times New Roman" w:hAnsi="Times New Roman" w:cs="Times New Roman"/>
                      <w:kern w:val="44"/>
                      <w:sz w:val="21"/>
                      <w:szCs w:val="21"/>
                    </w:rPr>
                    <w:t>0.163</w:t>
                  </w:r>
                </w:p>
              </w:tc>
            </w:tr>
            <w:tr w:rsidR="007F3891" w:rsidRPr="00CD46ED" w:rsidTr="00D23E23">
              <w:trPr>
                <w:trHeight w:val="340"/>
                <w:jc w:val="center"/>
              </w:trPr>
              <w:tc>
                <w:tcPr>
                  <w:tcW w:w="1176" w:type="pct"/>
                  <w:vMerge/>
                  <w:vAlign w:val="center"/>
                </w:tcPr>
                <w:p w:rsidR="007F3891" w:rsidRPr="00CD46ED" w:rsidRDefault="007F3891" w:rsidP="007220F9">
                  <w:pPr>
                    <w:adjustRightInd w:val="0"/>
                    <w:snapToGrid w:val="0"/>
                    <w:jc w:val="center"/>
                    <w:rPr>
                      <w:rFonts w:ascii="Times New Roman" w:hAnsi="Times New Roman" w:cs="Times New Roman"/>
                      <w:sz w:val="21"/>
                      <w:szCs w:val="21"/>
                    </w:rPr>
                  </w:pPr>
                </w:p>
              </w:tc>
              <w:tc>
                <w:tcPr>
                  <w:tcW w:w="911" w:type="pct"/>
                  <w:vAlign w:val="center"/>
                </w:tcPr>
                <w:p w:rsidR="007F3891" w:rsidRDefault="007F3891" w:rsidP="00B32B5B">
                  <w:pPr>
                    <w:overflowPunct w:val="0"/>
                    <w:adjustRightInd w:val="0"/>
                    <w:spacing w:line="300" w:lineRule="atLeast"/>
                    <w:jc w:val="center"/>
                    <w:textAlignment w:val="baseline"/>
                    <w:rPr>
                      <w:rFonts w:ascii="Times New Roman" w:hAnsi="Times New Roman" w:cs="Times New Roman"/>
                      <w:kern w:val="2"/>
                      <w:sz w:val="21"/>
                      <w:szCs w:val="21"/>
                    </w:rPr>
                  </w:pPr>
                  <w:r>
                    <w:rPr>
                      <w:rFonts w:ascii="Times New Roman" w:hAnsi="Times New Roman" w:cs="Times New Roman"/>
                      <w:kern w:val="24"/>
                      <w:sz w:val="21"/>
                      <w:szCs w:val="21"/>
                    </w:rPr>
                    <w:t>2017-09-04</w:t>
                  </w:r>
                </w:p>
              </w:tc>
              <w:tc>
                <w:tcPr>
                  <w:tcW w:w="971" w:type="pct"/>
                  <w:vAlign w:val="center"/>
                </w:tcPr>
                <w:p w:rsidR="007F3891" w:rsidRDefault="007F3891" w:rsidP="00B32B5B">
                  <w:pPr>
                    <w:jc w:val="center"/>
                    <w:rPr>
                      <w:rFonts w:ascii="Times New Roman" w:hAnsi="Times New Roman" w:cs="Times New Roman"/>
                      <w:kern w:val="2"/>
                      <w:sz w:val="21"/>
                      <w:szCs w:val="21"/>
                    </w:rPr>
                  </w:pPr>
                  <w:r>
                    <w:rPr>
                      <w:rFonts w:ascii="Times New Roman" w:hAnsi="Times New Roman" w:cs="Times New Roman"/>
                      <w:kern w:val="44"/>
                      <w:sz w:val="21"/>
                      <w:szCs w:val="21"/>
                    </w:rPr>
                    <w:t>5.0</w:t>
                  </w:r>
                </w:p>
              </w:tc>
              <w:tc>
                <w:tcPr>
                  <w:tcW w:w="972" w:type="pct"/>
                  <w:vAlign w:val="center"/>
                </w:tcPr>
                <w:p w:rsidR="007F3891" w:rsidRDefault="007F3891" w:rsidP="00B32B5B">
                  <w:pPr>
                    <w:jc w:val="center"/>
                    <w:rPr>
                      <w:rFonts w:ascii="Times New Roman" w:hAnsi="Times New Roman" w:cs="Times New Roman"/>
                      <w:b/>
                      <w:kern w:val="2"/>
                      <w:sz w:val="21"/>
                      <w:szCs w:val="21"/>
                    </w:rPr>
                  </w:pPr>
                  <w:r>
                    <w:rPr>
                      <w:rFonts w:ascii="Times New Roman" w:hAnsi="Times New Roman" w:cs="Times New Roman"/>
                      <w:kern w:val="44"/>
                      <w:sz w:val="21"/>
                      <w:szCs w:val="21"/>
                    </w:rPr>
                    <w:t>1.72</w:t>
                  </w:r>
                </w:p>
              </w:tc>
              <w:tc>
                <w:tcPr>
                  <w:tcW w:w="970" w:type="pct"/>
                  <w:vAlign w:val="center"/>
                </w:tcPr>
                <w:p w:rsidR="007F3891" w:rsidRDefault="007F3891" w:rsidP="00B32B5B">
                  <w:pPr>
                    <w:jc w:val="center"/>
                    <w:rPr>
                      <w:rFonts w:ascii="Times New Roman" w:hAnsi="Times New Roman" w:cs="Times New Roman"/>
                      <w:kern w:val="2"/>
                      <w:sz w:val="21"/>
                      <w:szCs w:val="21"/>
                    </w:rPr>
                  </w:pPr>
                  <w:r>
                    <w:rPr>
                      <w:rFonts w:ascii="Times New Roman" w:hAnsi="Times New Roman" w:cs="Times New Roman"/>
                      <w:kern w:val="44"/>
                      <w:sz w:val="21"/>
                      <w:szCs w:val="21"/>
                    </w:rPr>
                    <w:t>0.213</w:t>
                  </w:r>
                </w:p>
              </w:tc>
            </w:tr>
            <w:tr w:rsidR="007F3891" w:rsidRPr="00CD46ED" w:rsidTr="00D23E23">
              <w:trPr>
                <w:trHeight w:val="340"/>
                <w:jc w:val="center"/>
              </w:trPr>
              <w:tc>
                <w:tcPr>
                  <w:tcW w:w="1176" w:type="pct"/>
                  <w:vMerge/>
                  <w:vAlign w:val="center"/>
                </w:tcPr>
                <w:p w:rsidR="007F3891" w:rsidRPr="00CD46ED" w:rsidRDefault="007F3891" w:rsidP="007220F9">
                  <w:pPr>
                    <w:adjustRightInd w:val="0"/>
                    <w:snapToGrid w:val="0"/>
                    <w:jc w:val="center"/>
                    <w:rPr>
                      <w:rFonts w:ascii="Times New Roman" w:hAnsi="Times New Roman" w:cs="Times New Roman"/>
                      <w:sz w:val="21"/>
                      <w:szCs w:val="21"/>
                    </w:rPr>
                  </w:pPr>
                </w:p>
              </w:tc>
              <w:tc>
                <w:tcPr>
                  <w:tcW w:w="911" w:type="pct"/>
                  <w:vAlign w:val="center"/>
                </w:tcPr>
                <w:p w:rsidR="007F3891" w:rsidRDefault="007F3891" w:rsidP="00B32B5B">
                  <w:pPr>
                    <w:overflowPunct w:val="0"/>
                    <w:adjustRightInd w:val="0"/>
                    <w:spacing w:line="300" w:lineRule="atLeast"/>
                    <w:jc w:val="center"/>
                    <w:textAlignment w:val="baseline"/>
                    <w:rPr>
                      <w:rFonts w:ascii="Times New Roman" w:hAnsi="Times New Roman" w:cs="Times New Roman"/>
                      <w:kern w:val="2"/>
                      <w:sz w:val="21"/>
                      <w:szCs w:val="21"/>
                    </w:rPr>
                  </w:pPr>
                  <w:r>
                    <w:rPr>
                      <w:rFonts w:ascii="Times New Roman" w:hAnsi="Times New Roman" w:cs="Times New Roman"/>
                      <w:kern w:val="24"/>
                      <w:sz w:val="21"/>
                      <w:szCs w:val="21"/>
                    </w:rPr>
                    <w:t>2017-11-01</w:t>
                  </w:r>
                </w:p>
              </w:tc>
              <w:tc>
                <w:tcPr>
                  <w:tcW w:w="971" w:type="pct"/>
                  <w:vAlign w:val="center"/>
                </w:tcPr>
                <w:p w:rsidR="007F3891" w:rsidRDefault="007F3891" w:rsidP="00B32B5B">
                  <w:pPr>
                    <w:jc w:val="center"/>
                    <w:rPr>
                      <w:rFonts w:ascii="Times New Roman" w:hAnsi="Times New Roman" w:cs="Times New Roman"/>
                      <w:kern w:val="2"/>
                      <w:sz w:val="21"/>
                      <w:szCs w:val="21"/>
                    </w:rPr>
                  </w:pPr>
                  <w:r>
                    <w:rPr>
                      <w:rFonts w:ascii="Times New Roman" w:hAnsi="Times New Roman" w:cs="Times New Roman"/>
                      <w:kern w:val="44"/>
                      <w:sz w:val="21"/>
                      <w:szCs w:val="21"/>
                    </w:rPr>
                    <w:t>4.8</w:t>
                  </w:r>
                </w:p>
              </w:tc>
              <w:tc>
                <w:tcPr>
                  <w:tcW w:w="972" w:type="pct"/>
                  <w:vAlign w:val="center"/>
                </w:tcPr>
                <w:p w:rsidR="007F3891" w:rsidRDefault="007F3891" w:rsidP="00B32B5B">
                  <w:pPr>
                    <w:jc w:val="center"/>
                    <w:rPr>
                      <w:rFonts w:ascii="Times New Roman" w:hAnsi="Times New Roman" w:cs="Times New Roman"/>
                      <w:b/>
                      <w:kern w:val="2"/>
                      <w:sz w:val="21"/>
                      <w:szCs w:val="21"/>
                    </w:rPr>
                  </w:pPr>
                  <w:r>
                    <w:rPr>
                      <w:rFonts w:ascii="Times New Roman" w:hAnsi="Times New Roman" w:cs="Times New Roman"/>
                      <w:kern w:val="44"/>
                      <w:sz w:val="21"/>
                      <w:szCs w:val="21"/>
                    </w:rPr>
                    <w:t>1.05</w:t>
                  </w:r>
                </w:p>
              </w:tc>
              <w:tc>
                <w:tcPr>
                  <w:tcW w:w="970" w:type="pct"/>
                  <w:vAlign w:val="center"/>
                </w:tcPr>
                <w:p w:rsidR="007F3891" w:rsidRDefault="007F3891" w:rsidP="00B32B5B">
                  <w:pPr>
                    <w:jc w:val="center"/>
                    <w:rPr>
                      <w:rFonts w:ascii="Times New Roman" w:hAnsi="Times New Roman" w:cs="Times New Roman"/>
                      <w:kern w:val="2"/>
                      <w:sz w:val="21"/>
                      <w:szCs w:val="21"/>
                    </w:rPr>
                  </w:pPr>
                  <w:r>
                    <w:rPr>
                      <w:rFonts w:ascii="Times New Roman" w:hAnsi="Times New Roman" w:cs="Times New Roman"/>
                      <w:kern w:val="44"/>
                      <w:sz w:val="21"/>
                      <w:szCs w:val="21"/>
                    </w:rPr>
                    <w:t>0.216</w:t>
                  </w:r>
                </w:p>
              </w:tc>
            </w:tr>
            <w:tr w:rsidR="007F3891" w:rsidRPr="00CD46ED" w:rsidTr="00D23E23">
              <w:trPr>
                <w:trHeight w:val="340"/>
                <w:jc w:val="center"/>
              </w:trPr>
              <w:tc>
                <w:tcPr>
                  <w:tcW w:w="1176" w:type="pct"/>
                  <w:vMerge/>
                  <w:vAlign w:val="center"/>
                </w:tcPr>
                <w:p w:rsidR="007F3891" w:rsidRPr="00CD46ED" w:rsidRDefault="007F3891" w:rsidP="007220F9">
                  <w:pPr>
                    <w:adjustRightInd w:val="0"/>
                    <w:snapToGrid w:val="0"/>
                    <w:jc w:val="center"/>
                    <w:rPr>
                      <w:rFonts w:ascii="Times New Roman" w:hAnsi="Times New Roman" w:cs="Times New Roman"/>
                      <w:sz w:val="21"/>
                      <w:szCs w:val="21"/>
                    </w:rPr>
                  </w:pPr>
                </w:p>
              </w:tc>
              <w:tc>
                <w:tcPr>
                  <w:tcW w:w="911" w:type="pct"/>
                  <w:vAlign w:val="center"/>
                </w:tcPr>
                <w:p w:rsidR="007F3891" w:rsidRDefault="007F3891" w:rsidP="00B32B5B">
                  <w:pPr>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浓度范围</w:t>
                  </w:r>
                </w:p>
              </w:tc>
              <w:tc>
                <w:tcPr>
                  <w:tcW w:w="971" w:type="pct"/>
                  <w:vAlign w:val="center"/>
                </w:tcPr>
                <w:p w:rsidR="007F3891" w:rsidRDefault="007F3891" w:rsidP="00B32B5B">
                  <w:pPr>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3.8~5.8</w:t>
                  </w:r>
                </w:p>
              </w:tc>
              <w:tc>
                <w:tcPr>
                  <w:tcW w:w="972" w:type="pct"/>
                  <w:vAlign w:val="center"/>
                </w:tcPr>
                <w:p w:rsidR="007F3891" w:rsidRDefault="007F3891" w:rsidP="00B32B5B">
                  <w:pPr>
                    <w:adjustRightInd w:val="0"/>
                    <w:snapToGrid w:val="0"/>
                    <w:jc w:val="center"/>
                    <w:rPr>
                      <w:rFonts w:ascii="Times New Roman" w:hAnsi="Times New Roman" w:cs="Times New Roman"/>
                      <w:b/>
                      <w:kern w:val="2"/>
                      <w:sz w:val="21"/>
                      <w:szCs w:val="21"/>
                    </w:rPr>
                  </w:pPr>
                  <w:r>
                    <w:rPr>
                      <w:rFonts w:ascii="Times New Roman" w:hAnsi="Times New Roman" w:cs="Times New Roman" w:hint="eastAsia"/>
                      <w:bCs/>
                      <w:kern w:val="2"/>
                      <w:sz w:val="21"/>
                      <w:szCs w:val="21"/>
                    </w:rPr>
                    <w:t>1.05~</w:t>
                  </w:r>
                  <w:r>
                    <w:rPr>
                      <w:rFonts w:ascii="Times New Roman" w:hAnsi="Times New Roman" w:cs="Times New Roman" w:hint="eastAsia"/>
                      <w:b/>
                      <w:kern w:val="2"/>
                      <w:sz w:val="21"/>
                      <w:szCs w:val="21"/>
                    </w:rPr>
                    <w:t>2.89</w:t>
                  </w:r>
                </w:p>
              </w:tc>
              <w:tc>
                <w:tcPr>
                  <w:tcW w:w="970" w:type="pct"/>
                  <w:vAlign w:val="center"/>
                </w:tcPr>
                <w:p w:rsidR="007F3891" w:rsidRDefault="007F3891" w:rsidP="00B32B5B">
                  <w:pPr>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0.152~0.271</w:t>
                  </w:r>
                </w:p>
              </w:tc>
            </w:tr>
            <w:tr w:rsidR="007F3891" w:rsidRPr="00CD46ED" w:rsidTr="00D23E23">
              <w:trPr>
                <w:trHeight w:val="340"/>
                <w:jc w:val="center"/>
              </w:trPr>
              <w:tc>
                <w:tcPr>
                  <w:tcW w:w="1176" w:type="pct"/>
                  <w:vMerge/>
                  <w:vAlign w:val="center"/>
                </w:tcPr>
                <w:p w:rsidR="007F3891" w:rsidRPr="00CD46ED" w:rsidRDefault="007F3891" w:rsidP="007220F9">
                  <w:pPr>
                    <w:adjustRightInd w:val="0"/>
                    <w:snapToGrid w:val="0"/>
                    <w:jc w:val="center"/>
                    <w:rPr>
                      <w:rFonts w:ascii="Times New Roman" w:hAnsi="Times New Roman" w:cs="Times New Roman"/>
                      <w:sz w:val="21"/>
                      <w:szCs w:val="21"/>
                    </w:rPr>
                  </w:pPr>
                </w:p>
              </w:tc>
              <w:tc>
                <w:tcPr>
                  <w:tcW w:w="911" w:type="pct"/>
                  <w:vAlign w:val="center"/>
                </w:tcPr>
                <w:p w:rsidR="007F3891" w:rsidRDefault="007F3891" w:rsidP="00B32B5B">
                  <w:pPr>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超标率</w:t>
                  </w:r>
                </w:p>
              </w:tc>
              <w:tc>
                <w:tcPr>
                  <w:tcW w:w="971" w:type="pct"/>
                  <w:vAlign w:val="center"/>
                </w:tcPr>
                <w:p w:rsidR="007F3891" w:rsidRDefault="007F3891" w:rsidP="00B32B5B">
                  <w:pPr>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0</w:t>
                  </w:r>
                </w:p>
              </w:tc>
              <w:tc>
                <w:tcPr>
                  <w:tcW w:w="972" w:type="pct"/>
                  <w:vAlign w:val="center"/>
                </w:tcPr>
                <w:p w:rsidR="007F3891" w:rsidRDefault="007F3891" w:rsidP="00B32B5B">
                  <w:pPr>
                    <w:adjustRightInd w:val="0"/>
                    <w:snapToGrid w:val="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16.67%</w:t>
                  </w:r>
                </w:p>
              </w:tc>
              <w:tc>
                <w:tcPr>
                  <w:tcW w:w="970" w:type="pct"/>
                  <w:vAlign w:val="center"/>
                </w:tcPr>
                <w:p w:rsidR="007F3891" w:rsidRDefault="007F3891" w:rsidP="00B32B5B">
                  <w:pPr>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0</w:t>
                  </w:r>
                </w:p>
              </w:tc>
            </w:tr>
            <w:tr w:rsidR="007F3891" w:rsidRPr="00CD46ED" w:rsidTr="00D23E23">
              <w:trPr>
                <w:trHeight w:val="340"/>
                <w:jc w:val="center"/>
              </w:trPr>
              <w:tc>
                <w:tcPr>
                  <w:tcW w:w="2087" w:type="pct"/>
                  <w:gridSpan w:val="2"/>
                  <w:vAlign w:val="center"/>
                </w:tcPr>
                <w:p w:rsidR="007F3891" w:rsidRPr="00CD46ED" w:rsidRDefault="007F3891" w:rsidP="007220F9">
                  <w:pPr>
                    <w:adjustRightInd w:val="0"/>
                    <w:snapToGrid w:val="0"/>
                    <w:jc w:val="center"/>
                    <w:rPr>
                      <w:rFonts w:ascii="Times New Roman" w:hAnsi="Times New Roman" w:cs="Times New Roman"/>
                      <w:sz w:val="21"/>
                      <w:szCs w:val="21"/>
                    </w:rPr>
                  </w:pPr>
                  <w:r w:rsidRPr="00CD46ED">
                    <w:rPr>
                      <w:rFonts w:ascii="Times New Roman" w:hAnsi="Times New Roman" w:cs="Times New Roman"/>
                      <w:sz w:val="21"/>
                      <w:szCs w:val="21"/>
                    </w:rPr>
                    <w:t>GB3838-2002</w:t>
                  </w:r>
                  <w:r w:rsidRPr="00CD46ED">
                    <w:rPr>
                      <w:rFonts w:ascii="Times New Roman" w:hAnsi="Times New Roman" w:cs="Times New Roman"/>
                      <w:sz w:val="21"/>
                      <w:szCs w:val="21"/>
                    </w:rPr>
                    <w:t>表</w:t>
                  </w:r>
                  <w:r w:rsidRPr="00CD46ED">
                    <w:rPr>
                      <w:rFonts w:ascii="Times New Roman" w:hAnsi="Times New Roman" w:cs="Times New Roman"/>
                      <w:sz w:val="21"/>
                      <w:szCs w:val="21"/>
                    </w:rPr>
                    <w:t>1</w:t>
                  </w:r>
                  <w:r w:rsidRPr="00CD46ED">
                    <w:rPr>
                      <w:rFonts w:ascii="Times New Roman" w:hAnsi="Times New Roman" w:cs="Times New Roman"/>
                      <w:sz w:val="21"/>
                      <w:szCs w:val="21"/>
                    </w:rPr>
                    <w:t>中</w:t>
                  </w:r>
                  <w:r>
                    <w:rPr>
                      <w:rFonts w:ascii="Times New Roman" w:hAnsi="Times New Roman" w:cs="Times New Roman" w:hint="eastAsia"/>
                      <w:sz w:val="21"/>
                      <w:szCs w:val="21"/>
                    </w:rPr>
                    <w:t>V</w:t>
                  </w:r>
                  <w:r w:rsidRPr="00CD46ED">
                    <w:rPr>
                      <w:rFonts w:ascii="Times New Roman" w:hAnsi="Times New Roman" w:cs="Times New Roman"/>
                      <w:sz w:val="21"/>
                      <w:szCs w:val="21"/>
                    </w:rPr>
                    <w:t>类标准</w:t>
                  </w:r>
                </w:p>
              </w:tc>
              <w:tc>
                <w:tcPr>
                  <w:tcW w:w="971" w:type="pct"/>
                  <w:vAlign w:val="center"/>
                </w:tcPr>
                <w:p w:rsidR="007F3891" w:rsidRDefault="007F3891" w:rsidP="00B32B5B">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15</w:t>
                  </w:r>
                </w:p>
              </w:tc>
              <w:tc>
                <w:tcPr>
                  <w:tcW w:w="972" w:type="pct"/>
                  <w:vAlign w:val="center"/>
                </w:tcPr>
                <w:p w:rsidR="007F3891" w:rsidRDefault="007F3891" w:rsidP="00B32B5B">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2.0</w:t>
                  </w:r>
                </w:p>
              </w:tc>
              <w:tc>
                <w:tcPr>
                  <w:tcW w:w="970" w:type="pct"/>
                  <w:vAlign w:val="center"/>
                </w:tcPr>
                <w:p w:rsidR="007F3891" w:rsidRDefault="007F3891" w:rsidP="00B32B5B">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0.4</w:t>
                  </w:r>
                </w:p>
              </w:tc>
            </w:tr>
          </w:tbl>
          <w:p w:rsidR="00985C5B" w:rsidRDefault="00290542">
            <w:pPr>
              <w:adjustRightInd w:val="0"/>
              <w:snapToGrid w:val="0"/>
              <w:spacing w:beforeLines="50" w:before="120" w:line="360" w:lineRule="auto"/>
              <w:ind w:firstLineChars="200" w:firstLine="480"/>
              <w:jc w:val="both"/>
              <w:rPr>
                <w:rFonts w:ascii="Times New Roman" w:hAnsi="Times New Roman" w:cs="Times New Roman"/>
              </w:rPr>
            </w:pPr>
            <w:r>
              <w:rPr>
                <w:rFonts w:ascii="Times New Roman" w:hAnsi="Times New Roman" w:cs="Times New Roman" w:hint="eastAsia"/>
              </w:rPr>
              <w:t>根据表</w:t>
            </w:r>
            <w:r>
              <w:rPr>
                <w:rFonts w:ascii="Times New Roman" w:hAnsi="Times New Roman" w:cs="Times New Roman"/>
              </w:rPr>
              <w:t>3-</w:t>
            </w:r>
            <w:r>
              <w:rPr>
                <w:rFonts w:ascii="Times New Roman" w:hAnsi="Times New Roman" w:cs="Times New Roman" w:hint="eastAsia"/>
              </w:rPr>
              <w:t>2</w:t>
            </w:r>
            <w:r>
              <w:rPr>
                <w:rFonts w:ascii="Times New Roman" w:hAnsi="Times New Roman" w:cs="Times New Roman" w:hint="eastAsia"/>
              </w:rPr>
              <w:t>，</w:t>
            </w:r>
            <w:proofErr w:type="gramStart"/>
            <w:r w:rsidR="00415E2C">
              <w:rPr>
                <w:rFonts w:ascii="Times New Roman" w:hAnsi="Times New Roman" w:cs="Times New Roman" w:hint="eastAsia"/>
                <w:kern w:val="2"/>
              </w:rPr>
              <w:t>西横河南</w:t>
            </w:r>
            <w:proofErr w:type="gramEnd"/>
            <w:r w:rsidR="00415E2C">
              <w:rPr>
                <w:rFonts w:ascii="Times New Roman" w:hAnsi="Times New Roman" w:cs="Times New Roman" w:hint="eastAsia"/>
                <w:kern w:val="2"/>
              </w:rPr>
              <w:t>郭庄桥断面水质未达到</w:t>
            </w:r>
            <w:r w:rsidR="00415E2C">
              <w:rPr>
                <w:rFonts w:ascii="Times New Roman" w:hAnsi="Times New Roman" w:cs="Times New Roman"/>
                <w:kern w:val="2"/>
              </w:rPr>
              <w:t>GB3838-2002</w:t>
            </w:r>
            <w:r w:rsidR="00415E2C">
              <w:rPr>
                <w:rFonts w:ascii="Times New Roman" w:hAnsi="Times New Roman" w:cs="Times New Roman" w:hint="eastAsia"/>
                <w:kern w:val="2"/>
              </w:rPr>
              <w:t>《地表水环境质量标准》</w:t>
            </w:r>
            <w:r w:rsidR="00415E2C">
              <w:rPr>
                <w:rFonts w:ascii="Times New Roman" w:hAnsi="Times New Roman" w:cs="Times New Roman"/>
                <w:kern w:val="2"/>
              </w:rPr>
              <w:fldChar w:fldCharType="begin"/>
            </w:r>
            <w:r w:rsidR="00415E2C">
              <w:rPr>
                <w:rFonts w:ascii="Times New Roman" w:hAnsi="Times New Roman" w:cs="Times New Roman"/>
                <w:kern w:val="2"/>
              </w:rPr>
              <w:instrText xml:space="preserve"> = 4 \* ROMAN </w:instrText>
            </w:r>
            <w:r w:rsidR="00415E2C">
              <w:rPr>
                <w:rFonts w:ascii="Times New Roman" w:hAnsi="Times New Roman" w:cs="Times New Roman"/>
                <w:kern w:val="2"/>
              </w:rPr>
              <w:fldChar w:fldCharType="separate"/>
            </w:r>
            <w:r w:rsidR="00415E2C">
              <w:rPr>
                <w:rFonts w:ascii="Times New Roman" w:hAnsi="Times New Roman" w:cs="Times New Roman"/>
                <w:kern w:val="2"/>
              </w:rPr>
              <w:t>V</w:t>
            </w:r>
            <w:r w:rsidR="00415E2C">
              <w:rPr>
                <w:rFonts w:ascii="Times New Roman" w:hAnsi="Times New Roman" w:cs="Times New Roman"/>
                <w:kern w:val="2"/>
              </w:rPr>
              <w:fldChar w:fldCharType="end"/>
            </w:r>
            <w:r w:rsidR="00415E2C">
              <w:rPr>
                <w:rFonts w:ascii="Times New Roman" w:hAnsi="Times New Roman" w:cs="Times New Roman" w:hint="eastAsia"/>
                <w:kern w:val="2"/>
              </w:rPr>
              <w:t>类标准。目前，临港经济开发区已出具河道整治方案，具体见附件。</w:t>
            </w:r>
          </w:p>
          <w:p w:rsidR="00985C5B" w:rsidRDefault="00290542">
            <w:pPr>
              <w:adjustRightInd w:val="0"/>
              <w:snapToGrid w:val="0"/>
              <w:spacing w:line="36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声环境质量现状</w:t>
            </w:r>
          </w:p>
          <w:p w:rsidR="00985C5B" w:rsidRPr="00415E2C"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根据江苏源远检测科技有限公司出具的《检测报告</w:t>
            </w:r>
            <w:r>
              <w:rPr>
                <w:rFonts w:ascii="Times New Roman" w:hAnsi="Times New Roman" w:cs="Times New Roman"/>
              </w:rPr>
              <w:t>YYJC-BG-</w:t>
            </w:r>
            <w:r w:rsidRPr="00415E2C">
              <w:rPr>
                <w:rFonts w:ascii="Times New Roman" w:hAnsi="Times New Roman" w:cs="Times New Roman"/>
              </w:rPr>
              <w:t>201</w:t>
            </w:r>
            <w:r w:rsidRPr="00415E2C">
              <w:rPr>
                <w:rFonts w:ascii="Times New Roman" w:hAnsi="Times New Roman" w:cs="Times New Roman" w:hint="eastAsia"/>
              </w:rPr>
              <w:t>8</w:t>
            </w:r>
            <w:r w:rsidRPr="00415E2C">
              <w:rPr>
                <w:rFonts w:ascii="Times New Roman" w:hAnsi="Times New Roman" w:cs="Times New Roman"/>
              </w:rPr>
              <w:t>-</w:t>
            </w:r>
            <w:r w:rsidR="00415E2C" w:rsidRPr="00415E2C">
              <w:rPr>
                <w:rFonts w:ascii="Times New Roman" w:hAnsi="Times New Roman" w:cs="Times New Roman" w:hint="eastAsia"/>
              </w:rPr>
              <w:t>12163</w:t>
            </w:r>
            <w:r w:rsidRPr="00415E2C">
              <w:rPr>
                <w:rFonts w:ascii="Times New Roman" w:hAnsi="Times New Roman" w:cs="Times New Roman"/>
              </w:rPr>
              <w:t>》，监测结果见表</w:t>
            </w:r>
            <w:r w:rsidRPr="00415E2C">
              <w:rPr>
                <w:rFonts w:ascii="Times New Roman" w:hAnsi="Times New Roman" w:cs="Times New Roman"/>
              </w:rPr>
              <w:t>3-3</w:t>
            </w:r>
            <w:r w:rsidRPr="00415E2C">
              <w:rPr>
                <w:rFonts w:ascii="Times New Roman" w:hAnsi="Times New Roman" w:cs="Times New Roman"/>
              </w:rPr>
              <w:t>。由监测结果可知，</w:t>
            </w:r>
            <w:r w:rsidRPr="00415E2C">
              <w:rPr>
                <w:rFonts w:ascii="Times New Roman" w:hAnsi="Times New Roman" w:cs="Times New Roman" w:hint="eastAsia"/>
              </w:rPr>
              <w:t>项目所在地</w:t>
            </w:r>
            <w:r w:rsidRPr="00415E2C">
              <w:rPr>
                <w:rFonts w:ascii="Times New Roman" w:hAnsi="Times New Roman" w:cs="Times New Roman"/>
              </w:rPr>
              <w:t>Z1</w:t>
            </w:r>
            <w:r w:rsidRPr="00415E2C">
              <w:rPr>
                <w:rFonts w:ascii="Times New Roman" w:hAnsi="Times New Roman" w:cs="Times New Roman" w:hint="eastAsia"/>
              </w:rPr>
              <w:t>、</w:t>
            </w:r>
            <w:r w:rsidRPr="00415E2C">
              <w:rPr>
                <w:rFonts w:ascii="Times New Roman" w:hAnsi="Times New Roman" w:cs="Times New Roman" w:hint="eastAsia"/>
              </w:rPr>
              <w:t>Z2</w:t>
            </w:r>
            <w:r w:rsidRPr="00415E2C">
              <w:rPr>
                <w:rFonts w:ascii="Times New Roman" w:hAnsi="Times New Roman" w:cs="Times New Roman" w:hint="eastAsia"/>
              </w:rPr>
              <w:t>、</w:t>
            </w:r>
            <w:r w:rsidRPr="00415E2C">
              <w:rPr>
                <w:rFonts w:ascii="Times New Roman" w:hAnsi="Times New Roman" w:cs="Times New Roman" w:hint="eastAsia"/>
              </w:rPr>
              <w:t>Z3</w:t>
            </w:r>
            <w:r w:rsidRPr="00415E2C">
              <w:rPr>
                <w:rFonts w:ascii="Times New Roman" w:hAnsi="Times New Roman" w:cs="Times New Roman"/>
              </w:rPr>
              <w:t>点</w:t>
            </w:r>
            <w:proofErr w:type="gramStart"/>
            <w:r w:rsidRPr="00415E2C">
              <w:rPr>
                <w:rFonts w:ascii="Times New Roman" w:hAnsi="Times New Roman" w:cs="Times New Roman"/>
              </w:rPr>
              <w:t>昼夜间声环境质量</w:t>
            </w:r>
            <w:proofErr w:type="gramEnd"/>
            <w:r w:rsidRPr="00415E2C">
              <w:rPr>
                <w:rFonts w:ascii="Times New Roman" w:hAnsi="Times New Roman" w:cs="Times New Roman"/>
              </w:rPr>
              <w:t>符合《声环境质量标准》（</w:t>
            </w:r>
            <w:r w:rsidRPr="00415E2C">
              <w:rPr>
                <w:rFonts w:ascii="Times New Roman" w:hAnsi="Times New Roman" w:cs="Times New Roman"/>
              </w:rPr>
              <w:t>GB3096-2008</w:t>
            </w:r>
            <w:r w:rsidRPr="00415E2C">
              <w:rPr>
                <w:rFonts w:ascii="Times New Roman" w:hAnsi="Times New Roman" w:cs="Times New Roman"/>
              </w:rPr>
              <w:t>）表</w:t>
            </w:r>
            <w:r w:rsidRPr="00415E2C">
              <w:rPr>
                <w:rFonts w:ascii="Times New Roman" w:hAnsi="Times New Roman" w:cs="Times New Roman"/>
              </w:rPr>
              <w:t>1</w:t>
            </w:r>
            <w:r w:rsidRPr="00415E2C">
              <w:rPr>
                <w:rFonts w:ascii="Times New Roman" w:hAnsi="Times New Roman" w:cs="Times New Roman"/>
              </w:rPr>
              <w:t>中</w:t>
            </w:r>
            <w:r w:rsidRPr="00415E2C">
              <w:rPr>
                <w:rFonts w:ascii="Times New Roman" w:hAnsi="Times New Roman" w:cs="Times New Roman" w:hint="eastAsia"/>
              </w:rPr>
              <w:t>2</w:t>
            </w:r>
            <w:r w:rsidRPr="00415E2C">
              <w:rPr>
                <w:rFonts w:ascii="Times New Roman" w:hAnsi="Times New Roman" w:cs="Times New Roman"/>
              </w:rPr>
              <w:t>类标准。</w:t>
            </w:r>
          </w:p>
          <w:p w:rsidR="00985C5B" w:rsidRPr="00415E2C" w:rsidRDefault="00290542">
            <w:pPr>
              <w:adjustRightInd w:val="0"/>
              <w:snapToGrid w:val="0"/>
              <w:jc w:val="center"/>
              <w:rPr>
                <w:rFonts w:ascii="Times New Roman" w:hAnsi="Times New Roman" w:cs="Times New Roman"/>
              </w:rPr>
            </w:pPr>
            <w:r w:rsidRPr="00415E2C">
              <w:rPr>
                <w:rFonts w:ascii="Times New Roman" w:hAnsi="Times New Roman" w:cs="Times New Roman" w:hint="eastAsia"/>
              </w:rPr>
              <w:t>表</w:t>
            </w:r>
            <w:r w:rsidRPr="00415E2C">
              <w:rPr>
                <w:rFonts w:ascii="Times New Roman" w:hAnsi="Times New Roman" w:cs="Times New Roman"/>
              </w:rPr>
              <w:t>3-3</w:t>
            </w:r>
            <w:r w:rsidRPr="00415E2C">
              <w:rPr>
                <w:rFonts w:ascii="Times New Roman" w:hAnsi="Times New Roman" w:cs="Times New Roman" w:hint="eastAsia"/>
              </w:rPr>
              <w:t>区域环境噪声质量现状监测结果（单位：</w:t>
            </w:r>
            <w:r w:rsidRPr="00415E2C">
              <w:rPr>
                <w:rFonts w:ascii="Times New Roman" w:hAnsi="Times New Roman" w:cs="Times New Roman"/>
              </w:rPr>
              <w:t>dB(A)</w:t>
            </w:r>
            <w:r w:rsidRPr="00415E2C">
              <w:rPr>
                <w:rFonts w:ascii="Times New Roman" w:hAnsi="Times New Roman" w:cs="Times New Roman" w:hint="eastAsia"/>
              </w:rPr>
              <w:t>）</w:t>
            </w:r>
          </w:p>
          <w:tbl>
            <w:tblPr>
              <w:tblW w:w="8744" w:type="dxa"/>
              <w:jc w:val="center"/>
              <w:tblBorders>
                <w:top w:val="single" w:sz="12" w:space="0" w:color="auto"/>
                <w:left w:val="none" w:sz="6" w:space="0" w:color="auto"/>
                <w:bottom w:val="single" w:sz="12" w:space="0" w:color="auto"/>
                <w:right w:val="none" w:sz="6" w:space="0" w:color="auto"/>
                <w:insideH w:val="single" w:sz="4" w:space="0" w:color="auto"/>
                <w:insideV w:val="single" w:sz="4" w:space="0" w:color="auto"/>
              </w:tblBorders>
              <w:tblLook w:val="04A0" w:firstRow="1" w:lastRow="0" w:firstColumn="1" w:lastColumn="0" w:noHBand="0" w:noVBand="1"/>
            </w:tblPr>
            <w:tblGrid>
              <w:gridCol w:w="1396"/>
              <w:gridCol w:w="1373"/>
              <w:gridCol w:w="1303"/>
              <w:gridCol w:w="1229"/>
              <w:gridCol w:w="1259"/>
              <w:gridCol w:w="2184"/>
            </w:tblGrid>
            <w:tr w:rsidR="00985C5B" w:rsidRPr="00415E2C" w:rsidTr="00D23E23">
              <w:trPr>
                <w:trHeight w:val="340"/>
                <w:jc w:val="center"/>
              </w:trPr>
              <w:tc>
                <w:tcPr>
                  <w:tcW w:w="1396" w:type="dxa"/>
                  <w:vMerge w:val="restart"/>
                  <w:tcBorders>
                    <w:top w:val="single" w:sz="12" w:space="0" w:color="auto"/>
                    <w:left w:val="nil"/>
                    <w:bottom w:val="single" w:sz="12" w:space="0" w:color="auto"/>
                    <w:right w:val="single" w:sz="4" w:space="0" w:color="auto"/>
                  </w:tcBorders>
                  <w:vAlign w:val="center"/>
                </w:tcPr>
                <w:p w:rsidR="00985C5B" w:rsidRPr="00415E2C" w:rsidRDefault="00290542">
                  <w:pPr>
                    <w:adjustRightInd w:val="0"/>
                    <w:snapToGrid w:val="0"/>
                    <w:jc w:val="center"/>
                    <w:rPr>
                      <w:rFonts w:ascii="Times New Roman" w:hAnsi="Times New Roman" w:cs="Times New Roman"/>
                      <w:b/>
                      <w:sz w:val="21"/>
                      <w:szCs w:val="21"/>
                    </w:rPr>
                  </w:pPr>
                  <w:r w:rsidRPr="00415E2C">
                    <w:rPr>
                      <w:rFonts w:ascii="Times New Roman" w:hAnsi="Times New Roman" w:cs="Times New Roman" w:hint="eastAsia"/>
                      <w:b/>
                      <w:sz w:val="21"/>
                      <w:szCs w:val="21"/>
                    </w:rPr>
                    <w:t>监测区域</w:t>
                  </w:r>
                </w:p>
              </w:tc>
              <w:tc>
                <w:tcPr>
                  <w:tcW w:w="1373" w:type="dxa"/>
                  <w:vMerge w:val="restart"/>
                  <w:tcBorders>
                    <w:top w:val="single" w:sz="12" w:space="0" w:color="auto"/>
                    <w:left w:val="single" w:sz="4" w:space="0" w:color="auto"/>
                    <w:bottom w:val="single" w:sz="12" w:space="0" w:color="auto"/>
                    <w:right w:val="single" w:sz="4" w:space="0" w:color="auto"/>
                  </w:tcBorders>
                  <w:vAlign w:val="center"/>
                </w:tcPr>
                <w:p w:rsidR="00985C5B" w:rsidRPr="00415E2C" w:rsidRDefault="00290542">
                  <w:pPr>
                    <w:adjustRightInd w:val="0"/>
                    <w:snapToGrid w:val="0"/>
                    <w:jc w:val="center"/>
                    <w:rPr>
                      <w:rFonts w:ascii="Times New Roman" w:hAnsi="Times New Roman" w:cs="Times New Roman"/>
                      <w:b/>
                      <w:sz w:val="21"/>
                      <w:szCs w:val="21"/>
                    </w:rPr>
                  </w:pPr>
                  <w:r w:rsidRPr="00415E2C">
                    <w:rPr>
                      <w:rFonts w:ascii="Times New Roman" w:hAnsi="Times New Roman" w:cs="Times New Roman" w:hint="eastAsia"/>
                      <w:b/>
                      <w:sz w:val="21"/>
                      <w:szCs w:val="21"/>
                    </w:rPr>
                    <w:t>功能类别</w:t>
                  </w:r>
                </w:p>
              </w:tc>
              <w:tc>
                <w:tcPr>
                  <w:tcW w:w="3791" w:type="dxa"/>
                  <w:gridSpan w:val="3"/>
                  <w:tcBorders>
                    <w:top w:val="single" w:sz="12" w:space="0" w:color="auto"/>
                    <w:left w:val="single" w:sz="4" w:space="0" w:color="auto"/>
                    <w:bottom w:val="single" w:sz="2" w:space="0" w:color="auto"/>
                    <w:right w:val="nil"/>
                  </w:tcBorders>
                  <w:vAlign w:val="center"/>
                </w:tcPr>
                <w:p w:rsidR="00985C5B" w:rsidRPr="00415E2C" w:rsidRDefault="00290542">
                  <w:pPr>
                    <w:adjustRightInd w:val="0"/>
                    <w:snapToGrid w:val="0"/>
                    <w:jc w:val="center"/>
                    <w:rPr>
                      <w:rFonts w:ascii="Times New Roman" w:hAnsi="Times New Roman" w:cs="Times New Roman"/>
                      <w:b/>
                      <w:sz w:val="21"/>
                      <w:szCs w:val="21"/>
                    </w:rPr>
                  </w:pPr>
                  <w:r w:rsidRPr="00415E2C">
                    <w:rPr>
                      <w:rFonts w:ascii="Times New Roman" w:hAnsi="Times New Roman" w:cs="Times New Roman" w:hint="eastAsia"/>
                      <w:b/>
                      <w:sz w:val="21"/>
                      <w:szCs w:val="21"/>
                    </w:rPr>
                    <w:t>监测结果</w:t>
                  </w:r>
                </w:p>
              </w:tc>
              <w:tc>
                <w:tcPr>
                  <w:tcW w:w="2184" w:type="dxa"/>
                  <w:vMerge w:val="restart"/>
                  <w:tcBorders>
                    <w:top w:val="single" w:sz="12" w:space="0" w:color="auto"/>
                    <w:left w:val="single" w:sz="4" w:space="0" w:color="auto"/>
                    <w:bottom w:val="single" w:sz="12" w:space="0" w:color="auto"/>
                    <w:right w:val="nil"/>
                  </w:tcBorders>
                  <w:vAlign w:val="center"/>
                </w:tcPr>
                <w:p w:rsidR="00985C5B" w:rsidRPr="00415E2C" w:rsidRDefault="00290542">
                  <w:pPr>
                    <w:adjustRightInd w:val="0"/>
                    <w:snapToGrid w:val="0"/>
                    <w:jc w:val="center"/>
                    <w:rPr>
                      <w:rFonts w:ascii="Times New Roman" w:hAnsi="Times New Roman" w:cs="Times New Roman"/>
                      <w:b/>
                      <w:sz w:val="21"/>
                      <w:szCs w:val="21"/>
                    </w:rPr>
                  </w:pPr>
                  <w:r w:rsidRPr="00415E2C">
                    <w:rPr>
                      <w:rFonts w:ascii="Times New Roman" w:hAnsi="Times New Roman" w:cs="Times New Roman" w:hint="eastAsia"/>
                      <w:b/>
                      <w:sz w:val="21"/>
                      <w:szCs w:val="21"/>
                    </w:rPr>
                    <w:t>标准限值</w:t>
                  </w:r>
                </w:p>
              </w:tc>
            </w:tr>
            <w:tr w:rsidR="00985C5B" w:rsidRPr="00415E2C" w:rsidTr="00D23E23">
              <w:trPr>
                <w:trHeight w:val="340"/>
                <w:jc w:val="center"/>
              </w:trPr>
              <w:tc>
                <w:tcPr>
                  <w:tcW w:w="1396" w:type="dxa"/>
                  <w:vMerge/>
                  <w:tcBorders>
                    <w:top w:val="single" w:sz="12" w:space="0" w:color="auto"/>
                    <w:left w:val="nil"/>
                    <w:bottom w:val="single" w:sz="12" w:space="0" w:color="auto"/>
                    <w:right w:val="single" w:sz="4" w:space="0" w:color="auto"/>
                  </w:tcBorders>
                  <w:vAlign w:val="center"/>
                </w:tcPr>
                <w:p w:rsidR="00985C5B" w:rsidRPr="00415E2C" w:rsidRDefault="00985C5B">
                  <w:pPr>
                    <w:rPr>
                      <w:rFonts w:ascii="Calibri" w:hAnsi="Calibri" w:cs="Times New Roman"/>
                      <w:sz w:val="21"/>
                      <w:szCs w:val="22"/>
                    </w:rPr>
                  </w:pPr>
                </w:p>
              </w:tc>
              <w:tc>
                <w:tcPr>
                  <w:tcW w:w="1373" w:type="dxa"/>
                  <w:vMerge/>
                  <w:tcBorders>
                    <w:top w:val="single" w:sz="12" w:space="0" w:color="auto"/>
                    <w:left w:val="single" w:sz="4" w:space="0" w:color="auto"/>
                    <w:bottom w:val="single" w:sz="12" w:space="0" w:color="auto"/>
                    <w:right w:val="single" w:sz="4" w:space="0" w:color="auto"/>
                  </w:tcBorders>
                  <w:vAlign w:val="center"/>
                </w:tcPr>
                <w:p w:rsidR="00985C5B" w:rsidRPr="00415E2C" w:rsidRDefault="00985C5B">
                  <w:pPr>
                    <w:rPr>
                      <w:rFonts w:ascii="Calibri" w:hAnsi="Calibri" w:cs="Times New Roman"/>
                      <w:sz w:val="21"/>
                      <w:szCs w:val="22"/>
                    </w:rPr>
                  </w:pPr>
                </w:p>
              </w:tc>
              <w:tc>
                <w:tcPr>
                  <w:tcW w:w="1303" w:type="dxa"/>
                  <w:vMerge w:val="restart"/>
                  <w:tcBorders>
                    <w:top w:val="single" w:sz="2" w:space="0" w:color="auto"/>
                    <w:left w:val="single" w:sz="4" w:space="0" w:color="auto"/>
                    <w:bottom w:val="single" w:sz="2" w:space="0" w:color="auto"/>
                    <w:right w:val="single" w:sz="2" w:space="0" w:color="auto"/>
                  </w:tcBorders>
                  <w:vAlign w:val="center"/>
                </w:tcPr>
                <w:p w:rsidR="00985C5B" w:rsidRPr="00415E2C" w:rsidRDefault="00290542">
                  <w:pPr>
                    <w:adjustRightInd w:val="0"/>
                    <w:snapToGrid w:val="0"/>
                    <w:jc w:val="center"/>
                    <w:rPr>
                      <w:rFonts w:ascii="Times New Roman" w:hAnsi="Times New Roman" w:cs="Times New Roman"/>
                      <w:b/>
                      <w:sz w:val="21"/>
                      <w:szCs w:val="21"/>
                    </w:rPr>
                  </w:pPr>
                  <w:r w:rsidRPr="00415E2C">
                    <w:rPr>
                      <w:rFonts w:ascii="Times New Roman" w:hAnsi="Times New Roman" w:cs="Times New Roman" w:hint="eastAsia"/>
                      <w:b/>
                      <w:sz w:val="21"/>
                      <w:szCs w:val="21"/>
                    </w:rPr>
                    <w:t>监测点位</w:t>
                  </w:r>
                </w:p>
              </w:tc>
              <w:tc>
                <w:tcPr>
                  <w:tcW w:w="2488" w:type="dxa"/>
                  <w:gridSpan w:val="2"/>
                  <w:tcBorders>
                    <w:top w:val="single" w:sz="2" w:space="0" w:color="auto"/>
                    <w:left w:val="single" w:sz="2" w:space="0" w:color="auto"/>
                    <w:bottom w:val="single" w:sz="2" w:space="0" w:color="auto"/>
                    <w:right w:val="single" w:sz="4" w:space="0" w:color="auto"/>
                  </w:tcBorders>
                  <w:vAlign w:val="center"/>
                </w:tcPr>
                <w:p w:rsidR="00985C5B" w:rsidRPr="00415E2C" w:rsidRDefault="00290542" w:rsidP="00415E2C">
                  <w:pPr>
                    <w:adjustRightInd w:val="0"/>
                    <w:snapToGrid w:val="0"/>
                    <w:jc w:val="center"/>
                    <w:rPr>
                      <w:rFonts w:ascii="Times New Roman" w:hAnsi="Times New Roman" w:cs="Times New Roman"/>
                      <w:b/>
                      <w:sz w:val="21"/>
                      <w:szCs w:val="21"/>
                    </w:rPr>
                  </w:pPr>
                  <w:r w:rsidRPr="00415E2C">
                    <w:rPr>
                      <w:rFonts w:ascii="Times New Roman" w:hAnsi="Times New Roman" w:cs="Times New Roman"/>
                      <w:b/>
                      <w:sz w:val="21"/>
                      <w:szCs w:val="21"/>
                    </w:rPr>
                    <w:t>201</w:t>
                  </w:r>
                  <w:r w:rsidRPr="00415E2C">
                    <w:rPr>
                      <w:rFonts w:ascii="Times New Roman" w:hAnsi="Times New Roman" w:cs="Times New Roman" w:hint="eastAsia"/>
                      <w:b/>
                      <w:sz w:val="21"/>
                      <w:szCs w:val="21"/>
                    </w:rPr>
                    <w:t>8-</w:t>
                  </w:r>
                  <w:r w:rsidR="00415E2C" w:rsidRPr="00415E2C">
                    <w:rPr>
                      <w:rFonts w:ascii="Times New Roman" w:hAnsi="Times New Roman" w:cs="Times New Roman" w:hint="eastAsia"/>
                      <w:b/>
                      <w:sz w:val="21"/>
                      <w:szCs w:val="21"/>
                    </w:rPr>
                    <w:t>12-20</w:t>
                  </w:r>
                </w:p>
              </w:tc>
              <w:tc>
                <w:tcPr>
                  <w:tcW w:w="2184" w:type="dxa"/>
                  <w:vMerge/>
                  <w:tcBorders>
                    <w:top w:val="single" w:sz="12" w:space="0" w:color="auto"/>
                    <w:left w:val="single" w:sz="4" w:space="0" w:color="auto"/>
                    <w:bottom w:val="single" w:sz="12" w:space="0" w:color="auto"/>
                    <w:right w:val="nil"/>
                  </w:tcBorders>
                  <w:vAlign w:val="center"/>
                </w:tcPr>
                <w:p w:rsidR="00985C5B" w:rsidRPr="00415E2C" w:rsidRDefault="00985C5B">
                  <w:pPr>
                    <w:rPr>
                      <w:rFonts w:ascii="Calibri" w:hAnsi="Calibri" w:cs="Times New Roman"/>
                      <w:sz w:val="21"/>
                      <w:szCs w:val="22"/>
                    </w:rPr>
                  </w:pPr>
                </w:p>
              </w:tc>
            </w:tr>
            <w:tr w:rsidR="00985C5B" w:rsidRPr="00415E2C" w:rsidTr="00D23E23">
              <w:trPr>
                <w:trHeight w:val="340"/>
                <w:jc w:val="center"/>
              </w:trPr>
              <w:tc>
                <w:tcPr>
                  <w:tcW w:w="1396" w:type="dxa"/>
                  <w:vMerge/>
                  <w:tcBorders>
                    <w:top w:val="single" w:sz="12" w:space="0" w:color="auto"/>
                    <w:left w:val="nil"/>
                    <w:bottom w:val="single" w:sz="4" w:space="0" w:color="auto"/>
                    <w:right w:val="single" w:sz="4" w:space="0" w:color="auto"/>
                  </w:tcBorders>
                  <w:vAlign w:val="center"/>
                </w:tcPr>
                <w:p w:rsidR="00985C5B" w:rsidRPr="00415E2C" w:rsidRDefault="00985C5B">
                  <w:pPr>
                    <w:rPr>
                      <w:rFonts w:ascii="Calibri" w:hAnsi="Calibri" w:cs="Times New Roman"/>
                      <w:sz w:val="21"/>
                      <w:szCs w:val="22"/>
                    </w:rPr>
                  </w:pPr>
                </w:p>
              </w:tc>
              <w:tc>
                <w:tcPr>
                  <w:tcW w:w="1373" w:type="dxa"/>
                  <w:vMerge/>
                  <w:tcBorders>
                    <w:top w:val="single" w:sz="12" w:space="0" w:color="auto"/>
                    <w:left w:val="single" w:sz="4" w:space="0" w:color="auto"/>
                    <w:bottom w:val="single" w:sz="4" w:space="0" w:color="auto"/>
                    <w:right w:val="single" w:sz="4" w:space="0" w:color="auto"/>
                  </w:tcBorders>
                  <w:vAlign w:val="center"/>
                </w:tcPr>
                <w:p w:rsidR="00985C5B" w:rsidRPr="00415E2C" w:rsidRDefault="00985C5B">
                  <w:pPr>
                    <w:rPr>
                      <w:rFonts w:ascii="Calibri" w:hAnsi="Calibri" w:cs="Times New Roman"/>
                      <w:sz w:val="21"/>
                      <w:szCs w:val="22"/>
                    </w:rPr>
                  </w:pPr>
                </w:p>
              </w:tc>
              <w:tc>
                <w:tcPr>
                  <w:tcW w:w="1303" w:type="dxa"/>
                  <w:vMerge/>
                  <w:tcBorders>
                    <w:top w:val="single" w:sz="2" w:space="0" w:color="auto"/>
                    <w:left w:val="single" w:sz="4" w:space="0" w:color="auto"/>
                    <w:bottom w:val="single" w:sz="4" w:space="0" w:color="auto"/>
                    <w:right w:val="single" w:sz="2" w:space="0" w:color="auto"/>
                  </w:tcBorders>
                  <w:vAlign w:val="center"/>
                </w:tcPr>
                <w:p w:rsidR="00985C5B" w:rsidRPr="00415E2C" w:rsidRDefault="00985C5B">
                  <w:pPr>
                    <w:rPr>
                      <w:rFonts w:ascii="Calibri" w:hAnsi="Calibri" w:cs="Times New Roman"/>
                      <w:sz w:val="21"/>
                      <w:szCs w:val="22"/>
                    </w:rPr>
                  </w:pPr>
                </w:p>
              </w:tc>
              <w:tc>
                <w:tcPr>
                  <w:tcW w:w="1229" w:type="dxa"/>
                  <w:tcBorders>
                    <w:top w:val="single" w:sz="2" w:space="0" w:color="auto"/>
                    <w:left w:val="single" w:sz="2" w:space="0" w:color="auto"/>
                    <w:bottom w:val="single" w:sz="4" w:space="0" w:color="auto"/>
                    <w:right w:val="single" w:sz="2" w:space="0" w:color="auto"/>
                  </w:tcBorders>
                  <w:vAlign w:val="center"/>
                </w:tcPr>
                <w:p w:rsidR="00985C5B" w:rsidRPr="00415E2C" w:rsidRDefault="00290542">
                  <w:pPr>
                    <w:adjustRightInd w:val="0"/>
                    <w:snapToGrid w:val="0"/>
                    <w:jc w:val="center"/>
                    <w:rPr>
                      <w:rFonts w:ascii="Times New Roman" w:hAnsi="Times New Roman" w:cs="Times New Roman"/>
                      <w:b/>
                      <w:sz w:val="21"/>
                      <w:szCs w:val="21"/>
                    </w:rPr>
                  </w:pPr>
                  <w:r w:rsidRPr="00415E2C">
                    <w:rPr>
                      <w:rFonts w:ascii="Times New Roman" w:hAnsi="Times New Roman" w:cs="Times New Roman" w:hint="eastAsia"/>
                      <w:b/>
                      <w:sz w:val="21"/>
                      <w:szCs w:val="21"/>
                    </w:rPr>
                    <w:t>昼间</w:t>
                  </w:r>
                </w:p>
              </w:tc>
              <w:tc>
                <w:tcPr>
                  <w:tcW w:w="1259" w:type="dxa"/>
                  <w:tcBorders>
                    <w:top w:val="single" w:sz="2" w:space="0" w:color="auto"/>
                    <w:left w:val="single" w:sz="2" w:space="0" w:color="auto"/>
                    <w:bottom w:val="single" w:sz="4" w:space="0" w:color="auto"/>
                    <w:right w:val="single" w:sz="2" w:space="0" w:color="auto"/>
                  </w:tcBorders>
                  <w:vAlign w:val="center"/>
                </w:tcPr>
                <w:p w:rsidR="00985C5B" w:rsidRPr="00415E2C" w:rsidRDefault="00290542">
                  <w:pPr>
                    <w:adjustRightInd w:val="0"/>
                    <w:snapToGrid w:val="0"/>
                    <w:jc w:val="center"/>
                    <w:rPr>
                      <w:rFonts w:ascii="Times New Roman" w:hAnsi="Times New Roman" w:cs="Times New Roman"/>
                      <w:b/>
                      <w:sz w:val="21"/>
                      <w:szCs w:val="21"/>
                    </w:rPr>
                  </w:pPr>
                  <w:r w:rsidRPr="00415E2C">
                    <w:rPr>
                      <w:rFonts w:ascii="Times New Roman" w:hAnsi="Times New Roman" w:cs="Times New Roman" w:hint="eastAsia"/>
                      <w:b/>
                      <w:sz w:val="21"/>
                      <w:szCs w:val="21"/>
                    </w:rPr>
                    <w:t>夜间</w:t>
                  </w:r>
                </w:p>
              </w:tc>
              <w:tc>
                <w:tcPr>
                  <w:tcW w:w="2184" w:type="dxa"/>
                  <w:vMerge/>
                  <w:tcBorders>
                    <w:top w:val="single" w:sz="12" w:space="0" w:color="auto"/>
                    <w:left w:val="single" w:sz="4" w:space="0" w:color="auto"/>
                    <w:bottom w:val="single" w:sz="4" w:space="0" w:color="auto"/>
                    <w:right w:val="nil"/>
                  </w:tcBorders>
                  <w:vAlign w:val="center"/>
                </w:tcPr>
                <w:p w:rsidR="00985C5B" w:rsidRPr="00415E2C" w:rsidRDefault="00985C5B">
                  <w:pPr>
                    <w:rPr>
                      <w:rFonts w:ascii="Calibri" w:hAnsi="Calibri" w:cs="Times New Roman"/>
                      <w:sz w:val="21"/>
                      <w:szCs w:val="22"/>
                    </w:rPr>
                  </w:pPr>
                </w:p>
              </w:tc>
            </w:tr>
            <w:tr w:rsidR="00985C5B" w:rsidRPr="00415E2C" w:rsidTr="00D23E23">
              <w:trPr>
                <w:trHeight w:val="340"/>
                <w:jc w:val="center"/>
              </w:trPr>
              <w:tc>
                <w:tcPr>
                  <w:tcW w:w="1396" w:type="dxa"/>
                  <w:tcBorders>
                    <w:top w:val="single" w:sz="4" w:space="0" w:color="auto"/>
                    <w:left w:val="nil"/>
                    <w:bottom w:val="single" w:sz="4" w:space="0" w:color="auto"/>
                    <w:right w:val="single" w:sz="4" w:space="0" w:color="auto"/>
                  </w:tcBorders>
                  <w:vAlign w:val="center"/>
                </w:tcPr>
                <w:p w:rsidR="00985C5B" w:rsidRPr="00415E2C" w:rsidRDefault="00290542">
                  <w:pPr>
                    <w:adjustRightInd w:val="0"/>
                    <w:snapToGrid w:val="0"/>
                    <w:jc w:val="center"/>
                    <w:rPr>
                      <w:rFonts w:ascii="Times New Roman" w:hAnsi="Times New Roman" w:cs="Times New Roman"/>
                      <w:sz w:val="21"/>
                      <w:szCs w:val="21"/>
                    </w:rPr>
                  </w:pPr>
                  <w:r w:rsidRPr="00415E2C">
                    <w:rPr>
                      <w:rFonts w:ascii="Times New Roman" w:hAnsi="Times New Roman" w:cs="Times New Roman" w:hint="eastAsia"/>
                      <w:sz w:val="21"/>
                      <w:szCs w:val="21"/>
                    </w:rPr>
                    <w:t>项目地</w:t>
                  </w:r>
                  <w:r w:rsidR="00F80A84" w:rsidRPr="00415E2C">
                    <w:rPr>
                      <w:rFonts w:ascii="Times New Roman" w:hAnsi="Times New Roman" w:cs="Times New Roman" w:hint="eastAsia"/>
                      <w:sz w:val="21"/>
                      <w:szCs w:val="21"/>
                    </w:rPr>
                    <w:t>西侧</w:t>
                  </w:r>
                  <w:r w:rsidR="00F80A84" w:rsidRPr="00415E2C">
                    <w:rPr>
                      <w:rFonts w:ascii="Times New Roman" w:hAnsi="Times New Roman" w:cs="Times New Roman" w:hint="eastAsia"/>
                      <w:sz w:val="21"/>
                      <w:szCs w:val="21"/>
                    </w:rPr>
                    <w:t>Z1</w:t>
                  </w:r>
                </w:p>
              </w:tc>
              <w:tc>
                <w:tcPr>
                  <w:tcW w:w="1373" w:type="dxa"/>
                  <w:tcBorders>
                    <w:top w:val="single" w:sz="4" w:space="0" w:color="auto"/>
                    <w:left w:val="single" w:sz="4" w:space="0" w:color="auto"/>
                    <w:bottom w:val="single" w:sz="4" w:space="0" w:color="auto"/>
                    <w:right w:val="single" w:sz="4" w:space="0" w:color="auto"/>
                  </w:tcBorders>
                  <w:vAlign w:val="center"/>
                </w:tcPr>
                <w:p w:rsidR="00985C5B" w:rsidRPr="00415E2C" w:rsidRDefault="00290542">
                  <w:pPr>
                    <w:adjustRightInd w:val="0"/>
                    <w:snapToGrid w:val="0"/>
                    <w:jc w:val="center"/>
                    <w:rPr>
                      <w:rFonts w:ascii="Times New Roman" w:hAnsi="Times New Roman" w:cs="Times New Roman"/>
                      <w:bCs/>
                      <w:sz w:val="21"/>
                      <w:szCs w:val="21"/>
                    </w:rPr>
                  </w:pPr>
                  <w:r w:rsidRPr="00415E2C">
                    <w:rPr>
                      <w:rFonts w:ascii="Times New Roman" w:hAnsi="Times New Roman" w:cs="Times New Roman" w:hint="eastAsia"/>
                      <w:bCs/>
                      <w:sz w:val="21"/>
                      <w:szCs w:val="21"/>
                    </w:rPr>
                    <w:t>2</w:t>
                  </w:r>
                  <w:r w:rsidRPr="00415E2C">
                    <w:rPr>
                      <w:rFonts w:ascii="Times New Roman" w:hAnsi="Times New Roman" w:cs="Times New Roman" w:hint="eastAsia"/>
                      <w:bCs/>
                      <w:sz w:val="21"/>
                      <w:szCs w:val="21"/>
                    </w:rPr>
                    <w:t>类</w:t>
                  </w:r>
                </w:p>
              </w:tc>
              <w:tc>
                <w:tcPr>
                  <w:tcW w:w="1303" w:type="dxa"/>
                  <w:tcBorders>
                    <w:top w:val="single" w:sz="4" w:space="0" w:color="auto"/>
                    <w:left w:val="single" w:sz="4" w:space="0" w:color="auto"/>
                    <w:bottom w:val="single" w:sz="4" w:space="0" w:color="auto"/>
                    <w:right w:val="single" w:sz="4" w:space="0" w:color="auto"/>
                  </w:tcBorders>
                  <w:vAlign w:val="center"/>
                </w:tcPr>
                <w:p w:rsidR="00985C5B" w:rsidRPr="00415E2C" w:rsidRDefault="00290542">
                  <w:pPr>
                    <w:adjustRightInd w:val="0"/>
                    <w:snapToGrid w:val="0"/>
                    <w:jc w:val="center"/>
                    <w:rPr>
                      <w:rFonts w:ascii="Times New Roman" w:hAnsi="Times New Roman" w:cs="Times New Roman"/>
                      <w:sz w:val="21"/>
                      <w:szCs w:val="21"/>
                    </w:rPr>
                  </w:pPr>
                  <w:r w:rsidRPr="00415E2C">
                    <w:rPr>
                      <w:rFonts w:ascii="Times New Roman" w:hAnsi="Times New Roman" w:cs="Times New Roman"/>
                      <w:sz w:val="21"/>
                      <w:szCs w:val="21"/>
                    </w:rPr>
                    <w:t>Z1</w:t>
                  </w:r>
                </w:p>
              </w:tc>
              <w:tc>
                <w:tcPr>
                  <w:tcW w:w="1229" w:type="dxa"/>
                  <w:tcBorders>
                    <w:top w:val="single" w:sz="4" w:space="0" w:color="auto"/>
                    <w:left w:val="single" w:sz="4" w:space="0" w:color="auto"/>
                    <w:bottom w:val="single" w:sz="4" w:space="0" w:color="auto"/>
                    <w:right w:val="single" w:sz="4" w:space="0" w:color="auto"/>
                  </w:tcBorders>
                  <w:vAlign w:val="center"/>
                </w:tcPr>
                <w:p w:rsidR="00985C5B" w:rsidRPr="00415E2C" w:rsidRDefault="00415E2C">
                  <w:pPr>
                    <w:adjustRightInd w:val="0"/>
                    <w:snapToGrid w:val="0"/>
                    <w:jc w:val="center"/>
                    <w:rPr>
                      <w:rFonts w:ascii="Times New Roman" w:hAnsi="Times New Roman" w:cs="Times New Roman"/>
                      <w:sz w:val="21"/>
                      <w:szCs w:val="21"/>
                    </w:rPr>
                  </w:pPr>
                  <w:r w:rsidRPr="00415E2C">
                    <w:rPr>
                      <w:rFonts w:ascii="Times New Roman" w:hAnsi="Times New Roman" w:cs="Times New Roman" w:hint="eastAsia"/>
                      <w:sz w:val="21"/>
                      <w:szCs w:val="21"/>
                    </w:rPr>
                    <w:t>53.1</w:t>
                  </w:r>
                </w:p>
              </w:tc>
              <w:tc>
                <w:tcPr>
                  <w:tcW w:w="1259" w:type="dxa"/>
                  <w:tcBorders>
                    <w:top w:val="single" w:sz="4" w:space="0" w:color="auto"/>
                    <w:left w:val="single" w:sz="4" w:space="0" w:color="auto"/>
                    <w:bottom w:val="single" w:sz="4" w:space="0" w:color="auto"/>
                    <w:right w:val="single" w:sz="4" w:space="0" w:color="auto"/>
                  </w:tcBorders>
                  <w:vAlign w:val="center"/>
                </w:tcPr>
                <w:p w:rsidR="00985C5B" w:rsidRPr="00415E2C" w:rsidRDefault="00415E2C">
                  <w:pPr>
                    <w:adjustRightInd w:val="0"/>
                    <w:snapToGrid w:val="0"/>
                    <w:jc w:val="center"/>
                    <w:rPr>
                      <w:rFonts w:ascii="Times New Roman" w:hAnsi="Times New Roman" w:cs="Times New Roman"/>
                      <w:sz w:val="21"/>
                      <w:szCs w:val="21"/>
                    </w:rPr>
                  </w:pPr>
                  <w:r w:rsidRPr="00415E2C">
                    <w:rPr>
                      <w:rFonts w:ascii="Times New Roman" w:hAnsi="Times New Roman" w:cs="Times New Roman" w:hint="eastAsia"/>
                      <w:sz w:val="21"/>
                      <w:szCs w:val="21"/>
                    </w:rPr>
                    <w:t>46.5</w:t>
                  </w:r>
                </w:p>
              </w:tc>
              <w:tc>
                <w:tcPr>
                  <w:tcW w:w="2184" w:type="dxa"/>
                  <w:tcBorders>
                    <w:top w:val="single" w:sz="4" w:space="0" w:color="auto"/>
                    <w:left w:val="single" w:sz="4" w:space="0" w:color="auto"/>
                    <w:bottom w:val="single" w:sz="4" w:space="0" w:color="auto"/>
                    <w:right w:val="nil"/>
                  </w:tcBorders>
                  <w:vAlign w:val="center"/>
                </w:tcPr>
                <w:p w:rsidR="00985C5B" w:rsidRPr="00415E2C" w:rsidRDefault="00290542">
                  <w:pPr>
                    <w:adjustRightInd w:val="0"/>
                    <w:snapToGrid w:val="0"/>
                    <w:jc w:val="center"/>
                    <w:rPr>
                      <w:rFonts w:ascii="Times New Roman" w:hAnsi="Times New Roman" w:cs="Times New Roman"/>
                      <w:sz w:val="21"/>
                      <w:szCs w:val="21"/>
                    </w:rPr>
                  </w:pPr>
                  <w:r w:rsidRPr="00415E2C">
                    <w:rPr>
                      <w:rFonts w:ascii="Times New Roman" w:hAnsi="Times New Roman" w:cs="Times New Roman" w:hint="eastAsia"/>
                      <w:sz w:val="21"/>
                      <w:szCs w:val="21"/>
                    </w:rPr>
                    <w:t>昼间</w:t>
                  </w:r>
                  <w:r w:rsidRPr="00415E2C">
                    <w:rPr>
                      <w:rFonts w:ascii="Times New Roman" w:hAnsi="Times New Roman" w:cs="Times New Roman"/>
                      <w:sz w:val="21"/>
                      <w:szCs w:val="21"/>
                    </w:rPr>
                    <w:t>≤6</w:t>
                  </w:r>
                  <w:r w:rsidRPr="00415E2C">
                    <w:rPr>
                      <w:rFonts w:ascii="Times New Roman" w:hAnsi="Times New Roman" w:cs="Times New Roman" w:hint="eastAsia"/>
                      <w:sz w:val="21"/>
                      <w:szCs w:val="21"/>
                    </w:rPr>
                    <w:t>0</w:t>
                  </w:r>
                  <w:r w:rsidRPr="00415E2C">
                    <w:rPr>
                      <w:rFonts w:ascii="Times New Roman" w:hAnsi="Times New Roman" w:cs="Times New Roman" w:hint="eastAsia"/>
                      <w:sz w:val="21"/>
                      <w:szCs w:val="21"/>
                    </w:rPr>
                    <w:t>，夜间</w:t>
                  </w:r>
                  <w:r w:rsidRPr="00415E2C">
                    <w:rPr>
                      <w:rFonts w:ascii="Times New Roman" w:hAnsi="Times New Roman" w:cs="Times New Roman"/>
                      <w:sz w:val="21"/>
                      <w:szCs w:val="21"/>
                    </w:rPr>
                    <w:t>≤5</w:t>
                  </w:r>
                  <w:r w:rsidRPr="00415E2C">
                    <w:rPr>
                      <w:rFonts w:ascii="Times New Roman" w:hAnsi="Times New Roman" w:cs="Times New Roman" w:hint="eastAsia"/>
                      <w:sz w:val="21"/>
                      <w:szCs w:val="21"/>
                    </w:rPr>
                    <w:t>0</w:t>
                  </w:r>
                </w:p>
              </w:tc>
            </w:tr>
            <w:tr w:rsidR="00985C5B" w:rsidRPr="00415E2C" w:rsidTr="00D23E23">
              <w:trPr>
                <w:trHeight w:val="340"/>
                <w:jc w:val="center"/>
              </w:trPr>
              <w:tc>
                <w:tcPr>
                  <w:tcW w:w="1396" w:type="dxa"/>
                  <w:tcBorders>
                    <w:top w:val="single" w:sz="4" w:space="0" w:color="auto"/>
                    <w:left w:val="nil"/>
                    <w:bottom w:val="single" w:sz="4" w:space="0" w:color="auto"/>
                    <w:right w:val="single" w:sz="4" w:space="0" w:color="auto"/>
                  </w:tcBorders>
                  <w:vAlign w:val="center"/>
                </w:tcPr>
                <w:p w:rsidR="00985C5B" w:rsidRPr="00415E2C" w:rsidRDefault="00F80A84">
                  <w:pPr>
                    <w:adjustRightInd w:val="0"/>
                    <w:snapToGrid w:val="0"/>
                    <w:jc w:val="center"/>
                    <w:rPr>
                      <w:rFonts w:ascii="Times New Roman" w:hAnsi="Times New Roman" w:cs="Times New Roman"/>
                      <w:sz w:val="21"/>
                      <w:szCs w:val="21"/>
                    </w:rPr>
                  </w:pPr>
                  <w:r w:rsidRPr="00415E2C">
                    <w:rPr>
                      <w:rFonts w:ascii="Times New Roman" w:hAnsi="Times New Roman" w:cs="Times New Roman" w:hint="eastAsia"/>
                      <w:sz w:val="21"/>
                      <w:szCs w:val="21"/>
                    </w:rPr>
                    <w:t>项目地东侧</w:t>
                  </w:r>
                  <w:r w:rsidRPr="00415E2C">
                    <w:rPr>
                      <w:rFonts w:ascii="Times New Roman" w:hAnsi="Times New Roman" w:cs="Times New Roman" w:hint="eastAsia"/>
                      <w:sz w:val="21"/>
                      <w:szCs w:val="21"/>
                    </w:rPr>
                    <w:t>Z2</w:t>
                  </w:r>
                </w:p>
              </w:tc>
              <w:tc>
                <w:tcPr>
                  <w:tcW w:w="1373" w:type="dxa"/>
                  <w:tcBorders>
                    <w:top w:val="single" w:sz="4" w:space="0" w:color="auto"/>
                    <w:left w:val="single" w:sz="4" w:space="0" w:color="auto"/>
                    <w:bottom w:val="single" w:sz="4" w:space="0" w:color="auto"/>
                    <w:right w:val="single" w:sz="4" w:space="0" w:color="auto"/>
                  </w:tcBorders>
                  <w:vAlign w:val="center"/>
                </w:tcPr>
                <w:p w:rsidR="00985C5B" w:rsidRPr="00415E2C" w:rsidRDefault="00290542">
                  <w:pPr>
                    <w:adjustRightInd w:val="0"/>
                    <w:snapToGrid w:val="0"/>
                    <w:jc w:val="center"/>
                    <w:rPr>
                      <w:rFonts w:ascii="Times New Roman" w:hAnsi="Times New Roman" w:cs="Times New Roman"/>
                      <w:bCs/>
                      <w:sz w:val="21"/>
                      <w:szCs w:val="21"/>
                    </w:rPr>
                  </w:pPr>
                  <w:r w:rsidRPr="00415E2C">
                    <w:rPr>
                      <w:rFonts w:ascii="Times New Roman" w:hAnsi="Times New Roman" w:cs="Times New Roman" w:hint="eastAsia"/>
                      <w:bCs/>
                      <w:sz w:val="21"/>
                      <w:szCs w:val="21"/>
                    </w:rPr>
                    <w:t>2</w:t>
                  </w:r>
                  <w:r w:rsidRPr="00415E2C">
                    <w:rPr>
                      <w:rFonts w:ascii="Times New Roman" w:hAnsi="Times New Roman" w:cs="Times New Roman" w:hint="eastAsia"/>
                      <w:bCs/>
                      <w:sz w:val="21"/>
                      <w:szCs w:val="21"/>
                    </w:rPr>
                    <w:t>类</w:t>
                  </w:r>
                </w:p>
              </w:tc>
              <w:tc>
                <w:tcPr>
                  <w:tcW w:w="1303" w:type="dxa"/>
                  <w:tcBorders>
                    <w:top w:val="single" w:sz="4" w:space="0" w:color="auto"/>
                    <w:left w:val="single" w:sz="4" w:space="0" w:color="auto"/>
                    <w:bottom w:val="single" w:sz="4" w:space="0" w:color="auto"/>
                    <w:right w:val="single" w:sz="4" w:space="0" w:color="auto"/>
                  </w:tcBorders>
                  <w:vAlign w:val="center"/>
                </w:tcPr>
                <w:p w:rsidR="00985C5B" w:rsidRPr="00415E2C" w:rsidRDefault="00290542">
                  <w:pPr>
                    <w:adjustRightInd w:val="0"/>
                    <w:snapToGrid w:val="0"/>
                    <w:jc w:val="center"/>
                    <w:rPr>
                      <w:rFonts w:ascii="Times New Roman" w:hAnsi="Times New Roman" w:cs="Times New Roman"/>
                      <w:sz w:val="21"/>
                      <w:szCs w:val="21"/>
                    </w:rPr>
                  </w:pPr>
                  <w:r w:rsidRPr="00415E2C">
                    <w:rPr>
                      <w:rFonts w:ascii="Times New Roman" w:hAnsi="Times New Roman" w:cs="Times New Roman"/>
                      <w:sz w:val="21"/>
                      <w:szCs w:val="21"/>
                    </w:rPr>
                    <w:t>Z</w:t>
                  </w:r>
                  <w:r w:rsidRPr="00415E2C">
                    <w:rPr>
                      <w:rFonts w:ascii="Times New Roman" w:hAnsi="Times New Roman" w:cs="Times New Roman" w:hint="eastAsia"/>
                      <w:sz w:val="21"/>
                      <w:szCs w:val="21"/>
                    </w:rPr>
                    <w:t>2</w:t>
                  </w:r>
                </w:p>
              </w:tc>
              <w:tc>
                <w:tcPr>
                  <w:tcW w:w="1229" w:type="dxa"/>
                  <w:tcBorders>
                    <w:top w:val="single" w:sz="4" w:space="0" w:color="auto"/>
                    <w:left w:val="single" w:sz="4" w:space="0" w:color="auto"/>
                    <w:bottom w:val="single" w:sz="4" w:space="0" w:color="auto"/>
                    <w:right w:val="single" w:sz="4" w:space="0" w:color="auto"/>
                  </w:tcBorders>
                  <w:vAlign w:val="center"/>
                </w:tcPr>
                <w:p w:rsidR="00985C5B" w:rsidRPr="00415E2C" w:rsidRDefault="00415E2C">
                  <w:pPr>
                    <w:adjustRightInd w:val="0"/>
                    <w:snapToGrid w:val="0"/>
                    <w:jc w:val="center"/>
                    <w:rPr>
                      <w:rFonts w:ascii="Times New Roman" w:hAnsi="Times New Roman" w:cs="Times New Roman"/>
                      <w:sz w:val="21"/>
                      <w:szCs w:val="21"/>
                    </w:rPr>
                  </w:pPr>
                  <w:r w:rsidRPr="00415E2C">
                    <w:rPr>
                      <w:rFonts w:ascii="Times New Roman" w:hAnsi="Times New Roman" w:cs="Times New Roman" w:hint="eastAsia"/>
                      <w:sz w:val="21"/>
                      <w:szCs w:val="21"/>
                    </w:rPr>
                    <w:t>51.9</w:t>
                  </w:r>
                </w:p>
              </w:tc>
              <w:tc>
                <w:tcPr>
                  <w:tcW w:w="1259" w:type="dxa"/>
                  <w:tcBorders>
                    <w:top w:val="single" w:sz="4" w:space="0" w:color="auto"/>
                    <w:left w:val="single" w:sz="4" w:space="0" w:color="auto"/>
                    <w:bottom w:val="single" w:sz="4" w:space="0" w:color="auto"/>
                    <w:right w:val="single" w:sz="4" w:space="0" w:color="auto"/>
                  </w:tcBorders>
                  <w:vAlign w:val="center"/>
                </w:tcPr>
                <w:p w:rsidR="00985C5B" w:rsidRPr="00415E2C" w:rsidRDefault="00415E2C">
                  <w:pPr>
                    <w:adjustRightInd w:val="0"/>
                    <w:snapToGrid w:val="0"/>
                    <w:jc w:val="center"/>
                    <w:rPr>
                      <w:rFonts w:ascii="Times New Roman" w:hAnsi="Times New Roman" w:cs="Times New Roman"/>
                      <w:sz w:val="21"/>
                      <w:szCs w:val="21"/>
                    </w:rPr>
                  </w:pPr>
                  <w:r w:rsidRPr="00415E2C">
                    <w:rPr>
                      <w:rFonts w:ascii="Times New Roman" w:hAnsi="Times New Roman" w:cs="Times New Roman" w:hint="eastAsia"/>
                      <w:sz w:val="21"/>
                      <w:szCs w:val="21"/>
                    </w:rPr>
                    <w:t>46.2</w:t>
                  </w:r>
                </w:p>
              </w:tc>
              <w:tc>
                <w:tcPr>
                  <w:tcW w:w="2184" w:type="dxa"/>
                  <w:tcBorders>
                    <w:top w:val="single" w:sz="4" w:space="0" w:color="auto"/>
                    <w:left w:val="single" w:sz="4" w:space="0" w:color="auto"/>
                    <w:bottom w:val="single" w:sz="4" w:space="0" w:color="auto"/>
                    <w:right w:val="nil"/>
                  </w:tcBorders>
                  <w:vAlign w:val="center"/>
                </w:tcPr>
                <w:p w:rsidR="00985C5B" w:rsidRPr="00415E2C" w:rsidRDefault="00290542">
                  <w:pPr>
                    <w:adjustRightInd w:val="0"/>
                    <w:snapToGrid w:val="0"/>
                    <w:jc w:val="center"/>
                    <w:rPr>
                      <w:rFonts w:ascii="Times New Roman" w:hAnsi="Times New Roman" w:cs="Times New Roman"/>
                      <w:sz w:val="21"/>
                      <w:szCs w:val="21"/>
                    </w:rPr>
                  </w:pPr>
                  <w:r w:rsidRPr="00415E2C">
                    <w:rPr>
                      <w:rFonts w:ascii="Times New Roman" w:hAnsi="Times New Roman" w:cs="Times New Roman" w:hint="eastAsia"/>
                      <w:sz w:val="21"/>
                      <w:szCs w:val="21"/>
                    </w:rPr>
                    <w:t>昼间</w:t>
                  </w:r>
                  <w:r w:rsidRPr="00415E2C">
                    <w:rPr>
                      <w:rFonts w:ascii="Times New Roman" w:hAnsi="Times New Roman" w:cs="Times New Roman"/>
                      <w:sz w:val="21"/>
                      <w:szCs w:val="21"/>
                    </w:rPr>
                    <w:t>≤6</w:t>
                  </w:r>
                  <w:r w:rsidRPr="00415E2C">
                    <w:rPr>
                      <w:rFonts w:ascii="Times New Roman" w:hAnsi="Times New Roman" w:cs="Times New Roman" w:hint="eastAsia"/>
                      <w:sz w:val="21"/>
                      <w:szCs w:val="21"/>
                    </w:rPr>
                    <w:t>0</w:t>
                  </w:r>
                  <w:r w:rsidRPr="00415E2C">
                    <w:rPr>
                      <w:rFonts w:ascii="Times New Roman" w:hAnsi="Times New Roman" w:cs="Times New Roman" w:hint="eastAsia"/>
                      <w:sz w:val="21"/>
                      <w:szCs w:val="21"/>
                    </w:rPr>
                    <w:t>，夜间</w:t>
                  </w:r>
                  <w:r w:rsidRPr="00415E2C">
                    <w:rPr>
                      <w:rFonts w:ascii="Times New Roman" w:hAnsi="Times New Roman" w:cs="Times New Roman"/>
                      <w:sz w:val="21"/>
                      <w:szCs w:val="21"/>
                    </w:rPr>
                    <w:t>≤5</w:t>
                  </w:r>
                  <w:r w:rsidRPr="00415E2C">
                    <w:rPr>
                      <w:rFonts w:ascii="Times New Roman" w:hAnsi="Times New Roman" w:cs="Times New Roman" w:hint="eastAsia"/>
                      <w:sz w:val="21"/>
                      <w:szCs w:val="21"/>
                    </w:rPr>
                    <w:t>0</w:t>
                  </w:r>
                </w:p>
              </w:tc>
            </w:tr>
            <w:tr w:rsidR="00985C5B" w:rsidRPr="00415E2C" w:rsidTr="00D23E23">
              <w:trPr>
                <w:trHeight w:val="340"/>
                <w:jc w:val="center"/>
              </w:trPr>
              <w:tc>
                <w:tcPr>
                  <w:tcW w:w="1396" w:type="dxa"/>
                  <w:tcBorders>
                    <w:top w:val="single" w:sz="4" w:space="0" w:color="auto"/>
                    <w:left w:val="nil"/>
                    <w:bottom w:val="single" w:sz="12" w:space="0" w:color="auto"/>
                    <w:right w:val="single" w:sz="4" w:space="0" w:color="auto"/>
                  </w:tcBorders>
                  <w:vAlign w:val="center"/>
                </w:tcPr>
                <w:p w:rsidR="00985C5B" w:rsidRPr="00415E2C" w:rsidRDefault="00F80A84">
                  <w:pPr>
                    <w:adjustRightInd w:val="0"/>
                    <w:snapToGrid w:val="0"/>
                    <w:jc w:val="center"/>
                    <w:rPr>
                      <w:rFonts w:ascii="Times New Roman" w:hAnsi="Times New Roman" w:cs="Times New Roman"/>
                      <w:sz w:val="21"/>
                      <w:szCs w:val="21"/>
                    </w:rPr>
                  </w:pPr>
                  <w:r w:rsidRPr="00415E2C">
                    <w:rPr>
                      <w:rFonts w:ascii="Times New Roman" w:hAnsi="Times New Roman" w:cs="Times New Roman" w:hint="eastAsia"/>
                      <w:sz w:val="21"/>
                      <w:szCs w:val="21"/>
                    </w:rPr>
                    <w:t>项目地南侧</w:t>
                  </w:r>
                  <w:r w:rsidRPr="00415E2C">
                    <w:rPr>
                      <w:rFonts w:ascii="Times New Roman" w:hAnsi="Times New Roman" w:cs="Times New Roman" w:hint="eastAsia"/>
                      <w:sz w:val="21"/>
                      <w:szCs w:val="21"/>
                    </w:rPr>
                    <w:t>Z3</w:t>
                  </w:r>
                </w:p>
              </w:tc>
              <w:tc>
                <w:tcPr>
                  <w:tcW w:w="1373" w:type="dxa"/>
                  <w:tcBorders>
                    <w:top w:val="single" w:sz="4" w:space="0" w:color="auto"/>
                    <w:left w:val="single" w:sz="4" w:space="0" w:color="auto"/>
                    <w:bottom w:val="single" w:sz="12" w:space="0" w:color="auto"/>
                    <w:right w:val="single" w:sz="4" w:space="0" w:color="auto"/>
                  </w:tcBorders>
                  <w:vAlign w:val="center"/>
                </w:tcPr>
                <w:p w:rsidR="00985C5B" w:rsidRPr="00415E2C" w:rsidRDefault="00290542">
                  <w:pPr>
                    <w:adjustRightInd w:val="0"/>
                    <w:snapToGrid w:val="0"/>
                    <w:jc w:val="center"/>
                    <w:rPr>
                      <w:rFonts w:ascii="Times New Roman" w:hAnsi="Times New Roman" w:cs="Times New Roman"/>
                      <w:bCs/>
                      <w:sz w:val="21"/>
                      <w:szCs w:val="21"/>
                    </w:rPr>
                  </w:pPr>
                  <w:r w:rsidRPr="00415E2C">
                    <w:rPr>
                      <w:rFonts w:ascii="Times New Roman" w:hAnsi="Times New Roman" w:cs="Times New Roman" w:hint="eastAsia"/>
                      <w:bCs/>
                      <w:sz w:val="21"/>
                      <w:szCs w:val="21"/>
                    </w:rPr>
                    <w:t>2</w:t>
                  </w:r>
                  <w:r w:rsidRPr="00415E2C">
                    <w:rPr>
                      <w:rFonts w:ascii="Times New Roman" w:hAnsi="Times New Roman" w:cs="Times New Roman" w:hint="eastAsia"/>
                      <w:bCs/>
                      <w:sz w:val="21"/>
                      <w:szCs w:val="21"/>
                    </w:rPr>
                    <w:t>类</w:t>
                  </w:r>
                </w:p>
              </w:tc>
              <w:tc>
                <w:tcPr>
                  <w:tcW w:w="1303" w:type="dxa"/>
                  <w:tcBorders>
                    <w:top w:val="single" w:sz="4" w:space="0" w:color="auto"/>
                    <w:left w:val="single" w:sz="4" w:space="0" w:color="auto"/>
                    <w:bottom w:val="single" w:sz="12" w:space="0" w:color="auto"/>
                    <w:right w:val="single" w:sz="4" w:space="0" w:color="auto"/>
                  </w:tcBorders>
                  <w:vAlign w:val="center"/>
                </w:tcPr>
                <w:p w:rsidR="00985C5B" w:rsidRPr="00415E2C" w:rsidRDefault="00290542">
                  <w:pPr>
                    <w:adjustRightInd w:val="0"/>
                    <w:snapToGrid w:val="0"/>
                    <w:jc w:val="center"/>
                    <w:rPr>
                      <w:rFonts w:ascii="Times New Roman" w:hAnsi="Times New Roman" w:cs="Times New Roman"/>
                      <w:sz w:val="21"/>
                      <w:szCs w:val="21"/>
                    </w:rPr>
                  </w:pPr>
                  <w:r w:rsidRPr="00415E2C">
                    <w:rPr>
                      <w:rFonts w:ascii="Times New Roman" w:hAnsi="Times New Roman" w:cs="Times New Roman"/>
                      <w:sz w:val="21"/>
                      <w:szCs w:val="21"/>
                    </w:rPr>
                    <w:t>Z</w:t>
                  </w:r>
                  <w:r w:rsidRPr="00415E2C">
                    <w:rPr>
                      <w:rFonts w:ascii="Times New Roman" w:hAnsi="Times New Roman" w:cs="Times New Roman" w:hint="eastAsia"/>
                      <w:sz w:val="21"/>
                      <w:szCs w:val="21"/>
                    </w:rPr>
                    <w:t>3</w:t>
                  </w:r>
                </w:p>
              </w:tc>
              <w:tc>
                <w:tcPr>
                  <w:tcW w:w="1229" w:type="dxa"/>
                  <w:tcBorders>
                    <w:top w:val="single" w:sz="4" w:space="0" w:color="auto"/>
                    <w:left w:val="single" w:sz="4" w:space="0" w:color="auto"/>
                    <w:bottom w:val="single" w:sz="12" w:space="0" w:color="auto"/>
                    <w:right w:val="single" w:sz="4" w:space="0" w:color="auto"/>
                  </w:tcBorders>
                  <w:vAlign w:val="center"/>
                </w:tcPr>
                <w:p w:rsidR="00985C5B" w:rsidRPr="00415E2C" w:rsidRDefault="00415E2C">
                  <w:pPr>
                    <w:adjustRightInd w:val="0"/>
                    <w:snapToGrid w:val="0"/>
                    <w:jc w:val="center"/>
                    <w:rPr>
                      <w:rFonts w:ascii="Times New Roman" w:hAnsi="Times New Roman" w:cs="Times New Roman"/>
                      <w:sz w:val="21"/>
                      <w:szCs w:val="21"/>
                    </w:rPr>
                  </w:pPr>
                  <w:r w:rsidRPr="00415E2C">
                    <w:rPr>
                      <w:rFonts w:ascii="Times New Roman" w:hAnsi="Times New Roman" w:cs="Times New Roman" w:hint="eastAsia"/>
                      <w:sz w:val="21"/>
                      <w:szCs w:val="21"/>
                    </w:rPr>
                    <w:t>51.9</w:t>
                  </w:r>
                </w:p>
              </w:tc>
              <w:tc>
                <w:tcPr>
                  <w:tcW w:w="1259" w:type="dxa"/>
                  <w:tcBorders>
                    <w:top w:val="single" w:sz="4" w:space="0" w:color="auto"/>
                    <w:left w:val="single" w:sz="4" w:space="0" w:color="auto"/>
                    <w:bottom w:val="single" w:sz="12" w:space="0" w:color="auto"/>
                    <w:right w:val="single" w:sz="4" w:space="0" w:color="auto"/>
                  </w:tcBorders>
                  <w:vAlign w:val="center"/>
                </w:tcPr>
                <w:p w:rsidR="00985C5B" w:rsidRPr="00415E2C" w:rsidRDefault="00415E2C">
                  <w:pPr>
                    <w:adjustRightInd w:val="0"/>
                    <w:snapToGrid w:val="0"/>
                    <w:jc w:val="center"/>
                    <w:rPr>
                      <w:rFonts w:ascii="Times New Roman" w:hAnsi="Times New Roman" w:cs="Times New Roman"/>
                      <w:sz w:val="21"/>
                      <w:szCs w:val="21"/>
                    </w:rPr>
                  </w:pPr>
                  <w:r w:rsidRPr="00415E2C">
                    <w:rPr>
                      <w:rFonts w:ascii="Times New Roman" w:hAnsi="Times New Roman" w:cs="Times New Roman" w:hint="eastAsia"/>
                      <w:sz w:val="21"/>
                      <w:szCs w:val="21"/>
                    </w:rPr>
                    <w:t>45.6</w:t>
                  </w:r>
                </w:p>
              </w:tc>
              <w:tc>
                <w:tcPr>
                  <w:tcW w:w="2184" w:type="dxa"/>
                  <w:tcBorders>
                    <w:top w:val="single" w:sz="4" w:space="0" w:color="auto"/>
                    <w:left w:val="single" w:sz="4" w:space="0" w:color="auto"/>
                    <w:bottom w:val="single" w:sz="12" w:space="0" w:color="auto"/>
                    <w:right w:val="nil"/>
                  </w:tcBorders>
                  <w:vAlign w:val="center"/>
                </w:tcPr>
                <w:p w:rsidR="00985C5B" w:rsidRPr="00415E2C" w:rsidRDefault="00290542">
                  <w:pPr>
                    <w:adjustRightInd w:val="0"/>
                    <w:snapToGrid w:val="0"/>
                    <w:jc w:val="center"/>
                    <w:rPr>
                      <w:rFonts w:ascii="Times New Roman" w:hAnsi="Times New Roman" w:cs="Times New Roman"/>
                      <w:sz w:val="21"/>
                      <w:szCs w:val="21"/>
                    </w:rPr>
                  </w:pPr>
                  <w:r w:rsidRPr="00415E2C">
                    <w:rPr>
                      <w:rFonts w:ascii="Times New Roman" w:hAnsi="Times New Roman" w:cs="Times New Roman" w:hint="eastAsia"/>
                      <w:sz w:val="21"/>
                      <w:szCs w:val="21"/>
                    </w:rPr>
                    <w:t>昼间</w:t>
                  </w:r>
                  <w:r w:rsidRPr="00415E2C">
                    <w:rPr>
                      <w:rFonts w:ascii="Times New Roman" w:hAnsi="Times New Roman" w:cs="Times New Roman"/>
                      <w:sz w:val="21"/>
                      <w:szCs w:val="21"/>
                    </w:rPr>
                    <w:t>≤6</w:t>
                  </w:r>
                  <w:r w:rsidRPr="00415E2C">
                    <w:rPr>
                      <w:rFonts w:ascii="Times New Roman" w:hAnsi="Times New Roman" w:cs="Times New Roman" w:hint="eastAsia"/>
                      <w:sz w:val="21"/>
                      <w:szCs w:val="21"/>
                    </w:rPr>
                    <w:t>0</w:t>
                  </w:r>
                  <w:r w:rsidRPr="00415E2C">
                    <w:rPr>
                      <w:rFonts w:ascii="Times New Roman" w:hAnsi="Times New Roman" w:cs="Times New Roman" w:hint="eastAsia"/>
                      <w:sz w:val="21"/>
                      <w:szCs w:val="21"/>
                    </w:rPr>
                    <w:t>，夜间</w:t>
                  </w:r>
                  <w:r w:rsidRPr="00415E2C">
                    <w:rPr>
                      <w:rFonts w:ascii="Times New Roman" w:hAnsi="Times New Roman" w:cs="Times New Roman"/>
                      <w:sz w:val="21"/>
                      <w:szCs w:val="21"/>
                    </w:rPr>
                    <w:t>≤5</w:t>
                  </w:r>
                  <w:r w:rsidRPr="00415E2C">
                    <w:rPr>
                      <w:rFonts w:ascii="Times New Roman" w:hAnsi="Times New Roman" w:cs="Times New Roman" w:hint="eastAsia"/>
                      <w:sz w:val="21"/>
                      <w:szCs w:val="21"/>
                    </w:rPr>
                    <w:t>0</w:t>
                  </w:r>
                </w:p>
              </w:tc>
            </w:tr>
          </w:tbl>
          <w:p w:rsidR="00985C5B" w:rsidRDefault="00985C5B">
            <w:pPr>
              <w:adjustRightInd w:val="0"/>
              <w:snapToGrid w:val="0"/>
              <w:spacing w:line="300" w:lineRule="auto"/>
              <w:rPr>
                <w:rFonts w:ascii="Times New Roman" w:hAnsi="Times New Roman" w:cs="Times New Roman"/>
              </w:rPr>
            </w:pPr>
          </w:p>
          <w:p w:rsidR="00985C5B" w:rsidRDefault="00985C5B">
            <w:pPr>
              <w:adjustRightInd w:val="0"/>
              <w:snapToGrid w:val="0"/>
              <w:spacing w:line="300" w:lineRule="auto"/>
              <w:rPr>
                <w:rFonts w:ascii="Times New Roman" w:hAnsi="Times New Roman" w:cs="Times New Roman"/>
              </w:rPr>
            </w:pPr>
          </w:p>
          <w:p w:rsidR="00985C5B" w:rsidRDefault="00985C5B">
            <w:pPr>
              <w:adjustRightInd w:val="0"/>
              <w:snapToGrid w:val="0"/>
              <w:spacing w:line="300" w:lineRule="auto"/>
              <w:rPr>
                <w:rFonts w:ascii="Times New Roman" w:hAnsi="Times New Roman" w:cs="Times New Roman"/>
              </w:rPr>
            </w:pPr>
          </w:p>
          <w:p w:rsidR="00985C5B" w:rsidRDefault="00985C5B">
            <w:pPr>
              <w:adjustRightInd w:val="0"/>
              <w:snapToGrid w:val="0"/>
              <w:spacing w:line="300" w:lineRule="auto"/>
              <w:rPr>
                <w:rFonts w:ascii="Times New Roman" w:hAnsi="Times New Roman" w:cs="Times New Roman"/>
              </w:rPr>
            </w:pPr>
          </w:p>
          <w:p w:rsidR="00985C5B" w:rsidRDefault="00985C5B">
            <w:pPr>
              <w:adjustRightInd w:val="0"/>
              <w:snapToGrid w:val="0"/>
              <w:spacing w:line="300" w:lineRule="auto"/>
              <w:rPr>
                <w:rFonts w:ascii="Times New Roman" w:hAnsi="Times New Roman" w:cs="Times New Roman"/>
              </w:rPr>
            </w:pPr>
          </w:p>
          <w:p w:rsidR="00985C5B" w:rsidRDefault="00985C5B">
            <w:pPr>
              <w:adjustRightInd w:val="0"/>
              <w:snapToGrid w:val="0"/>
              <w:spacing w:line="300" w:lineRule="auto"/>
              <w:rPr>
                <w:rFonts w:ascii="Times New Roman" w:hAnsi="Times New Roman" w:cs="Times New Roman"/>
              </w:rPr>
            </w:pPr>
          </w:p>
          <w:p w:rsidR="00985C5B" w:rsidRDefault="00985C5B">
            <w:pPr>
              <w:adjustRightInd w:val="0"/>
              <w:snapToGrid w:val="0"/>
              <w:spacing w:line="300" w:lineRule="auto"/>
              <w:rPr>
                <w:rFonts w:ascii="Times New Roman" w:hAnsi="Times New Roman" w:cs="Times New Roman"/>
              </w:rPr>
            </w:pPr>
          </w:p>
          <w:p w:rsidR="00985C5B" w:rsidRDefault="00985C5B">
            <w:pPr>
              <w:adjustRightInd w:val="0"/>
              <w:snapToGrid w:val="0"/>
              <w:spacing w:line="300" w:lineRule="auto"/>
              <w:rPr>
                <w:rFonts w:ascii="Times New Roman" w:hAnsi="Times New Roman" w:cs="Times New Roman"/>
              </w:rPr>
            </w:pPr>
          </w:p>
          <w:p w:rsidR="00985C5B" w:rsidRDefault="00985C5B">
            <w:pPr>
              <w:adjustRightInd w:val="0"/>
              <w:snapToGrid w:val="0"/>
              <w:spacing w:line="300" w:lineRule="auto"/>
              <w:rPr>
                <w:rFonts w:ascii="Times New Roman" w:hAnsi="Times New Roman" w:cs="Times New Roman"/>
              </w:rPr>
            </w:pPr>
          </w:p>
          <w:p w:rsidR="00985C5B" w:rsidRDefault="00985C5B">
            <w:pPr>
              <w:adjustRightInd w:val="0"/>
              <w:snapToGrid w:val="0"/>
              <w:spacing w:line="300" w:lineRule="auto"/>
              <w:rPr>
                <w:rFonts w:ascii="Times New Roman" w:hAnsi="Times New Roman" w:cs="Times New Roman"/>
              </w:rPr>
            </w:pPr>
          </w:p>
          <w:p w:rsidR="00985C5B" w:rsidRDefault="00985C5B">
            <w:pPr>
              <w:adjustRightInd w:val="0"/>
              <w:snapToGrid w:val="0"/>
              <w:spacing w:line="300" w:lineRule="auto"/>
              <w:rPr>
                <w:rFonts w:ascii="Times New Roman" w:hAnsi="Times New Roman" w:cs="Times New Roman"/>
              </w:rPr>
            </w:pPr>
          </w:p>
          <w:p w:rsidR="00985C5B" w:rsidRDefault="00985C5B">
            <w:pPr>
              <w:adjustRightInd w:val="0"/>
              <w:snapToGrid w:val="0"/>
              <w:spacing w:line="300" w:lineRule="auto"/>
              <w:rPr>
                <w:rFonts w:ascii="Times New Roman" w:hAnsi="Times New Roman" w:cs="Times New Roman"/>
              </w:rPr>
            </w:pPr>
          </w:p>
          <w:p w:rsidR="00985C5B" w:rsidRDefault="00985C5B">
            <w:pPr>
              <w:adjustRightInd w:val="0"/>
              <w:snapToGrid w:val="0"/>
              <w:spacing w:line="300" w:lineRule="auto"/>
              <w:rPr>
                <w:rFonts w:ascii="Times New Roman" w:hAnsi="Times New Roman" w:cs="Times New Roman"/>
              </w:rPr>
            </w:pPr>
          </w:p>
          <w:p w:rsidR="00985C5B" w:rsidRDefault="00985C5B">
            <w:pPr>
              <w:adjustRightInd w:val="0"/>
              <w:snapToGrid w:val="0"/>
              <w:spacing w:line="300" w:lineRule="auto"/>
              <w:rPr>
                <w:rFonts w:ascii="Times New Roman" w:hAnsi="Times New Roman" w:cs="Times New Roman"/>
              </w:rPr>
            </w:pPr>
          </w:p>
          <w:p w:rsidR="00985C5B" w:rsidRDefault="00985C5B" w:rsidP="00605FB2">
            <w:pPr>
              <w:adjustRightInd w:val="0"/>
              <w:snapToGrid w:val="0"/>
              <w:spacing w:line="300" w:lineRule="auto"/>
              <w:rPr>
                <w:rFonts w:ascii="Times New Roman" w:hAnsi="Times New Roman" w:cs="Times New Roman"/>
              </w:rPr>
            </w:pPr>
          </w:p>
        </w:tc>
      </w:tr>
      <w:tr w:rsidR="00985C5B" w:rsidTr="00D23E23">
        <w:trPr>
          <w:trHeight w:val="3399"/>
          <w:jc w:val="center"/>
        </w:trPr>
        <w:tc>
          <w:tcPr>
            <w:tcW w:w="8858" w:type="dxa"/>
            <w:tcMar>
              <w:top w:w="0" w:type="dxa"/>
              <w:left w:w="57" w:type="dxa"/>
              <w:bottom w:w="0" w:type="dxa"/>
              <w:right w:w="57" w:type="dxa"/>
            </w:tcMar>
          </w:tcPr>
          <w:p w:rsidR="00985C5B" w:rsidRDefault="00290542">
            <w:pPr>
              <w:adjustRightInd w:val="0"/>
              <w:snapToGrid w:val="0"/>
              <w:spacing w:beforeLines="50" w:before="120" w:line="360" w:lineRule="auto"/>
              <w:rPr>
                <w:rFonts w:ascii="Times New Roman" w:hAnsi="Times New Roman" w:cs="Times New Roman"/>
                <w:b/>
              </w:rPr>
            </w:pPr>
            <w:r>
              <w:rPr>
                <w:rFonts w:ascii="Times New Roman" w:hAnsi="Times New Roman" w:cs="Times New Roman"/>
                <w:b/>
              </w:rPr>
              <w:lastRenderedPageBreak/>
              <w:t>主要环境保护目标（列出名单及保护级别）</w:t>
            </w:r>
          </w:p>
          <w:p w:rsidR="00985C5B" w:rsidRDefault="00290542">
            <w:pPr>
              <w:adjustRightInd w:val="0"/>
              <w:snapToGrid w:val="0"/>
              <w:spacing w:line="360" w:lineRule="auto"/>
              <w:ind w:firstLineChars="200" w:firstLine="480"/>
              <w:rPr>
                <w:rFonts w:ascii="Times New Roman" w:hAnsi="Times New Roman" w:cs="Times New Roman"/>
              </w:rPr>
            </w:pPr>
            <w:r>
              <w:rPr>
                <w:rFonts w:ascii="Times New Roman" w:hAnsi="Times New Roman" w:cs="Times New Roman" w:hint="eastAsia"/>
              </w:rPr>
              <w:t>建设项目周围</w:t>
            </w:r>
            <w:r>
              <w:rPr>
                <w:rFonts w:ascii="Times New Roman" w:hAnsi="Times New Roman" w:cs="Times New Roman" w:hint="eastAsia"/>
              </w:rPr>
              <w:t>300</w:t>
            </w:r>
            <w:r>
              <w:rPr>
                <w:rFonts w:ascii="Times New Roman" w:hAnsi="Times New Roman" w:cs="Times New Roman" w:hint="eastAsia"/>
              </w:rPr>
              <w:t>米范围内主要环境保护目标，见表</w:t>
            </w:r>
            <w:r>
              <w:rPr>
                <w:rFonts w:ascii="Times New Roman" w:hAnsi="Times New Roman" w:cs="Times New Roman" w:hint="eastAsia"/>
              </w:rPr>
              <w:t>3-4</w:t>
            </w:r>
            <w:r>
              <w:rPr>
                <w:rFonts w:ascii="Times New Roman" w:hAnsi="Times New Roman" w:cs="Times New Roman" w:hint="eastAsia"/>
              </w:rPr>
              <w:t>。</w:t>
            </w:r>
          </w:p>
          <w:p w:rsidR="00985C5B" w:rsidRDefault="00290542">
            <w:pPr>
              <w:adjustRightInd w:val="0"/>
              <w:snapToGrid w:val="0"/>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3-</w:t>
            </w:r>
            <w:r>
              <w:rPr>
                <w:rFonts w:ascii="Times New Roman" w:hAnsi="Times New Roman" w:cs="Times New Roman" w:hint="eastAsia"/>
              </w:rPr>
              <w:t>4</w:t>
            </w:r>
            <w:r>
              <w:rPr>
                <w:rFonts w:ascii="Times New Roman" w:hAnsi="Times New Roman" w:cs="Times New Roman"/>
              </w:rPr>
              <w:t>建设项目主要环境保护目标</w:t>
            </w:r>
          </w:p>
          <w:tbl>
            <w:tblPr>
              <w:tblStyle w:val="af9"/>
              <w:tblW w:w="8737" w:type="dxa"/>
              <w:tblLook w:val="04A0" w:firstRow="1" w:lastRow="0" w:firstColumn="1" w:lastColumn="0" w:noHBand="0" w:noVBand="1"/>
            </w:tblPr>
            <w:tblGrid>
              <w:gridCol w:w="1422"/>
              <w:gridCol w:w="2107"/>
              <w:gridCol w:w="721"/>
              <w:gridCol w:w="1159"/>
              <w:gridCol w:w="834"/>
              <w:gridCol w:w="2494"/>
            </w:tblGrid>
            <w:tr w:rsidR="00985C5B" w:rsidTr="00D23E23">
              <w:trPr>
                <w:cnfStyle w:val="100000000000" w:firstRow="1" w:lastRow="0" w:firstColumn="0" w:lastColumn="0" w:oddVBand="0" w:evenVBand="0" w:oddHBand="0" w:evenHBand="0" w:firstRowFirstColumn="0" w:firstRowLastColumn="0" w:lastRowFirstColumn="0" w:lastRowLastColumn="0"/>
                <w:trHeight w:val="347"/>
              </w:trPr>
              <w:tc>
                <w:tcPr>
                  <w:tcW w:w="1422" w:type="dxa"/>
                  <w:tcBorders>
                    <w:top w:val="single" w:sz="12" w:space="0" w:color="auto"/>
                    <w:left w:val="nil"/>
                    <w:bottom w:val="single" w:sz="4" w:space="0" w:color="auto"/>
                  </w:tcBorders>
                </w:tcPr>
                <w:p w:rsidR="00985C5B" w:rsidRDefault="00290542">
                  <w:pPr>
                    <w:rPr>
                      <w:rFonts w:ascii="Times New Roman" w:hAnsi="Times New Roman" w:cs="Times New Roman"/>
                      <w:sz w:val="21"/>
                      <w:szCs w:val="21"/>
                    </w:rPr>
                  </w:pPr>
                  <w:r>
                    <w:rPr>
                      <w:rFonts w:ascii="Times New Roman" w:hAnsi="Times New Roman" w:cs="Times New Roman"/>
                      <w:sz w:val="21"/>
                      <w:szCs w:val="21"/>
                    </w:rPr>
                    <w:t>环境要素</w:t>
                  </w:r>
                </w:p>
              </w:tc>
              <w:tc>
                <w:tcPr>
                  <w:tcW w:w="2107" w:type="dxa"/>
                  <w:tcBorders>
                    <w:top w:val="single" w:sz="12" w:space="0" w:color="auto"/>
                    <w:left w:val="single" w:sz="4" w:space="0" w:color="auto"/>
                    <w:bottom w:val="single" w:sz="4" w:space="0" w:color="auto"/>
                  </w:tcBorders>
                </w:tcPr>
                <w:p w:rsidR="00985C5B" w:rsidRDefault="00290542">
                  <w:pPr>
                    <w:pStyle w:val="af2"/>
                    <w:spacing w:line="240" w:lineRule="auto"/>
                    <w:rPr>
                      <w:rFonts w:ascii="Times New Roman" w:eastAsia="宋体" w:hAnsi="Times New Roman" w:cs="Times New Roman"/>
                      <w:sz w:val="21"/>
                      <w:szCs w:val="21"/>
                    </w:rPr>
                  </w:pPr>
                  <w:r>
                    <w:rPr>
                      <w:rFonts w:ascii="Times New Roman" w:eastAsia="宋体" w:hAnsi="Times New Roman" w:cs="Times New Roman"/>
                      <w:sz w:val="21"/>
                      <w:szCs w:val="21"/>
                    </w:rPr>
                    <w:t>环境保护对象名称</w:t>
                  </w:r>
                </w:p>
              </w:tc>
              <w:tc>
                <w:tcPr>
                  <w:tcW w:w="721" w:type="dxa"/>
                  <w:tcBorders>
                    <w:top w:val="single" w:sz="12" w:space="0" w:color="auto"/>
                    <w:left w:val="single" w:sz="4" w:space="0" w:color="auto"/>
                    <w:bottom w:val="single" w:sz="4" w:space="0" w:color="auto"/>
                  </w:tcBorders>
                </w:tcPr>
                <w:p w:rsidR="00985C5B" w:rsidRDefault="00290542">
                  <w:pPr>
                    <w:rPr>
                      <w:rFonts w:ascii="Times New Roman" w:hAnsi="Times New Roman" w:cs="Times New Roman"/>
                      <w:sz w:val="21"/>
                      <w:szCs w:val="21"/>
                    </w:rPr>
                  </w:pPr>
                  <w:r>
                    <w:rPr>
                      <w:rFonts w:ascii="Times New Roman" w:hAnsi="Times New Roman" w:cs="Times New Roman"/>
                      <w:sz w:val="21"/>
                      <w:szCs w:val="21"/>
                    </w:rPr>
                    <w:t>方位</w:t>
                  </w:r>
                </w:p>
              </w:tc>
              <w:tc>
                <w:tcPr>
                  <w:tcW w:w="1159" w:type="dxa"/>
                  <w:tcBorders>
                    <w:top w:val="single" w:sz="12" w:space="0" w:color="auto"/>
                    <w:left w:val="single" w:sz="4" w:space="0" w:color="auto"/>
                    <w:bottom w:val="single" w:sz="4" w:space="0" w:color="auto"/>
                  </w:tcBorders>
                </w:tcPr>
                <w:p w:rsidR="00985C5B" w:rsidRDefault="00290542">
                  <w:pPr>
                    <w:rPr>
                      <w:rFonts w:ascii="Times New Roman" w:hAnsi="Times New Roman" w:cs="Times New Roman"/>
                      <w:sz w:val="21"/>
                      <w:szCs w:val="21"/>
                    </w:rPr>
                  </w:pPr>
                  <w:r>
                    <w:rPr>
                      <w:rFonts w:ascii="Times New Roman" w:hAnsi="Times New Roman" w:cs="Times New Roman"/>
                      <w:sz w:val="21"/>
                      <w:szCs w:val="21"/>
                    </w:rPr>
                    <w:t>距离</w:t>
                  </w:r>
                  <w:r>
                    <w:rPr>
                      <w:rFonts w:ascii="Times New Roman" w:hAnsi="Times New Roman" w:cs="Times New Roman"/>
                      <w:sz w:val="21"/>
                      <w:szCs w:val="21"/>
                    </w:rPr>
                    <w:t>(m)</w:t>
                  </w:r>
                </w:p>
              </w:tc>
              <w:tc>
                <w:tcPr>
                  <w:tcW w:w="834" w:type="dxa"/>
                  <w:tcBorders>
                    <w:top w:val="single" w:sz="12" w:space="0" w:color="auto"/>
                    <w:left w:val="single" w:sz="4" w:space="0" w:color="auto"/>
                    <w:bottom w:val="single" w:sz="4" w:space="0" w:color="auto"/>
                  </w:tcBorders>
                </w:tcPr>
                <w:p w:rsidR="00985C5B" w:rsidRDefault="00290542">
                  <w:pPr>
                    <w:rPr>
                      <w:rFonts w:ascii="Times New Roman" w:hAnsi="Times New Roman" w:cs="Times New Roman"/>
                      <w:sz w:val="21"/>
                      <w:szCs w:val="21"/>
                    </w:rPr>
                  </w:pPr>
                  <w:r>
                    <w:rPr>
                      <w:rFonts w:ascii="Times New Roman" w:hAnsi="Times New Roman" w:cs="Times New Roman"/>
                      <w:sz w:val="21"/>
                      <w:szCs w:val="21"/>
                    </w:rPr>
                    <w:t>规模</w:t>
                  </w:r>
                </w:p>
              </w:tc>
              <w:tc>
                <w:tcPr>
                  <w:tcW w:w="2494" w:type="dxa"/>
                  <w:tcBorders>
                    <w:top w:val="single" w:sz="12" w:space="0" w:color="auto"/>
                    <w:left w:val="single" w:sz="4" w:space="0" w:color="auto"/>
                    <w:bottom w:val="single" w:sz="4" w:space="0" w:color="auto"/>
                  </w:tcBorders>
                </w:tcPr>
                <w:p w:rsidR="00985C5B" w:rsidRDefault="00290542">
                  <w:pPr>
                    <w:rPr>
                      <w:rFonts w:ascii="Times New Roman" w:hAnsi="Times New Roman" w:cs="Times New Roman"/>
                      <w:sz w:val="21"/>
                      <w:szCs w:val="21"/>
                    </w:rPr>
                  </w:pPr>
                  <w:r>
                    <w:rPr>
                      <w:rFonts w:ascii="Times New Roman" w:hAnsi="Times New Roman" w:cs="Times New Roman"/>
                      <w:sz w:val="21"/>
                      <w:szCs w:val="21"/>
                    </w:rPr>
                    <w:t>环境功能</w:t>
                  </w:r>
                </w:p>
              </w:tc>
            </w:tr>
            <w:tr w:rsidR="00985C5B" w:rsidTr="00D23E23">
              <w:trPr>
                <w:trHeight w:val="347"/>
              </w:trPr>
              <w:tc>
                <w:tcPr>
                  <w:tcW w:w="1422" w:type="dxa"/>
                  <w:tcBorders>
                    <w:top w:val="single" w:sz="4" w:space="0" w:color="auto"/>
                  </w:tcBorders>
                </w:tcPr>
                <w:p w:rsidR="00985C5B" w:rsidRDefault="00290542">
                  <w:pPr>
                    <w:rPr>
                      <w:rFonts w:ascii="Times New Roman" w:hAnsi="Times New Roman" w:cs="Times New Roman"/>
                      <w:sz w:val="21"/>
                      <w:szCs w:val="21"/>
                    </w:rPr>
                  </w:pPr>
                  <w:r>
                    <w:rPr>
                      <w:rFonts w:ascii="Times New Roman" w:hAnsi="Times New Roman" w:cs="Times New Roman"/>
                      <w:sz w:val="21"/>
                      <w:szCs w:val="21"/>
                    </w:rPr>
                    <w:t>空气环境</w:t>
                  </w:r>
                </w:p>
              </w:tc>
              <w:tc>
                <w:tcPr>
                  <w:tcW w:w="2107" w:type="dxa"/>
                  <w:tcBorders>
                    <w:top w:val="single" w:sz="4" w:space="0" w:color="auto"/>
                  </w:tcBorders>
                </w:tcPr>
                <w:p w:rsidR="00985C5B" w:rsidRDefault="00415E2C">
                  <w:pPr>
                    <w:rPr>
                      <w:rFonts w:ascii="Times New Roman" w:hAnsi="Times New Roman" w:cs="Times New Roman"/>
                      <w:sz w:val="21"/>
                      <w:szCs w:val="21"/>
                    </w:rPr>
                  </w:pPr>
                  <w:r>
                    <w:rPr>
                      <w:rFonts w:ascii="Times New Roman" w:hAnsi="Times New Roman" w:cs="Times New Roman" w:hint="eastAsia"/>
                      <w:sz w:val="21"/>
                      <w:szCs w:val="21"/>
                    </w:rPr>
                    <w:t>/</w:t>
                  </w:r>
                </w:p>
              </w:tc>
              <w:tc>
                <w:tcPr>
                  <w:tcW w:w="721" w:type="dxa"/>
                  <w:tcBorders>
                    <w:top w:val="single" w:sz="4" w:space="0" w:color="auto"/>
                  </w:tcBorders>
                </w:tcPr>
                <w:p w:rsidR="00985C5B" w:rsidRDefault="00415E2C">
                  <w:pPr>
                    <w:pStyle w:val="BodyText21"/>
                    <w:rPr>
                      <w:rFonts w:ascii="Times New Roman" w:eastAsia="宋体" w:hAnsi="Times New Roman" w:cs="Times New Roman"/>
                      <w:sz w:val="21"/>
                      <w:szCs w:val="21"/>
                    </w:rPr>
                  </w:pPr>
                  <w:r>
                    <w:rPr>
                      <w:rFonts w:ascii="Times New Roman" w:eastAsia="宋体" w:hAnsi="Times New Roman" w:cs="Times New Roman" w:hint="eastAsia"/>
                      <w:sz w:val="21"/>
                      <w:szCs w:val="21"/>
                    </w:rPr>
                    <w:t>/</w:t>
                  </w:r>
                </w:p>
              </w:tc>
              <w:tc>
                <w:tcPr>
                  <w:tcW w:w="1159" w:type="dxa"/>
                  <w:tcBorders>
                    <w:top w:val="single" w:sz="4" w:space="0" w:color="auto"/>
                  </w:tcBorders>
                </w:tcPr>
                <w:p w:rsidR="00985C5B" w:rsidRDefault="00415E2C">
                  <w:pPr>
                    <w:pStyle w:val="BodyText21"/>
                    <w:rPr>
                      <w:rFonts w:ascii="Times New Roman" w:eastAsia="宋体" w:hAnsi="Times New Roman" w:cs="Times New Roman"/>
                      <w:sz w:val="21"/>
                      <w:szCs w:val="21"/>
                    </w:rPr>
                  </w:pPr>
                  <w:r>
                    <w:rPr>
                      <w:rFonts w:ascii="Times New Roman" w:eastAsia="宋体" w:hAnsi="Times New Roman" w:cs="Times New Roman" w:hint="eastAsia"/>
                      <w:sz w:val="21"/>
                      <w:szCs w:val="21"/>
                    </w:rPr>
                    <w:t>/</w:t>
                  </w:r>
                </w:p>
              </w:tc>
              <w:tc>
                <w:tcPr>
                  <w:tcW w:w="834" w:type="dxa"/>
                  <w:tcBorders>
                    <w:top w:val="single" w:sz="4" w:space="0" w:color="auto"/>
                  </w:tcBorders>
                </w:tcPr>
                <w:p w:rsidR="00985C5B" w:rsidRDefault="00290542">
                  <w:pPr>
                    <w:rPr>
                      <w:rFonts w:ascii="Times New Roman" w:hAnsi="Times New Roman" w:cs="Times New Roman"/>
                      <w:sz w:val="21"/>
                      <w:szCs w:val="21"/>
                    </w:rPr>
                  </w:pPr>
                  <w:r>
                    <w:rPr>
                      <w:rFonts w:ascii="Times New Roman" w:hAnsi="Times New Roman" w:cs="Times New Roman"/>
                      <w:sz w:val="21"/>
                      <w:szCs w:val="21"/>
                    </w:rPr>
                    <w:t>/</w:t>
                  </w:r>
                </w:p>
              </w:tc>
              <w:tc>
                <w:tcPr>
                  <w:tcW w:w="2494" w:type="dxa"/>
                  <w:tcBorders>
                    <w:top w:val="single" w:sz="4" w:space="0" w:color="auto"/>
                  </w:tcBorders>
                </w:tcPr>
                <w:p w:rsidR="00985C5B" w:rsidRDefault="00290542">
                  <w:pPr>
                    <w:pStyle w:val="ad"/>
                    <w:tabs>
                      <w:tab w:val="left" w:pos="4620"/>
                    </w:tabs>
                    <w:rPr>
                      <w:rFonts w:ascii="Times New Roman" w:hAnsi="Times New Roman" w:cs="Times New Roman"/>
                      <w:sz w:val="21"/>
                    </w:rPr>
                  </w:pPr>
                  <w:r>
                    <w:rPr>
                      <w:rFonts w:ascii="Times New Roman" w:hAnsi="Times New Roman" w:cs="Times New Roman"/>
                      <w:sz w:val="21"/>
                    </w:rPr>
                    <w:t xml:space="preserve">GB3095-2012 </w:t>
                  </w:r>
                  <w:r>
                    <w:rPr>
                      <w:rFonts w:ascii="Times New Roman" w:hAnsi="Times New Roman" w:cs="Times New Roman"/>
                      <w:sz w:val="21"/>
                    </w:rPr>
                    <w:t>二级标准</w:t>
                  </w:r>
                </w:p>
              </w:tc>
            </w:tr>
            <w:tr w:rsidR="00985C5B" w:rsidTr="00D23E23">
              <w:trPr>
                <w:trHeight w:val="347"/>
              </w:trPr>
              <w:tc>
                <w:tcPr>
                  <w:tcW w:w="1422" w:type="dxa"/>
                </w:tcPr>
                <w:p w:rsidR="00985C5B" w:rsidRDefault="00290542">
                  <w:pPr>
                    <w:rPr>
                      <w:rFonts w:ascii="Times New Roman" w:hAnsi="Times New Roman" w:cs="Times New Roman"/>
                      <w:sz w:val="21"/>
                      <w:szCs w:val="21"/>
                    </w:rPr>
                  </w:pPr>
                  <w:r>
                    <w:rPr>
                      <w:rFonts w:ascii="Times New Roman" w:hAnsi="Times New Roman" w:cs="Times New Roman"/>
                      <w:sz w:val="21"/>
                      <w:szCs w:val="21"/>
                    </w:rPr>
                    <w:t>水环境</w:t>
                  </w:r>
                </w:p>
              </w:tc>
              <w:tc>
                <w:tcPr>
                  <w:tcW w:w="2107" w:type="dxa"/>
                </w:tcPr>
                <w:p w:rsidR="00985C5B" w:rsidRDefault="00605FB2">
                  <w:pPr>
                    <w:rPr>
                      <w:rFonts w:ascii="Times New Roman" w:hAnsi="Times New Roman" w:cs="Times New Roman"/>
                      <w:sz w:val="21"/>
                      <w:szCs w:val="21"/>
                    </w:rPr>
                  </w:pPr>
                  <w:proofErr w:type="gramStart"/>
                  <w:r>
                    <w:rPr>
                      <w:rFonts w:ascii="Times New Roman" w:hAnsi="Times New Roman" w:cs="Times New Roman" w:hint="eastAsia"/>
                      <w:sz w:val="21"/>
                      <w:szCs w:val="21"/>
                    </w:rPr>
                    <w:t>西横河</w:t>
                  </w:r>
                  <w:proofErr w:type="gramEnd"/>
                </w:p>
              </w:tc>
              <w:tc>
                <w:tcPr>
                  <w:tcW w:w="721" w:type="dxa"/>
                </w:tcPr>
                <w:p w:rsidR="00985C5B" w:rsidRDefault="00605FB2">
                  <w:pPr>
                    <w:pStyle w:val="BodyText21"/>
                    <w:rPr>
                      <w:rFonts w:ascii="Times New Roman" w:eastAsia="宋体" w:hAnsi="Times New Roman" w:cs="Times New Roman"/>
                      <w:sz w:val="21"/>
                      <w:szCs w:val="21"/>
                    </w:rPr>
                  </w:pPr>
                  <w:r>
                    <w:rPr>
                      <w:rFonts w:ascii="Times New Roman" w:eastAsia="宋体" w:hAnsi="Times New Roman" w:cs="Times New Roman" w:hint="eastAsia"/>
                      <w:sz w:val="21"/>
                      <w:szCs w:val="21"/>
                    </w:rPr>
                    <w:t>S</w:t>
                  </w:r>
                </w:p>
              </w:tc>
              <w:tc>
                <w:tcPr>
                  <w:tcW w:w="1159" w:type="dxa"/>
                </w:tcPr>
                <w:p w:rsidR="00985C5B" w:rsidRDefault="00605FB2">
                  <w:pPr>
                    <w:pStyle w:val="BodyText21"/>
                    <w:rPr>
                      <w:rFonts w:ascii="Times New Roman" w:eastAsia="宋体" w:hAnsi="Times New Roman" w:cs="Times New Roman"/>
                      <w:sz w:val="21"/>
                      <w:szCs w:val="21"/>
                    </w:rPr>
                  </w:pPr>
                  <w:r>
                    <w:rPr>
                      <w:rFonts w:ascii="Times New Roman" w:eastAsia="宋体" w:hAnsi="Times New Roman" w:cs="Times New Roman" w:hint="eastAsia"/>
                      <w:sz w:val="21"/>
                      <w:szCs w:val="21"/>
                    </w:rPr>
                    <w:t>1480</w:t>
                  </w:r>
                </w:p>
              </w:tc>
              <w:tc>
                <w:tcPr>
                  <w:tcW w:w="834" w:type="dxa"/>
                </w:tcPr>
                <w:p w:rsidR="00985C5B" w:rsidRDefault="00290542">
                  <w:pPr>
                    <w:rPr>
                      <w:rFonts w:ascii="Times New Roman" w:hAnsi="Times New Roman" w:cs="Times New Roman"/>
                      <w:sz w:val="21"/>
                      <w:szCs w:val="21"/>
                    </w:rPr>
                  </w:pPr>
                  <w:r>
                    <w:rPr>
                      <w:rFonts w:ascii="Times New Roman" w:hAnsi="Times New Roman" w:cs="Times New Roman"/>
                      <w:sz w:val="21"/>
                      <w:szCs w:val="21"/>
                    </w:rPr>
                    <w:t>/</w:t>
                  </w:r>
                </w:p>
              </w:tc>
              <w:tc>
                <w:tcPr>
                  <w:tcW w:w="2494" w:type="dxa"/>
                </w:tcPr>
                <w:p w:rsidR="00985C5B" w:rsidRDefault="00290542">
                  <w:pPr>
                    <w:pStyle w:val="BodyText21"/>
                    <w:rPr>
                      <w:rFonts w:ascii="Times New Roman" w:eastAsia="宋体" w:hAnsi="Times New Roman" w:cs="Times New Roman"/>
                      <w:sz w:val="21"/>
                      <w:szCs w:val="21"/>
                    </w:rPr>
                  </w:pPr>
                  <w:r>
                    <w:rPr>
                      <w:rFonts w:ascii="Times New Roman" w:eastAsia="宋体" w:hAnsi="Times New Roman" w:cs="Times New Roman"/>
                      <w:sz w:val="21"/>
                      <w:szCs w:val="21"/>
                    </w:rPr>
                    <w:t>GB3838-2002</w:t>
                  </w:r>
                  <w:r w:rsidR="000924BA">
                    <w:rPr>
                      <w:rFonts w:ascii="Times New Roman" w:eastAsia="宋体" w:hAnsi="Times New Roman" w:cs="Times New Roman" w:hint="eastAsia"/>
                      <w:sz w:val="21"/>
                      <w:szCs w:val="21"/>
                    </w:rPr>
                    <w:t xml:space="preserve"> V</w:t>
                  </w:r>
                  <w:r>
                    <w:rPr>
                      <w:rFonts w:ascii="Times New Roman" w:eastAsia="宋体" w:hAnsi="Times New Roman" w:cs="Times New Roman"/>
                      <w:sz w:val="21"/>
                      <w:szCs w:val="21"/>
                    </w:rPr>
                    <w:t>类标准</w:t>
                  </w:r>
                </w:p>
              </w:tc>
            </w:tr>
            <w:tr w:rsidR="00605FB2" w:rsidTr="00D23E23">
              <w:trPr>
                <w:trHeight w:val="347"/>
              </w:trPr>
              <w:tc>
                <w:tcPr>
                  <w:tcW w:w="1422" w:type="dxa"/>
                </w:tcPr>
                <w:p w:rsidR="00605FB2" w:rsidRDefault="00605FB2">
                  <w:pPr>
                    <w:rPr>
                      <w:rFonts w:ascii="Times New Roman" w:hAnsi="Times New Roman" w:cs="Times New Roman"/>
                      <w:sz w:val="21"/>
                      <w:szCs w:val="21"/>
                    </w:rPr>
                  </w:pPr>
                  <w:r>
                    <w:rPr>
                      <w:rFonts w:ascii="Times New Roman" w:hAnsi="Times New Roman" w:cs="Times New Roman"/>
                      <w:sz w:val="21"/>
                      <w:szCs w:val="21"/>
                    </w:rPr>
                    <w:t>声环境</w:t>
                  </w:r>
                </w:p>
              </w:tc>
              <w:tc>
                <w:tcPr>
                  <w:tcW w:w="2107" w:type="dxa"/>
                </w:tcPr>
                <w:p w:rsidR="00605FB2" w:rsidRDefault="00415E2C" w:rsidP="007220F9">
                  <w:pPr>
                    <w:rPr>
                      <w:rFonts w:ascii="Times New Roman" w:hAnsi="Times New Roman" w:cs="Times New Roman"/>
                      <w:sz w:val="21"/>
                      <w:szCs w:val="21"/>
                    </w:rPr>
                  </w:pPr>
                  <w:r>
                    <w:rPr>
                      <w:rFonts w:ascii="Times New Roman" w:hAnsi="Times New Roman" w:cs="Times New Roman" w:hint="eastAsia"/>
                      <w:sz w:val="21"/>
                      <w:szCs w:val="21"/>
                    </w:rPr>
                    <w:t>/</w:t>
                  </w:r>
                </w:p>
              </w:tc>
              <w:tc>
                <w:tcPr>
                  <w:tcW w:w="721" w:type="dxa"/>
                </w:tcPr>
                <w:p w:rsidR="00605FB2" w:rsidRDefault="00415E2C" w:rsidP="007220F9">
                  <w:pPr>
                    <w:pStyle w:val="BodyText21"/>
                    <w:rPr>
                      <w:rFonts w:ascii="Times New Roman" w:eastAsia="宋体" w:hAnsi="Times New Roman" w:cs="Times New Roman"/>
                      <w:sz w:val="21"/>
                      <w:szCs w:val="21"/>
                    </w:rPr>
                  </w:pPr>
                  <w:r>
                    <w:rPr>
                      <w:rFonts w:ascii="Times New Roman" w:eastAsia="宋体" w:hAnsi="Times New Roman" w:cs="Times New Roman" w:hint="eastAsia"/>
                      <w:sz w:val="21"/>
                      <w:szCs w:val="21"/>
                    </w:rPr>
                    <w:t>/</w:t>
                  </w:r>
                </w:p>
              </w:tc>
              <w:tc>
                <w:tcPr>
                  <w:tcW w:w="1159" w:type="dxa"/>
                </w:tcPr>
                <w:p w:rsidR="00605FB2" w:rsidRDefault="00415E2C" w:rsidP="007220F9">
                  <w:pPr>
                    <w:pStyle w:val="BodyText21"/>
                    <w:rPr>
                      <w:rFonts w:ascii="Times New Roman" w:eastAsia="宋体" w:hAnsi="Times New Roman" w:cs="Times New Roman"/>
                      <w:sz w:val="21"/>
                      <w:szCs w:val="21"/>
                    </w:rPr>
                  </w:pPr>
                  <w:r>
                    <w:rPr>
                      <w:rFonts w:ascii="Times New Roman" w:eastAsia="宋体" w:hAnsi="Times New Roman" w:cs="Times New Roman" w:hint="eastAsia"/>
                      <w:sz w:val="21"/>
                      <w:szCs w:val="21"/>
                    </w:rPr>
                    <w:t>/</w:t>
                  </w:r>
                </w:p>
              </w:tc>
              <w:tc>
                <w:tcPr>
                  <w:tcW w:w="834" w:type="dxa"/>
                </w:tcPr>
                <w:p w:rsidR="00605FB2" w:rsidRDefault="00605FB2">
                  <w:pPr>
                    <w:rPr>
                      <w:rFonts w:ascii="Times New Roman" w:hAnsi="Times New Roman" w:cs="Times New Roman"/>
                      <w:sz w:val="21"/>
                      <w:szCs w:val="21"/>
                    </w:rPr>
                  </w:pPr>
                  <w:r>
                    <w:rPr>
                      <w:rFonts w:ascii="Times New Roman" w:hAnsi="Times New Roman" w:cs="Times New Roman"/>
                      <w:sz w:val="21"/>
                      <w:szCs w:val="21"/>
                    </w:rPr>
                    <w:t>/</w:t>
                  </w:r>
                </w:p>
              </w:tc>
              <w:tc>
                <w:tcPr>
                  <w:tcW w:w="2494" w:type="dxa"/>
                </w:tcPr>
                <w:p w:rsidR="00605FB2" w:rsidRDefault="00605FB2">
                  <w:pPr>
                    <w:pStyle w:val="BodyText21"/>
                    <w:rPr>
                      <w:rFonts w:ascii="Times New Roman" w:eastAsia="宋体" w:hAnsi="Times New Roman" w:cs="Times New Roman"/>
                      <w:kern w:val="2"/>
                      <w:sz w:val="21"/>
                      <w:szCs w:val="21"/>
                    </w:rPr>
                  </w:pPr>
                  <w:r>
                    <w:rPr>
                      <w:rFonts w:ascii="Times New Roman" w:eastAsia="宋体" w:hAnsi="Times New Roman" w:cs="Times New Roman"/>
                      <w:kern w:val="2"/>
                      <w:sz w:val="21"/>
                      <w:szCs w:val="21"/>
                    </w:rPr>
                    <w:t>GB3096-2008</w:t>
                  </w:r>
                  <w:r>
                    <w:rPr>
                      <w:rFonts w:ascii="Times New Roman" w:eastAsia="宋体" w:hAnsi="Times New Roman" w:cs="Times New Roman" w:hint="eastAsia"/>
                      <w:kern w:val="2"/>
                      <w:sz w:val="21"/>
                      <w:szCs w:val="21"/>
                    </w:rPr>
                    <w:t xml:space="preserve"> 2</w:t>
                  </w:r>
                  <w:r>
                    <w:rPr>
                      <w:rFonts w:ascii="Times New Roman" w:eastAsia="宋体" w:hAnsi="Times New Roman" w:cs="Times New Roman" w:hint="eastAsia"/>
                      <w:kern w:val="2"/>
                      <w:sz w:val="21"/>
                      <w:szCs w:val="21"/>
                    </w:rPr>
                    <w:t>类标准</w:t>
                  </w:r>
                </w:p>
              </w:tc>
            </w:tr>
            <w:tr w:rsidR="00985C5B" w:rsidTr="00D23E23">
              <w:trPr>
                <w:trHeight w:val="347"/>
              </w:trPr>
              <w:tc>
                <w:tcPr>
                  <w:tcW w:w="1422" w:type="dxa"/>
                </w:tcPr>
                <w:p w:rsidR="00985C5B" w:rsidRDefault="00290542">
                  <w:pPr>
                    <w:rPr>
                      <w:rFonts w:ascii="Times New Roman" w:hAnsi="Times New Roman" w:cs="Times New Roman"/>
                      <w:sz w:val="21"/>
                      <w:szCs w:val="21"/>
                    </w:rPr>
                  </w:pPr>
                  <w:r>
                    <w:rPr>
                      <w:rFonts w:ascii="Times New Roman" w:hAnsi="Times New Roman" w:cs="Times New Roman"/>
                      <w:sz w:val="21"/>
                      <w:szCs w:val="21"/>
                    </w:rPr>
                    <w:t>生态环境</w:t>
                  </w:r>
                </w:p>
              </w:tc>
              <w:tc>
                <w:tcPr>
                  <w:tcW w:w="2107" w:type="dxa"/>
                </w:tcPr>
                <w:p w:rsidR="00985C5B" w:rsidRDefault="00290542">
                  <w:pPr>
                    <w:rPr>
                      <w:rFonts w:ascii="Times New Roman" w:hAnsi="Times New Roman" w:cs="Times New Roman"/>
                      <w:sz w:val="21"/>
                      <w:szCs w:val="21"/>
                    </w:rPr>
                  </w:pPr>
                  <w:r>
                    <w:rPr>
                      <w:rFonts w:ascii="Times New Roman" w:hAnsi="Times New Roman" w:cs="Times New Roman"/>
                      <w:sz w:val="21"/>
                      <w:szCs w:val="21"/>
                    </w:rPr>
                    <w:t>/</w:t>
                  </w:r>
                </w:p>
              </w:tc>
              <w:tc>
                <w:tcPr>
                  <w:tcW w:w="721" w:type="dxa"/>
                </w:tcPr>
                <w:p w:rsidR="00985C5B" w:rsidRDefault="00290542">
                  <w:pPr>
                    <w:pStyle w:val="BodyText21"/>
                    <w:rPr>
                      <w:rFonts w:ascii="Times New Roman" w:eastAsia="宋体" w:hAnsi="Times New Roman" w:cs="Times New Roman"/>
                      <w:sz w:val="21"/>
                      <w:szCs w:val="21"/>
                    </w:rPr>
                  </w:pPr>
                  <w:r>
                    <w:rPr>
                      <w:rFonts w:ascii="Times New Roman" w:eastAsia="宋体" w:hAnsi="Times New Roman" w:cs="Times New Roman"/>
                      <w:sz w:val="21"/>
                      <w:szCs w:val="21"/>
                    </w:rPr>
                    <w:t>/</w:t>
                  </w:r>
                </w:p>
              </w:tc>
              <w:tc>
                <w:tcPr>
                  <w:tcW w:w="1159" w:type="dxa"/>
                </w:tcPr>
                <w:p w:rsidR="00985C5B" w:rsidRDefault="00290542">
                  <w:pPr>
                    <w:pStyle w:val="BodyText21"/>
                    <w:rPr>
                      <w:rFonts w:ascii="Times New Roman" w:eastAsia="宋体" w:hAnsi="Times New Roman" w:cs="Times New Roman"/>
                      <w:sz w:val="21"/>
                      <w:szCs w:val="21"/>
                    </w:rPr>
                  </w:pPr>
                  <w:r>
                    <w:rPr>
                      <w:rFonts w:ascii="Times New Roman" w:eastAsia="宋体" w:hAnsi="Times New Roman" w:cs="Times New Roman"/>
                      <w:sz w:val="21"/>
                      <w:szCs w:val="21"/>
                    </w:rPr>
                    <w:t>/</w:t>
                  </w:r>
                </w:p>
              </w:tc>
              <w:tc>
                <w:tcPr>
                  <w:tcW w:w="834" w:type="dxa"/>
                </w:tcPr>
                <w:p w:rsidR="00985C5B" w:rsidRDefault="00290542">
                  <w:pPr>
                    <w:rPr>
                      <w:rFonts w:ascii="Times New Roman" w:hAnsi="Times New Roman" w:cs="Times New Roman"/>
                      <w:sz w:val="21"/>
                      <w:szCs w:val="21"/>
                    </w:rPr>
                  </w:pPr>
                  <w:r>
                    <w:rPr>
                      <w:rFonts w:ascii="Times New Roman" w:hAnsi="Times New Roman" w:cs="Times New Roman"/>
                      <w:sz w:val="21"/>
                      <w:szCs w:val="21"/>
                    </w:rPr>
                    <w:t>/</w:t>
                  </w:r>
                </w:p>
              </w:tc>
              <w:tc>
                <w:tcPr>
                  <w:tcW w:w="2494" w:type="dxa"/>
                </w:tcPr>
                <w:p w:rsidR="00985C5B" w:rsidRDefault="00290542">
                  <w:pPr>
                    <w:pStyle w:val="BodyText21"/>
                    <w:rPr>
                      <w:rFonts w:ascii="Times New Roman" w:eastAsia="宋体" w:hAnsi="Times New Roman" w:cs="Times New Roman"/>
                      <w:sz w:val="21"/>
                      <w:szCs w:val="21"/>
                    </w:rPr>
                  </w:pPr>
                  <w:r>
                    <w:rPr>
                      <w:rFonts w:ascii="Times New Roman" w:eastAsia="宋体" w:hAnsi="Times New Roman" w:cs="Times New Roman"/>
                      <w:sz w:val="21"/>
                      <w:szCs w:val="21"/>
                    </w:rPr>
                    <w:t>/</w:t>
                  </w:r>
                </w:p>
              </w:tc>
            </w:tr>
          </w:tbl>
          <w:p w:rsidR="00985C5B" w:rsidRDefault="00985C5B">
            <w:pPr>
              <w:adjustRightInd w:val="0"/>
              <w:snapToGrid w:val="0"/>
              <w:spacing w:line="360" w:lineRule="auto"/>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p w:rsidR="003A3292" w:rsidRDefault="003A3292">
            <w:pPr>
              <w:adjustRightInd w:val="0"/>
              <w:snapToGrid w:val="0"/>
              <w:spacing w:line="360" w:lineRule="auto"/>
              <w:rPr>
                <w:rFonts w:ascii="Times New Roman" w:hAnsi="Times New Roman" w:cs="Times New Roman"/>
              </w:rPr>
            </w:pPr>
          </w:p>
          <w:p w:rsidR="00605FB2" w:rsidRDefault="00605FB2">
            <w:pPr>
              <w:adjustRightInd w:val="0"/>
              <w:snapToGrid w:val="0"/>
              <w:spacing w:line="360" w:lineRule="auto"/>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tc>
      </w:tr>
    </w:tbl>
    <w:p w:rsidR="00985C5B" w:rsidRDefault="00290542">
      <w:pPr>
        <w:pStyle w:val="1"/>
        <w:numPr>
          <w:ilvl w:val="0"/>
          <w:numId w:val="1"/>
        </w:numPr>
        <w:spacing w:line="240" w:lineRule="auto"/>
        <w:rPr>
          <w:rFonts w:ascii="Times New Roman" w:hAnsi="Times New Roman" w:cs="Times New Roman"/>
          <w:b/>
        </w:rPr>
      </w:pPr>
      <w:r>
        <w:rPr>
          <w:rFonts w:ascii="Times New Roman" w:hAnsi="Times New Roman" w:cs="Times New Roman"/>
          <w:b/>
        </w:rPr>
        <w:lastRenderedPageBreak/>
        <w:t>评价适用标准</w:t>
      </w:r>
    </w:p>
    <w:tbl>
      <w:tblPr>
        <w:tblStyle w:val="af9"/>
        <w:tblW w:w="8929"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563"/>
        <w:gridCol w:w="8366"/>
      </w:tblGrid>
      <w:tr w:rsidR="00985C5B" w:rsidTr="003A3292">
        <w:trPr>
          <w:cnfStyle w:val="100000000000" w:firstRow="1" w:lastRow="0" w:firstColumn="0" w:lastColumn="0" w:oddVBand="0" w:evenVBand="0" w:oddHBand="0" w:evenHBand="0" w:firstRowFirstColumn="0" w:firstRowLastColumn="0" w:lastRowFirstColumn="0" w:lastRowLastColumn="0"/>
          <w:trHeight w:val="145"/>
        </w:trPr>
        <w:tc>
          <w:tcPr>
            <w:tcW w:w="563" w:type="dxa"/>
            <w:tcBorders>
              <w:bottom w:val="single" w:sz="4" w:space="0" w:color="auto"/>
              <w:right w:val="single" w:sz="4" w:space="0" w:color="auto"/>
            </w:tcBorders>
          </w:tcPr>
          <w:p w:rsidR="00985C5B" w:rsidRDefault="00290542">
            <w:pPr>
              <w:rPr>
                <w:rFonts w:ascii="Times New Roman" w:hAnsi="Times New Roman" w:cs="Times New Roman"/>
                <w:bCs/>
              </w:rPr>
            </w:pPr>
            <w:r>
              <w:rPr>
                <w:rFonts w:ascii="Times New Roman" w:hAnsi="Times New Roman" w:cs="Times New Roman"/>
                <w:b w:val="0"/>
                <w:bCs/>
              </w:rPr>
              <w:t>环</w:t>
            </w:r>
          </w:p>
          <w:p w:rsidR="00985C5B" w:rsidRDefault="00290542">
            <w:pPr>
              <w:rPr>
                <w:rFonts w:ascii="Times New Roman" w:hAnsi="Times New Roman" w:cs="Times New Roman"/>
                <w:bCs/>
              </w:rPr>
            </w:pPr>
            <w:r>
              <w:rPr>
                <w:rFonts w:ascii="Times New Roman" w:hAnsi="Times New Roman" w:cs="Times New Roman"/>
                <w:b w:val="0"/>
                <w:bCs/>
              </w:rPr>
              <w:t>境</w:t>
            </w:r>
          </w:p>
          <w:p w:rsidR="00985C5B" w:rsidRDefault="00290542">
            <w:pPr>
              <w:rPr>
                <w:rFonts w:ascii="Times New Roman" w:hAnsi="Times New Roman" w:cs="Times New Roman"/>
                <w:bCs/>
              </w:rPr>
            </w:pPr>
            <w:r>
              <w:rPr>
                <w:rFonts w:ascii="Times New Roman" w:hAnsi="Times New Roman" w:cs="Times New Roman"/>
                <w:b w:val="0"/>
                <w:bCs/>
              </w:rPr>
              <w:t>质</w:t>
            </w:r>
          </w:p>
          <w:p w:rsidR="00985C5B" w:rsidRDefault="00290542">
            <w:pPr>
              <w:rPr>
                <w:rFonts w:ascii="Times New Roman" w:hAnsi="Times New Roman" w:cs="Times New Roman"/>
                <w:bCs/>
              </w:rPr>
            </w:pPr>
            <w:r>
              <w:rPr>
                <w:rFonts w:ascii="Times New Roman" w:hAnsi="Times New Roman" w:cs="Times New Roman"/>
                <w:b w:val="0"/>
                <w:bCs/>
              </w:rPr>
              <w:t>量</w:t>
            </w:r>
          </w:p>
          <w:p w:rsidR="00985C5B" w:rsidRDefault="00290542">
            <w:pPr>
              <w:rPr>
                <w:rFonts w:ascii="Times New Roman" w:hAnsi="Times New Roman" w:cs="Times New Roman"/>
                <w:bCs/>
              </w:rPr>
            </w:pPr>
            <w:r>
              <w:rPr>
                <w:rFonts w:ascii="Times New Roman" w:hAnsi="Times New Roman" w:cs="Times New Roman"/>
                <w:b w:val="0"/>
                <w:bCs/>
              </w:rPr>
              <w:t>标</w:t>
            </w:r>
          </w:p>
          <w:p w:rsidR="00985C5B" w:rsidRDefault="00290542">
            <w:pPr>
              <w:rPr>
                <w:bCs/>
              </w:rPr>
            </w:pPr>
            <w:r>
              <w:rPr>
                <w:rFonts w:ascii="Times New Roman" w:hAnsi="Times New Roman" w:cs="Times New Roman"/>
                <w:b w:val="0"/>
                <w:bCs/>
              </w:rPr>
              <w:t>准</w:t>
            </w:r>
          </w:p>
        </w:tc>
        <w:tc>
          <w:tcPr>
            <w:tcW w:w="8366" w:type="dxa"/>
            <w:tcBorders>
              <w:left w:val="single" w:sz="4" w:space="0" w:color="auto"/>
              <w:bottom w:val="single" w:sz="4" w:space="0" w:color="auto"/>
              <w:right w:val="single" w:sz="4" w:space="0" w:color="auto"/>
            </w:tcBorders>
          </w:tcPr>
          <w:p w:rsidR="00985C5B" w:rsidRDefault="00290542">
            <w:pPr>
              <w:spacing w:beforeLines="50" w:before="120" w:line="360" w:lineRule="auto"/>
              <w:jc w:val="both"/>
              <w:rPr>
                <w:rFonts w:ascii="Times New Roman" w:hAnsi="Times New Roman" w:cs="Times New Roman"/>
                <w:bCs/>
              </w:rPr>
            </w:pPr>
            <w:r>
              <w:rPr>
                <w:rFonts w:ascii="Times New Roman" w:hAnsi="Times New Roman" w:cs="Times New Roman"/>
                <w:b w:val="0"/>
                <w:bCs/>
              </w:rPr>
              <w:t>1</w:t>
            </w:r>
            <w:r>
              <w:rPr>
                <w:rFonts w:hint="eastAsia"/>
                <w:b w:val="0"/>
                <w:bCs/>
              </w:rPr>
              <w:t>、环境空气</w:t>
            </w:r>
          </w:p>
          <w:p w:rsidR="00985C5B" w:rsidRDefault="00290542">
            <w:pPr>
              <w:spacing w:line="360" w:lineRule="auto"/>
              <w:ind w:firstLine="480"/>
              <w:jc w:val="both"/>
              <w:rPr>
                <w:rFonts w:ascii="Times New Roman" w:hAnsi="Times New Roman" w:cs="Times New Roman"/>
                <w:bCs/>
              </w:rPr>
            </w:pPr>
            <w:r>
              <w:rPr>
                <w:rFonts w:hint="eastAsia"/>
                <w:b w:val="0"/>
                <w:bCs/>
              </w:rPr>
              <w:t>本项目所在地环境空气质量功能区为二类区，即</w:t>
            </w:r>
            <w:r>
              <w:rPr>
                <w:rFonts w:ascii="Times New Roman" w:hAnsi="Times New Roman" w:cs="Times New Roman"/>
                <w:b w:val="0"/>
                <w:bCs/>
              </w:rPr>
              <w:t>SO</w:t>
            </w:r>
            <w:r>
              <w:rPr>
                <w:rFonts w:ascii="Times New Roman" w:hAnsi="Times New Roman" w:cs="Times New Roman"/>
                <w:b w:val="0"/>
                <w:bCs/>
                <w:vertAlign w:val="subscript"/>
              </w:rPr>
              <w:t>2</w:t>
            </w:r>
            <w:r>
              <w:rPr>
                <w:rFonts w:hint="eastAsia"/>
                <w:b w:val="0"/>
                <w:bCs/>
              </w:rPr>
              <w:t>、</w:t>
            </w:r>
            <w:r>
              <w:rPr>
                <w:rFonts w:ascii="Times New Roman" w:hAnsi="Times New Roman" w:cs="Times New Roman"/>
                <w:b w:val="0"/>
                <w:bCs/>
              </w:rPr>
              <w:t>NO</w:t>
            </w:r>
            <w:r>
              <w:rPr>
                <w:rFonts w:ascii="Times New Roman" w:hAnsi="Times New Roman" w:cs="Times New Roman"/>
                <w:b w:val="0"/>
                <w:bCs/>
                <w:vertAlign w:val="subscript"/>
              </w:rPr>
              <w:t>2</w:t>
            </w:r>
            <w:r>
              <w:rPr>
                <w:rFonts w:hint="eastAsia"/>
                <w:b w:val="0"/>
                <w:bCs/>
              </w:rPr>
              <w:t>、</w:t>
            </w:r>
            <w:r>
              <w:rPr>
                <w:rFonts w:ascii="Times New Roman" w:hAnsi="Times New Roman" w:cs="Times New Roman"/>
                <w:b w:val="0"/>
                <w:bCs/>
              </w:rPr>
              <w:t>PM</w:t>
            </w:r>
            <w:r>
              <w:rPr>
                <w:rFonts w:ascii="Times New Roman" w:hAnsi="Times New Roman" w:cs="Times New Roman"/>
                <w:b w:val="0"/>
                <w:bCs/>
                <w:vertAlign w:val="subscript"/>
              </w:rPr>
              <w:t>10</w:t>
            </w:r>
            <w:r>
              <w:rPr>
                <w:rFonts w:hint="eastAsia"/>
                <w:b w:val="0"/>
                <w:bCs/>
              </w:rPr>
              <w:t>、</w:t>
            </w:r>
            <w:r>
              <w:rPr>
                <w:rFonts w:ascii="Times New Roman" w:hAnsi="Times New Roman" w:cs="Times New Roman"/>
                <w:b w:val="0"/>
                <w:bCs/>
              </w:rPr>
              <w:t>TSP</w:t>
            </w:r>
            <w:r>
              <w:rPr>
                <w:rFonts w:hint="eastAsia"/>
                <w:b w:val="0"/>
                <w:bCs/>
              </w:rPr>
              <w:t>执行《环境空气质量标准》（</w:t>
            </w:r>
            <w:r>
              <w:rPr>
                <w:rFonts w:ascii="Times New Roman" w:hAnsi="Times New Roman" w:cs="Times New Roman"/>
                <w:b w:val="0"/>
                <w:bCs/>
              </w:rPr>
              <w:t>GB3095-2012</w:t>
            </w:r>
            <w:r>
              <w:rPr>
                <w:rFonts w:hint="eastAsia"/>
                <w:b w:val="0"/>
                <w:bCs/>
              </w:rPr>
              <w:t>）中二级标准</w:t>
            </w:r>
            <w:r>
              <w:rPr>
                <w:rFonts w:ascii="Times New Roman" w:eastAsiaTheme="minorEastAsia" w:hAnsi="Times New Roman" w:cs="Times New Roman"/>
                <w:b w:val="0"/>
                <w:bCs/>
              </w:rPr>
              <w:t>，</w:t>
            </w:r>
            <w:r>
              <w:rPr>
                <w:rFonts w:hint="eastAsia"/>
                <w:b w:val="0"/>
                <w:bCs/>
              </w:rPr>
              <w:t>具体见表</w:t>
            </w:r>
            <w:r>
              <w:rPr>
                <w:rFonts w:ascii="Times New Roman" w:hAnsi="Times New Roman" w:cs="Times New Roman"/>
                <w:b w:val="0"/>
                <w:bCs/>
              </w:rPr>
              <w:t>4-1</w:t>
            </w:r>
            <w:r>
              <w:rPr>
                <w:rFonts w:hint="eastAsia"/>
                <w:b w:val="0"/>
                <w:bCs/>
              </w:rPr>
              <w:t>。</w:t>
            </w:r>
          </w:p>
          <w:p w:rsidR="00985C5B" w:rsidRDefault="00290542">
            <w:pPr>
              <w:rPr>
                <w:rFonts w:ascii="Times New Roman" w:eastAsiaTheme="minorEastAsia" w:hAnsi="Times New Roman" w:cs="Times New Roman"/>
                <w:bCs/>
              </w:rPr>
            </w:pPr>
            <w:r>
              <w:rPr>
                <w:rFonts w:hint="eastAsia"/>
                <w:b w:val="0"/>
                <w:bCs/>
              </w:rPr>
              <w:t>表</w:t>
            </w:r>
            <w:r>
              <w:rPr>
                <w:rFonts w:ascii="Times New Roman" w:hAnsi="Times New Roman" w:cs="Times New Roman"/>
                <w:b w:val="0"/>
                <w:bCs/>
              </w:rPr>
              <w:t>4-1</w:t>
            </w:r>
            <w:r>
              <w:rPr>
                <w:rFonts w:hint="eastAsia"/>
                <w:b w:val="0"/>
                <w:bCs/>
              </w:rPr>
              <w:t>环境空气</w:t>
            </w:r>
            <w:r>
              <w:rPr>
                <w:rFonts w:ascii="Times New Roman" w:eastAsiaTheme="minorEastAsia" w:hAnsi="Times New Roman" w:cs="Times New Roman"/>
                <w:b w:val="0"/>
                <w:bCs/>
              </w:rPr>
              <w:t>质量标准</w:t>
            </w:r>
            <w:r>
              <w:rPr>
                <w:rFonts w:hint="eastAsia"/>
                <w:b w:val="0"/>
                <w:bCs/>
              </w:rPr>
              <w:t>限值（单位：</w:t>
            </w:r>
            <w:r>
              <w:rPr>
                <w:rFonts w:ascii="Times New Roman" w:hAnsi="Times New Roman" w:cs="Times New Roman"/>
                <w:b w:val="0"/>
                <w:bCs/>
                <w:spacing w:val="6"/>
              </w:rPr>
              <w:t>µg</w:t>
            </w:r>
            <w:r>
              <w:rPr>
                <w:rFonts w:ascii="Times New Roman" w:hAnsi="Times New Roman" w:cs="Times New Roman"/>
                <w:b w:val="0"/>
                <w:bCs/>
              </w:rPr>
              <w:t>/m</w:t>
            </w:r>
            <w:r>
              <w:rPr>
                <w:rFonts w:ascii="Times New Roman" w:hAnsi="Times New Roman" w:cs="Times New Roman"/>
                <w:b w:val="0"/>
                <w:bCs/>
                <w:vertAlign w:val="superscript"/>
              </w:rPr>
              <w:t>3</w:t>
            </w:r>
            <w:r>
              <w:rPr>
                <w:rFonts w:hint="eastAsia"/>
                <w:b w:val="0"/>
                <w:bCs/>
              </w:rPr>
              <w:t>，除注明外）</w:t>
            </w:r>
          </w:p>
          <w:tbl>
            <w:tblPr>
              <w:tblW w:w="8310" w:type="dxa"/>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65"/>
              <w:gridCol w:w="1466"/>
              <w:gridCol w:w="1892"/>
              <w:gridCol w:w="1413"/>
              <w:gridCol w:w="2174"/>
            </w:tblGrid>
            <w:tr w:rsidR="00985C5B" w:rsidTr="003A3292">
              <w:trPr>
                <w:cantSplit/>
                <w:trHeight w:val="340"/>
                <w:jc w:val="center"/>
              </w:trPr>
              <w:tc>
                <w:tcPr>
                  <w:tcW w:w="1365" w:type="dxa"/>
                  <w:vMerge w:val="restart"/>
                  <w:tcBorders>
                    <w:top w:val="single" w:sz="12" w:space="0" w:color="auto"/>
                    <w:left w:val="nil"/>
                    <w:bottom w:val="single" w:sz="4" w:space="0" w:color="auto"/>
                  </w:tcBorders>
                  <w:vAlign w:val="center"/>
                </w:tcPr>
                <w:p w:rsidR="00985C5B" w:rsidRDefault="00290542">
                  <w:pPr>
                    <w:adjustRightInd w:val="0"/>
                    <w:snapToGrid w:val="0"/>
                    <w:jc w:val="center"/>
                    <w:rPr>
                      <w:rFonts w:ascii="Times New Roman" w:hAnsi="Times New Roman" w:cs="Times New Roman"/>
                      <w:b/>
                      <w:kern w:val="2"/>
                      <w:sz w:val="21"/>
                      <w:szCs w:val="21"/>
                    </w:rPr>
                  </w:pPr>
                  <w:r>
                    <w:rPr>
                      <w:rFonts w:ascii="Times New Roman" w:hAnsi="Times New Roman" w:cs="Times New Roman"/>
                      <w:b/>
                      <w:kern w:val="2"/>
                      <w:sz w:val="21"/>
                      <w:szCs w:val="21"/>
                    </w:rPr>
                    <w:t>评价因子</w:t>
                  </w:r>
                </w:p>
              </w:tc>
              <w:tc>
                <w:tcPr>
                  <w:tcW w:w="4771" w:type="dxa"/>
                  <w:gridSpan w:val="3"/>
                  <w:tcBorders>
                    <w:top w:val="single" w:sz="12" w:space="0" w:color="auto"/>
                    <w:bottom w:val="single" w:sz="4" w:space="0" w:color="auto"/>
                  </w:tcBorders>
                  <w:vAlign w:val="center"/>
                </w:tcPr>
                <w:p w:rsidR="00985C5B" w:rsidRDefault="00290542">
                  <w:pPr>
                    <w:adjustRightInd w:val="0"/>
                    <w:snapToGrid w:val="0"/>
                    <w:jc w:val="center"/>
                    <w:rPr>
                      <w:rFonts w:ascii="Times New Roman" w:hAnsi="Times New Roman" w:cs="Times New Roman"/>
                      <w:b/>
                      <w:kern w:val="2"/>
                      <w:sz w:val="21"/>
                      <w:szCs w:val="21"/>
                    </w:rPr>
                  </w:pPr>
                  <w:r>
                    <w:rPr>
                      <w:rFonts w:ascii="Times New Roman" w:hAnsi="Times New Roman" w:cs="Times New Roman"/>
                      <w:b/>
                      <w:kern w:val="2"/>
                      <w:sz w:val="21"/>
                      <w:szCs w:val="21"/>
                    </w:rPr>
                    <w:t>浓度限值</w:t>
                  </w:r>
                </w:p>
              </w:tc>
              <w:tc>
                <w:tcPr>
                  <w:tcW w:w="2174" w:type="dxa"/>
                  <w:vMerge w:val="restart"/>
                  <w:tcBorders>
                    <w:top w:val="single" w:sz="12" w:space="0" w:color="auto"/>
                    <w:bottom w:val="single" w:sz="4" w:space="0" w:color="auto"/>
                    <w:right w:val="nil"/>
                  </w:tcBorders>
                  <w:vAlign w:val="center"/>
                </w:tcPr>
                <w:p w:rsidR="00985C5B" w:rsidRDefault="00290542">
                  <w:pPr>
                    <w:adjustRightInd w:val="0"/>
                    <w:snapToGrid w:val="0"/>
                    <w:jc w:val="center"/>
                    <w:rPr>
                      <w:rFonts w:ascii="Times New Roman" w:hAnsi="Times New Roman" w:cs="Times New Roman"/>
                      <w:b/>
                      <w:kern w:val="2"/>
                      <w:sz w:val="21"/>
                      <w:szCs w:val="21"/>
                    </w:rPr>
                  </w:pPr>
                  <w:r>
                    <w:rPr>
                      <w:rFonts w:ascii="Times New Roman" w:hAnsi="Times New Roman" w:cs="Times New Roman"/>
                      <w:b/>
                      <w:kern w:val="2"/>
                      <w:sz w:val="21"/>
                      <w:szCs w:val="21"/>
                    </w:rPr>
                    <w:t>标准来源</w:t>
                  </w:r>
                </w:p>
              </w:tc>
            </w:tr>
            <w:tr w:rsidR="00985C5B" w:rsidTr="003A3292">
              <w:trPr>
                <w:cantSplit/>
                <w:trHeight w:val="340"/>
                <w:jc w:val="center"/>
              </w:trPr>
              <w:tc>
                <w:tcPr>
                  <w:tcW w:w="1365" w:type="dxa"/>
                  <w:vMerge/>
                  <w:tcBorders>
                    <w:top w:val="single" w:sz="4" w:space="0" w:color="auto"/>
                    <w:left w:val="nil"/>
                    <w:bottom w:val="single" w:sz="12" w:space="0" w:color="auto"/>
                  </w:tcBorders>
                  <w:vAlign w:val="center"/>
                </w:tcPr>
                <w:p w:rsidR="00985C5B" w:rsidRDefault="00985C5B">
                  <w:pPr>
                    <w:adjustRightInd w:val="0"/>
                    <w:snapToGrid w:val="0"/>
                    <w:jc w:val="center"/>
                    <w:rPr>
                      <w:rFonts w:ascii="Times New Roman" w:hAnsi="Times New Roman" w:cs="Times New Roman"/>
                      <w:b/>
                      <w:kern w:val="2"/>
                      <w:sz w:val="21"/>
                      <w:szCs w:val="21"/>
                    </w:rPr>
                  </w:pPr>
                </w:p>
              </w:tc>
              <w:tc>
                <w:tcPr>
                  <w:tcW w:w="1466" w:type="dxa"/>
                  <w:tcBorders>
                    <w:top w:val="single" w:sz="4" w:space="0" w:color="auto"/>
                    <w:bottom w:val="single" w:sz="12" w:space="0" w:color="auto"/>
                  </w:tcBorders>
                  <w:vAlign w:val="center"/>
                </w:tcPr>
                <w:p w:rsidR="00985C5B" w:rsidRDefault="00290542">
                  <w:pPr>
                    <w:adjustRightInd w:val="0"/>
                    <w:snapToGrid w:val="0"/>
                    <w:jc w:val="center"/>
                    <w:rPr>
                      <w:rFonts w:ascii="Times New Roman" w:hAnsi="Times New Roman" w:cs="Times New Roman"/>
                      <w:b/>
                      <w:kern w:val="2"/>
                      <w:sz w:val="21"/>
                      <w:szCs w:val="21"/>
                    </w:rPr>
                  </w:pPr>
                  <w:r>
                    <w:rPr>
                      <w:rFonts w:ascii="Times New Roman" w:hAnsi="Times New Roman" w:cs="Times New Roman"/>
                      <w:b/>
                      <w:kern w:val="2"/>
                      <w:sz w:val="21"/>
                      <w:szCs w:val="21"/>
                    </w:rPr>
                    <w:t>1</w:t>
                  </w:r>
                  <w:r>
                    <w:rPr>
                      <w:rFonts w:ascii="Times New Roman" w:hAnsi="Times New Roman" w:cs="Times New Roman"/>
                      <w:b/>
                      <w:kern w:val="2"/>
                      <w:sz w:val="21"/>
                      <w:szCs w:val="21"/>
                    </w:rPr>
                    <w:t>小时平均</w:t>
                  </w:r>
                </w:p>
              </w:tc>
              <w:tc>
                <w:tcPr>
                  <w:tcW w:w="1892" w:type="dxa"/>
                  <w:tcBorders>
                    <w:top w:val="single" w:sz="4" w:space="0" w:color="auto"/>
                    <w:bottom w:val="single" w:sz="12" w:space="0" w:color="auto"/>
                  </w:tcBorders>
                  <w:vAlign w:val="center"/>
                </w:tcPr>
                <w:p w:rsidR="00985C5B" w:rsidRDefault="00290542">
                  <w:pPr>
                    <w:adjustRightInd w:val="0"/>
                    <w:snapToGrid w:val="0"/>
                    <w:jc w:val="center"/>
                    <w:rPr>
                      <w:rFonts w:ascii="Times New Roman" w:hAnsi="Times New Roman" w:cs="Times New Roman"/>
                      <w:b/>
                      <w:kern w:val="2"/>
                      <w:sz w:val="21"/>
                      <w:szCs w:val="21"/>
                    </w:rPr>
                  </w:pPr>
                  <w:r>
                    <w:rPr>
                      <w:rFonts w:ascii="Times New Roman" w:hAnsi="Times New Roman" w:cs="Times New Roman"/>
                      <w:b/>
                      <w:kern w:val="2"/>
                      <w:sz w:val="21"/>
                      <w:szCs w:val="21"/>
                    </w:rPr>
                    <w:t>24</w:t>
                  </w:r>
                  <w:r>
                    <w:rPr>
                      <w:rFonts w:ascii="Times New Roman" w:hAnsi="Times New Roman" w:cs="Times New Roman"/>
                      <w:b/>
                      <w:kern w:val="2"/>
                      <w:sz w:val="21"/>
                      <w:szCs w:val="21"/>
                    </w:rPr>
                    <w:t>小时平均</w:t>
                  </w:r>
                </w:p>
              </w:tc>
              <w:tc>
                <w:tcPr>
                  <w:tcW w:w="1413" w:type="dxa"/>
                  <w:tcBorders>
                    <w:top w:val="single" w:sz="4" w:space="0" w:color="auto"/>
                    <w:bottom w:val="single" w:sz="12" w:space="0" w:color="auto"/>
                  </w:tcBorders>
                  <w:vAlign w:val="center"/>
                </w:tcPr>
                <w:p w:rsidR="00985C5B" w:rsidRDefault="00290542">
                  <w:pPr>
                    <w:adjustRightInd w:val="0"/>
                    <w:snapToGrid w:val="0"/>
                    <w:jc w:val="center"/>
                    <w:rPr>
                      <w:rFonts w:ascii="Times New Roman" w:hAnsi="Times New Roman" w:cs="Times New Roman"/>
                      <w:b/>
                      <w:kern w:val="2"/>
                      <w:sz w:val="21"/>
                      <w:szCs w:val="21"/>
                    </w:rPr>
                  </w:pPr>
                  <w:r>
                    <w:rPr>
                      <w:rFonts w:ascii="Times New Roman" w:hAnsi="Times New Roman" w:cs="Times New Roman"/>
                      <w:b/>
                      <w:kern w:val="2"/>
                      <w:sz w:val="21"/>
                      <w:szCs w:val="21"/>
                    </w:rPr>
                    <w:t>年平均</w:t>
                  </w:r>
                </w:p>
              </w:tc>
              <w:tc>
                <w:tcPr>
                  <w:tcW w:w="2174" w:type="dxa"/>
                  <w:vMerge/>
                  <w:tcBorders>
                    <w:top w:val="single" w:sz="4" w:space="0" w:color="auto"/>
                    <w:bottom w:val="single" w:sz="12" w:space="0" w:color="auto"/>
                    <w:right w:val="nil"/>
                  </w:tcBorders>
                  <w:vAlign w:val="center"/>
                </w:tcPr>
                <w:p w:rsidR="00985C5B" w:rsidRDefault="00985C5B">
                  <w:pPr>
                    <w:adjustRightInd w:val="0"/>
                    <w:snapToGrid w:val="0"/>
                    <w:jc w:val="center"/>
                    <w:rPr>
                      <w:rFonts w:ascii="Times New Roman" w:hAnsi="Times New Roman" w:cs="Times New Roman"/>
                      <w:b/>
                      <w:kern w:val="2"/>
                      <w:sz w:val="21"/>
                      <w:szCs w:val="21"/>
                    </w:rPr>
                  </w:pPr>
                </w:p>
              </w:tc>
            </w:tr>
            <w:tr w:rsidR="00985C5B" w:rsidTr="003A3292">
              <w:trPr>
                <w:cantSplit/>
                <w:trHeight w:val="340"/>
                <w:jc w:val="center"/>
              </w:trPr>
              <w:tc>
                <w:tcPr>
                  <w:tcW w:w="1365" w:type="dxa"/>
                  <w:tcBorders>
                    <w:top w:val="single" w:sz="12" w:space="0" w:color="auto"/>
                    <w:left w:val="nil"/>
                  </w:tcBorders>
                  <w:vAlign w:val="center"/>
                </w:tcPr>
                <w:p w:rsidR="00985C5B" w:rsidRDefault="00290542">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SO</w:t>
                  </w:r>
                  <w:r>
                    <w:rPr>
                      <w:rFonts w:ascii="Times New Roman" w:hAnsi="Times New Roman" w:cs="Times New Roman"/>
                      <w:kern w:val="2"/>
                      <w:sz w:val="21"/>
                      <w:szCs w:val="21"/>
                      <w:vertAlign w:val="subscript"/>
                    </w:rPr>
                    <w:t>2</w:t>
                  </w:r>
                </w:p>
              </w:tc>
              <w:tc>
                <w:tcPr>
                  <w:tcW w:w="1466" w:type="dxa"/>
                  <w:tcBorders>
                    <w:top w:val="single" w:sz="12" w:space="0" w:color="auto"/>
                  </w:tcBorders>
                  <w:vAlign w:val="center"/>
                </w:tcPr>
                <w:p w:rsidR="00985C5B" w:rsidRDefault="00290542">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500</w:t>
                  </w:r>
                </w:p>
              </w:tc>
              <w:tc>
                <w:tcPr>
                  <w:tcW w:w="1892" w:type="dxa"/>
                  <w:tcBorders>
                    <w:top w:val="single" w:sz="12" w:space="0" w:color="auto"/>
                  </w:tcBorders>
                  <w:vAlign w:val="center"/>
                </w:tcPr>
                <w:p w:rsidR="00985C5B" w:rsidRDefault="00290542">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150</w:t>
                  </w:r>
                </w:p>
              </w:tc>
              <w:tc>
                <w:tcPr>
                  <w:tcW w:w="1413" w:type="dxa"/>
                  <w:tcBorders>
                    <w:top w:val="single" w:sz="12" w:space="0" w:color="auto"/>
                  </w:tcBorders>
                  <w:vAlign w:val="center"/>
                </w:tcPr>
                <w:p w:rsidR="00985C5B" w:rsidRDefault="00290542">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60</w:t>
                  </w:r>
                </w:p>
              </w:tc>
              <w:tc>
                <w:tcPr>
                  <w:tcW w:w="2174" w:type="dxa"/>
                  <w:vMerge w:val="restart"/>
                  <w:tcBorders>
                    <w:top w:val="single" w:sz="12" w:space="0" w:color="auto"/>
                    <w:right w:val="nil"/>
                  </w:tcBorders>
                  <w:vAlign w:val="center"/>
                </w:tcPr>
                <w:p w:rsidR="00985C5B" w:rsidRDefault="00290542">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GB3095-2012</w:t>
                  </w:r>
                </w:p>
                <w:p w:rsidR="00985C5B" w:rsidRDefault="00290542">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表</w:t>
                  </w:r>
                  <w:r>
                    <w:rPr>
                      <w:rFonts w:ascii="Times New Roman" w:hAnsi="Times New Roman" w:cs="Times New Roman"/>
                      <w:kern w:val="2"/>
                      <w:sz w:val="21"/>
                      <w:szCs w:val="21"/>
                    </w:rPr>
                    <w:t>1</w:t>
                  </w:r>
                  <w:r>
                    <w:rPr>
                      <w:rFonts w:ascii="Times New Roman" w:hAnsi="Times New Roman" w:cs="Times New Roman"/>
                      <w:kern w:val="2"/>
                      <w:sz w:val="21"/>
                      <w:szCs w:val="21"/>
                    </w:rPr>
                    <w:t>中二级标准</w:t>
                  </w:r>
                </w:p>
              </w:tc>
            </w:tr>
            <w:tr w:rsidR="00985C5B" w:rsidTr="003A3292">
              <w:trPr>
                <w:cantSplit/>
                <w:trHeight w:val="340"/>
                <w:jc w:val="center"/>
              </w:trPr>
              <w:tc>
                <w:tcPr>
                  <w:tcW w:w="1365" w:type="dxa"/>
                  <w:tcBorders>
                    <w:left w:val="nil"/>
                  </w:tcBorders>
                  <w:vAlign w:val="center"/>
                </w:tcPr>
                <w:p w:rsidR="00985C5B" w:rsidRDefault="00290542">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NO</w:t>
                  </w:r>
                  <w:r>
                    <w:rPr>
                      <w:rFonts w:ascii="Times New Roman" w:hAnsi="Times New Roman" w:cs="Times New Roman"/>
                      <w:kern w:val="2"/>
                      <w:sz w:val="21"/>
                      <w:szCs w:val="21"/>
                      <w:vertAlign w:val="subscript"/>
                    </w:rPr>
                    <w:t>2</w:t>
                  </w:r>
                </w:p>
              </w:tc>
              <w:tc>
                <w:tcPr>
                  <w:tcW w:w="1466" w:type="dxa"/>
                  <w:vAlign w:val="center"/>
                </w:tcPr>
                <w:p w:rsidR="00985C5B" w:rsidRDefault="00290542">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200</w:t>
                  </w:r>
                </w:p>
              </w:tc>
              <w:tc>
                <w:tcPr>
                  <w:tcW w:w="1892" w:type="dxa"/>
                  <w:vAlign w:val="center"/>
                </w:tcPr>
                <w:p w:rsidR="00985C5B" w:rsidRDefault="00290542">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80</w:t>
                  </w:r>
                </w:p>
              </w:tc>
              <w:tc>
                <w:tcPr>
                  <w:tcW w:w="1413" w:type="dxa"/>
                  <w:vAlign w:val="center"/>
                </w:tcPr>
                <w:p w:rsidR="00985C5B" w:rsidRDefault="00290542">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40</w:t>
                  </w:r>
                </w:p>
              </w:tc>
              <w:tc>
                <w:tcPr>
                  <w:tcW w:w="2174" w:type="dxa"/>
                  <w:vMerge/>
                  <w:tcBorders>
                    <w:right w:val="nil"/>
                  </w:tcBorders>
                  <w:vAlign w:val="center"/>
                </w:tcPr>
                <w:p w:rsidR="00985C5B" w:rsidRDefault="00985C5B">
                  <w:pPr>
                    <w:adjustRightInd w:val="0"/>
                    <w:snapToGrid w:val="0"/>
                    <w:jc w:val="center"/>
                    <w:rPr>
                      <w:rFonts w:ascii="Times New Roman" w:hAnsi="Times New Roman" w:cs="Times New Roman"/>
                      <w:kern w:val="2"/>
                      <w:sz w:val="21"/>
                      <w:szCs w:val="21"/>
                    </w:rPr>
                  </w:pPr>
                </w:p>
              </w:tc>
            </w:tr>
            <w:tr w:rsidR="00985C5B" w:rsidTr="003A3292">
              <w:trPr>
                <w:cantSplit/>
                <w:trHeight w:val="340"/>
                <w:jc w:val="center"/>
              </w:trPr>
              <w:tc>
                <w:tcPr>
                  <w:tcW w:w="1365" w:type="dxa"/>
                  <w:tcBorders>
                    <w:left w:val="nil"/>
                  </w:tcBorders>
                  <w:vAlign w:val="center"/>
                </w:tcPr>
                <w:p w:rsidR="00985C5B" w:rsidRDefault="00290542">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PM</w:t>
                  </w:r>
                  <w:r>
                    <w:rPr>
                      <w:rFonts w:ascii="Times New Roman" w:hAnsi="Times New Roman" w:cs="Times New Roman"/>
                      <w:kern w:val="2"/>
                      <w:sz w:val="21"/>
                      <w:szCs w:val="21"/>
                      <w:vertAlign w:val="subscript"/>
                    </w:rPr>
                    <w:t>10</w:t>
                  </w:r>
                </w:p>
              </w:tc>
              <w:tc>
                <w:tcPr>
                  <w:tcW w:w="1466" w:type="dxa"/>
                  <w:vAlign w:val="center"/>
                </w:tcPr>
                <w:p w:rsidR="00985C5B" w:rsidRDefault="00290542">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w:t>
                  </w:r>
                </w:p>
              </w:tc>
              <w:tc>
                <w:tcPr>
                  <w:tcW w:w="1892" w:type="dxa"/>
                  <w:vAlign w:val="center"/>
                </w:tcPr>
                <w:p w:rsidR="00985C5B" w:rsidRDefault="00290542">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150</w:t>
                  </w:r>
                </w:p>
              </w:tc>
              <w:tc>
                <w:tcPr>
                  <w:tcW w:w="1413" w:type="dxa"/>
                  <w:vAlign w:val="center"/>
                </w:tcPr>
                <w:p w:rsidR="00985C5B" w:rsidRDefault="00290542">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70</w:t>
                  </w:r>
                </w:p>
              </w:tc>
              <w:tc>
                <w:tcPr>
                  <w:tcW w:w="2174" w:type="dxa"/>
                  <w:vMerge/>
                  <w:tcBorders>
                    <w:right w:val="nil"/>
                  </w:tcBorders>
                  <w:vAlign w:val="center"/>
                </w:tcPr>
                <w:p w:rsidR="00985C5B" w:rsidRDefault="00985C5B">
                  <w:pPr>
                    <w:adjustRightInd w:val="0"/>
                    <w:snapToGrid w:val="0"/>
                    <w:jc w:val="center"/>
                    <w:rPr>
                      <w:rFonts w:ascii="Times New Roman" w:hAnsi="Times New Roman" w:cs="Times New Roman"/>
                      <w:kern w:val="2"/>
                      <w:sz w:val="21"/>
                      <w:szCs w:val="21"/>
                    </w:rPr>
                  </w:pPr>
                </w:p>
              </w:tc>
            </w:tr>
            <w:tr w:rsidR="00985C5B" w:rsidTr="003A3292">
              <w:trPr>
                <w:cantSplit/>
                <w:trHeight w:val="340"/>
                <w:jc w:val="center"/>
              </w:trPr>
              <w:tc>
                <w:tcPr>
                  <w:tcW w:w="1365" w:type="dxa"/>
                  <w:tcBorders>
                    <w:left w:val="nil"/>
                  </w:tcBorders>
                  <w:vAlign w:val="center"/>
                </w:tcPr>
                <w:p w:rsidR="00985C5B" w:rsidRDefault="00290542">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TSP</w:t>
                  </w:r>
                </w:p>
              </w:tc>
              <w:tc>
                <w:tcPr>
                  <w:tcW w:w="1466" w:type="dxa"/>
                  <w:vAlign w:val="center"/>
                </w:tcPr>
                <w:p w:rsidR="00985C5B" w:rsidRDefault="00290542">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w:t>
                  </w:r>
                </w:p>
              </w:tc>
              <w:tc>
                <w:tcPr>
                  <w:tcW w:w="1892" w:type="dxa"/>
                  <w:vAlign w:val="center"/>
                </w:tcPr>
                <w:p w:rsidR="00985C5B" w:rsidRDefault="00290542">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300</w:t>
                  </w:r>
                </w:p>
              </w:tc>
              <w:tc>
                <w:tcPr>
                  <w:tcW w:w="1413" w:type="dxa"/>
                  <w:vAlign w:val="center"/>
                </w:tcPr>
                <w:p w:rsidR="00985C5B" w:rsidRDefault="00290542">
                  <w:pPr>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200</w:t>
                  </w:r>
                </w:p>
              </w:tc>
              <w:tc>
                <w:tcPr>
                  <w:tcW w:w="2174" w:type="dxa"/>
                  <w:vMerge/>
                  <w:tcBorders>
                    <w:right w:val="nil"/>
                  </w:tcBorders>
                  <w:vAlign w:val="center"/>
                </w:tcPr>
                <w:p w:rsidR="00985C5B" w:rsidRDefault="00985C5B">
                  <w:pPr>
                    <w:adjustRightInd w:val="0"/>
                    <w:snapToGrid w:val="0"/>
                    <w:jc w:val="center"/>
                    <w:rPr>
                      <w:rFonts w:ascii="Times New Roman" w:hAnsi="Times New Roman" w:cs="Times New Roman"/>
                      <w:kern w:val="2"/>
                      <w:sz w:val="21"/>
                      <w:szCs w:val="21"/>
                    </w:rPr>
                  </w:pPr>
                </w:p>
              </w:tc>
            </w:tr>
          </w:tbl>
          <w:p w:rsidR="00985C5B" w:rsidRDefault="00290542">
            <w:pPr>
              <w:spacing w:beforeLines="50" w:before="120" w:line="360" w:lineRule="auto"/>
              <w:jc w:val="both"/>
              <w:rPr>
                <w:rFonts w:ascii="Times New Roman" w:hAnsi="Times New Roman" w:cs="Times New Roman"/>
                <w:bCs/>
              </w:rPr>
            </w:pPr>
            <w:r>
              <w:rPr>
                <w:rFonts w:ascii="Times New Roman" w:hAnsi="Times New Roman" w:cs="Times New Roman"/>
                <w:b w:val="0"/>
                <w:bCs/>
              </w:rPr>
              <w:t>2</w:t>
            </w:r>
            <w:r>
              <w:rPr>
                <w:rFonts w:hint="eastAsia"/>
                <w:b w:val="0"/>
                <w:bCs/>
              </w:rPr>
              <w:t>、地表水</w:t>
            </w:r>
          </w:p>
          <w:p w:rsidR="00985C5B" w:rsidRDefault="00290542">
            <w:pPr>
              <w:spacing w:line="360" w:lineRule="auto"/>
              <w:ind w:firstLine="480"/>
              <w:jc w:val="both"/>
              <w:rPr>
                <w:rFonts w:ascii="Times New Roman" w:hAnsi="Times New Roman" w:cs="Times New Roman"/>
                <w:bCs/>
              </w:rPr>
            </w:pPr>
            <w:r>
              <w:rPr>
                <w:rFonts w:ascii="Times New Roman" w:eastAsiaTheme="minorEastAsia" w:hAnsi="Times New Roman" w:cs="Times New Roman"/>
                <w:b w:val="0"/>
                <w:bCs/>
              </w:rPr>
              <w:t>本项目所在地纳污水体</w:t>
            </w:r>
            <w:proofErr w:type="gramStart"/>
            <w:r>
              <w:rPr>
                <w:rFonts w:ascii="Times New Roman" w:eastAsiaTheme="minorEastAsia" w:hAnsi="Times New Roman" w:cs="Times New Roman"/>
                <w:b w:val="0"/>
                <w:bCs/>
              </w:rPr>
              <w:t>为</w:t>
            </w:r>
            <w:r w:rsidR="003A3292">
              <w:rPr>
                <w:rFonts w:ascii="Times New Roman" w:eastAsiaTheme="minorEastAsia" w:hAnsi="Times New Roman" w:cs="Times New Roman" w:hint="eastAsia"/>
                <w:b w:val="0"/>
                <w:bCs/>
              </w:rPr>
              <w:t>西横河</w:t>
            </w:r>
            <w:proofErr w:type="gramEnd"/>
            <w:r>
              <w:rPr>
                <w:rFonts w:ascii="Times New Roman" w:eastAsiaTheme="minorEastAsia" w:hAnsi="Times New Roman" w:cs="Times New Roman"/>
                <w:b w:val="0"/>
                <w:bCs/>
              </w:rPr>
              <w:t>，</w:t>
            </w:r>
            <w:r>
              <w:rPr>
                <w:rFonts w:hint="eastAsia"/>
                <w:b w:val="0"/>
                <w:bCs/>
              </w:rPr>
              <w:t>根据《江苏省地表水（环境）功能区划》（</w:t>
            </w:r>
            <w:r>
              <w:rPr>
                <w:rFonts w:ascii="Times New Roman" w:hAnsi="Times New Roman" w:cs="Times New Roman"/>
                <w:b w:val="0"/>
                <w:bCs/>
              </w:rPr>
              <w:t>2003</w:t>
            </w:r>
            <w:r>
              <w:rPr>
                <w:rFonts w:hint="eastAsia"/>
                <w:b w:val="0"/>
                <w:bCs/>
              </w:rPr>
              <w:t>年</w:t>
            </w:r>
            <w:r>
              <w:rPr>
                <w:rFonts w:ascii="Times New Roman" w:hAnsi="Times New Roman" w:cs="Times New Roman"/>
                <w:b w:val="0"/>
                <w:bCs/>
              </w:rPr>
              <w:t>9</w:t>
            </w:r>
            <w:r>
              <w:rPr>
                <w:rFonts w:hint="eastAsia"/>
                <w:b w:val="0"/>
                <w:bCs/>
              </w:rPr>
              <w:t>月），</w:t>
            </w:r>
            <w:proofErr w:type="gramStart"/>
            <w:r w:rsidR="003A3292">
              <w:rPr>
                <w:rFonts w:asciiTheme="minorEastAsia" w:eastAsiaTheme="minorEastAsia" w:hAnsiTheme="minorEastAsia" w:cs="Times New Roman" w:hint="eastAsia"/>
                <w:b w:val="0"/>
                <w:bCs/>
              </w:rPr>
              <w:t>西横河</w:t>
            </w:r>
            <w:r>
              <w:rPr>
                <w:rFonts w:hint="eastAsia"/>
                <w:b w:val="0"/>
                <w:bCs/>
              </w:rPr>
              <w:t>执行</w:t>
            </w:r>
            <w:proofErr w:type="gramEnd"/>
            <w:r>
              <w:rPr>
                <w:rFonts w:hint="eastAsia"/>
                <w:b w:val="0"/>
                <w:bCs/>
              </w:rPr>
              <w:t>《地表水环境质量标准》</w:t>
            </w:r>
            <w:r w:rsidR="000924BA">
              <w:rPr>
                <w:rFonts w:ascii="Times New Roman" w:eastAsiaTheme="minorEastAsia" w:hAnsi="Times New Roman" w:cs="Times New Roman" w:hint="eastAsia"/>
                <w:b w:val="0"/>
                <w:bCs/>
              </w:rPr>
              <w:t>V</w:t>
            </w:r>
            <w:r>
              <w:rPr>
                <w:rFonts w:hint="eastAsia"/>
                <w:b w:val="0"/>
                <w:bCs/>
              </w:rPr>
              <w:t>类标准，标准限值具体见表</w:t>
            </w:r>
            <w:r>
              <w:rPr>
                <w:rFonts w:ascii="Times New Roman" w:hAnsi="Times New Roman" w:cs="Times New Roman"/>
                <w:b w:val="0"/>
                <w:bCs/>
              </w:rPr>
              <w:t>4-2</w:t>
            </w:r>
            <w:r>
              <w:rPr>
                <w:rFonts w:hint="eastAsia"/>
                <w:b w:val="0"/>
                <w:bCs/>
              </w:rPr>
              <w:t>。</w:t>
            </w:r>
          </w:p>
          <w:p w:rsidR="00985C5B" w:rsidRDefault="00290542">
            <w:pPr>
              <w:rPr>
                <w:rFonts w:ascii="Times New Roman" w:hAnsi="Times New Roman" w:cs="Times New Roman"/>
                <w:bCs/>
              </w:rPr>
            </w:pPr>
            <w:r>
              <w:rPr>
                <w:rFonts w:hint="eastAsia"/>
                <w:b w:val="0"/>
                <w:bCs/>
              </w:rPr>
              <w:t>表</w:t>
            </w:r>
            <w:r>
              <w:rPr>
                <w:rFonts w:ascii="Times New Roman" w:hAnsi="Times New Roman" w:cs="Times New Roman"/>
                <w:b w:val="0"/>
                <w:bCs/>
              </w:rPr>
              <w:t>4-2</w:t>
            </w:r>
            <w:r>
              <w:rPr>
                <w:rFonts w:hint="eastAsia"/>
                <w:b w:val="0"/>
                <w:bCs/>
              </w:rPr>
              <w:t>地表水环境质量标准限值（单位：</w:t>
            </w:r>
            <w:r>
              <w:rPr>
                <w:rFonts w:ascii="Times New Roman" w:hAnsi="Times New Roman" w:cs="Times New Roman"/>
                <w:b w:val="0"/>
                <w:bCs/>
              </w:rPr>
              <w:t>mg/L</w:t>
            </w:r>
            <w:r>
              <w:rPr>
                <w:rFonts w:hint="eastAsia"/>
                <w:b w:val="0"/>
                <w:bCs/>
              </w:rPr>
              <w:t>，</w:t>
            </w:r>
            <w:r>
              <w:rPr>
                <w:rFonts w:ascii="Times New Roman" w:hAnsi="Times New Roman" w:cs="Times New Roman"/>
                <w:b w:val="0"/>
                <w:bCs/>
              </w:rPr>
              <w:t>pH</w:t>
            </w:r>
            <w:r>
              <w:rPr>
                <w:rFonts w:hint="eastAsia"/>
                <w:b w:val="0"/>
                <w:bCs/>
              </w:rPr>
              <w:t>无量纲）</w:t>
            </w:r>
          </w:p>
          <w:tbl>
            <w:tblPr>
              <w:tblW w:w="0" w:type="auto"/>
              <w:jc w:val="center"/>
              <w:tblBorders>
                <w:top w:val="single" w:sz="12" w:space="0" w:color="000000"/>
                <w:bottom w:val="single" w:sz="12" w:space="0" w:color="000000"/>
                <w:insideH w:val="single" w:sz="12" w:space="0" w:color="auto"/>
                <w:insideV w:val="single" w:sz="4" w:space="0" w:color="000000"/>
              </w:tblBorders>
              <w:tblCellMar>
                <w:left w:w="30" w:type="dxa"/>
                <w:right w:w="30" w:type="dxa"/>
              </w:tblCellMar>
              <w:tblLook w:val="0000" w:firstRow="0" w:lastRow="0" w:firstColumn="0" w:lastColumn="0" w:noHBand="0" w:noVBand="0"/>
            </w:tblPr>
            <w:tblGrid>
              <w:gridCol w:w="1140"/>
              <w:gridCol w:w="1155"/>
              <w:gridCol w:w="1168"/>
              <w:gridCol w:w="1233"/>
              <w:gridCol w:w="1145"/>
              <w:gridCol w:w="1266"/>
              <w:gridCol w:w="1203"/>
            </w:tblGrid>
            <w:tr w:rsidR="000924BA" w:rsidTr="00B32B5B">
              <w:trPr>
                <w:trHeight w:val="340"/>
                <w:jc w:val="center"/>
              </w:trPr>
              <w:tc>
                <w:tcPr>
                  <w:tcW w:w="1211" w:type="dxa"/>
                  <w:vAlign w:val="center"/>
                </w:tcPr>
                <w:p w:rsidR="000924BA" w:rsidRPr="000924BA" w:rsidRDefault="000924BA" w:rsidP="00B32B5B">
                  <w:pPr>
                    <w:adjustRightInd w:val="0"/>
                    <w:snapToGrid w:val="0"/>
                    <w:jc w:val="center"/>
                    <w:rPr>
                      <w:rFonts w:ascii="Times New Roman" w:hAnsi="Times New Roman" w:cs="Times New Roman"/>
                      <w:b/>
                      <w:bCs/>
                      <w:kern w:val="2"/>
                      <w:sz w:val="21"/>
                      <w:szCs w:val="21"/>
                    </w:rPr>
                  </w:pPr>
                  <w:r w:rsidRPr="000924BA">
                    <w:rPr>
                      <w:rFonts w:ascii="Times New Roman" w:hAnsi="Times New Roman" w:cs="Times New Roman"/>
                      <w:b/>
                      <w:bCs/>
                      <w:kern w:val="2"/>
                      <w:sz w:val="21"/>
                      <w:szCs w:val="21"/>
                    </w:rPr>
                    <w:t>项目</w:t>
                  </w:r>
                </w:p>
              </w:tc>
              <w:tc>
                <w:tcPr>
                  <w:tcW w:w="1218" w:type="dxa"/>
                  <w:vAlign w:val="center"/>
                </w:tcPr>
                <w:p w:rsidR="000924BA" w:rsidRPr="000924BA" w:rsidRDefault="000924BA" w:rsidP="00B32B5B">
                  <w:pPr>
                    <w:adjustRightInd w:val="0"/>
                    <w:snapToGrid w:val="0"/>
                    <w:jc w:val="center"/>
                    <w:rPr>
                      <w:rFonts w:ascii="Times New Roman" w:hAnsi="Times New Roman" w:cs="Times New Roman"/>
                      <w:b/>
                      <w:bCs/>
                      <w:kern w:val="2"/>
                      <w:sz w:val="21"/>
                      <w:szCs w:val="21"/>
                    </w:rPr>
                  </w:pPr>
                  <w:r w:rsidRPr="000924BA">
                    <w:rPr>
                      <w:rFonts w:ascii="Times New Roman" w:hAnsi="Times New Roman" w:cs="Times New Roman"/>
                      <w:b/>
                      <w:bCs/>
                      <w:kern w:val="2"/>
                      <w:sz w:val="21"/>
                      <w:szCs w:val="21"/>
                    </w:rPr>
                    <w:t>pH</w:t>
                  </w:r>
                </w:p>
              </w:tc>
              <w:tc>
                <w:tcPr>
                  <w:tcW w:w="1219" w:type="dxa"/>
                  <w:vAlign w:val="center"/>
                </w:tcPr>
                <w:p w:rsidR="000924BA" w:rsidRPr="000924BA" w:rsidRDefault="000924BA" w:rsidP="00B32B5B">
                  <w:pPr>
                    <w:adjustRightInd w:val="0"/>
                    <w:snapToGrid w:val="0"/>
                    <w:jc w:val="center"/>
                    <w:rPr>
                      <w:rFonts w:ascii="Times New Roman" w:hAnsi="Times New Roman" w:cs="Times New Roman"/>
                      <w:b/>
                      <w:bCs/>
                      <w:kern w:val="2"/>
                      <w:sz w:val="21"/>
                      <w:szCs w:val="21"/>
                    </w:rPr>
                  </w:pPr>
                  <w:r w:rsidRPr="000924BA">
                    <w:rPr>
                      <w:rFonts w:ascii="Times New Roman" w:hAnsi="Times New Roman" w:cs="Times New Roman"/>
                      <w:b/>
                      <w:bCs/>
                      <w:kern w:val="2"/>
                      <w:sz w:val="21"/>
                      <w:szCs w:val="21"/>
                    </w:rPr>
                    <w:t>COD</w:t>
                  </w:r>
                </w:p>
              </w:tc>
              <w:tc>
                <w:tcPr>
                  <w:tcW w:w="1278" w:type="dxa"/>
                  <w:vAlign w:val="center"/>
                </w:tcPr>
                <w:p w:rsidR="000924BA" w:rsidRPr="000924BA" w:rsidRDefault="000924BA" w:rsidP="00B32B5B">
                  <w:pPr>
                    <w:adjustRightInd w:val="0"/>
                    <w:snapToGrid w:val="0"/>
                    <w:jc w:val="center"/>
                    <w:rPr>
                      <w:rFonts w:ascii="Times New Roman" w:hAnsi="Times New Roman" w:cs="Times New Roman"/>
                      <w:b/>
                      <w:bCs/>
                      <w:kern w:val="2"/>
                      <w:sz w:val="21"/>
                      <w:szCs w:val="21"/>
                    </w:rPr>
                  </w:pPr>
                  <w:r w:rsidRPr="000924BA">
                    <w:rPr>
                      <w:rFonts w:ascii="Times New Roman" w:hAnsi="Times New Roman" w:cs="Times New Roman"/>
                      <w:b/>
                      <w:bCs/>
                      <w:kern w:val="2"/>
                      <w:sz w:val="21"/>
                      <w:szCs w:val="21"/>
                    </w:rPr>
                    <w:t>NH</w:t>
                  </w:r>
                  <w:r w:rsidRPr="000924BA">
                    <w:rPr>
                      <w:rFonts w:ascii="Times New Roman" w:hAnsi="Times New Roman" w:cs="Times New Roman"/>
                      <w:b/>
                      <w:bCs/>
                      <w:kern w:val="2"/>
                      <w:sz w:val="21"/>
                      <w:szCs w:val="21"/>
                      <w:vertAlign w:val="subscript"/>
                    </w:rPr>
                    <w:t>3</w:t>
                  </w:r>
                  <w:r w:rsidRPr="000924BA">
                    <w:rPr>
                      <w:rFonts w:ascii="Times New Roman" w:hAnsi="Times New Roman" w:cs="Times New Roman"/>
                      <w:b/>
                      <w:bCs/>
                      <w:kern w:val="2"/>
                      <w:sz w:val="21"/>
                      <w:szCs w:val="21"/>
                    </w:rPr>
                    <w:t>-N</w:t>
                  </w:r>
                </w:p>
              </w:tc>
              <w:tc>
                <w:tcPr>
                  <w:tcW w:w="1210" w:type="dxa"/>
                  <w:vAlign w:val="center"/>
                </w:tcPr>
                <w:p w:rsidR="000924BA" w:rsidRPr="000924BA" w:rsidRDefault="000924BA" w:rsidP="00B32B5B">
                  <w:pPr>
                    <w:adjustRightInd w:val="0"/>
                    <w:snapToGrid w:val="0"/>
                    <w:jc w:val="center"/>
                    <w:rPr>
                      <w:rFonts w:ascii="Times New Roman" w:hAnsi="Times New Roman" w:cs="Times New Roman"/>
                      <w:b/>
                      <w:bCs/>
                      <w:kern w:val="2"/>
                      <w:sz w:val="21"/>
                      <w:szCs w:val="21"/>
                    </w:rPr>
                  </w:pPr>
                  <w:r w:rsidRPr="000924BA">
                    <w:rPr>
                      <w:rFonts w:ascii="Times New Roman" w:hAnsi="Times New Roman" w:cs="Times New Roman"/>
                      <w:b/>
                      <w:bCs/>
                      <w:kern w:val="2"/>
                      <w:sz w:val="21"/>
                      <w:szCs w:val="21"/>
                    </w:rPr>
                    <w:t>TP</w:t>
                  </w:r>
                </w:p>
              </w:tc>
              <w:tc>
                <w:tcPr>
                  <w:tcW w:w="1320" w:type="dxa"/>
                  <w:vAlign w:val="center"/>
                </w:tcPr>
                <w:p w:rsidR="000924BA" w:rsidRPr="000924BA" w:rsidRDefault="000924BA" w:rsidP="00B32B5B">
                  <w:pPr>
                    <w:adjustRightInd w:val="0"/>
                    <w:snapToGrid w:val="0"/>
                    <w:jc w:val="center"/>
                    <w:rPr>
                      <w:rFonts w:ascii="Times New Roman" w:hAnsi="Times New Roman" w:cs="Times New Roman"/>
                      <w:b/>
                      <w:bCs/>
                      <w:kern w:val="2"/>
                      <w:sz w:val="21"/>
                      <w:szCs w:val="21"/>
                    </w:rPr>
                  </w:pPr>
                  <w:r w:rsidRPr="000924BA">
                    <w:rPr>
                      <w:rFonts w:ascii="Times New Roman" w:hAnsi="Times New Roman" w:cs="Times New Roman"/>
                      <w:b/>
                      <w:bCs/>
                      <w:kern w:val="2"/>
                      <w:sz w:val="21"/>
                      <w:szCs w:val="21"/>
                    </w:rPr>
                    <w:t>BOD</w:t>
                  </w:r>
                  <w:r w:rsidRPr="000924BA">
                    <w:rPr>
                      <w:rFonts w:ascii="Times New Roman" w:hAnsi="Times New Roman" w:cs="Times New Roman"/>
                      <w:b/>
                      <w:bCs/>
                      <w:kern w:val="2"/>
                      <w:sz w:val="21"/>
                      <w:szCs w:val="21"/>
                      <w:vertAlign w:val="subscript"/>
                    </w:rPr>
                    <w:t>5</w:t>
                  </w:r>
                </w:p>
              </w:tc>
              <w:tc>
                <w:tcPr>
                  <w:tcW w:w="1273" w:type="dxa"/>
                  <w:vAlign w:val="center"/>
                </w:tcPr>
                <w:p w:rsidR="000924BA" w:rsidRPr="000924BA" w:rsidRDefault="000924BA" w:rsidP="00B32B5B">
                  <w:pPr>
                    <w:adjustRightInd w:val="0"/>
                    <w:snapToGrid w:val="0"/>
                    <w:jc w:val="center"/>
                    <w:rPr>
                      <w:rFonts w:ascii="Times New Roman" w:hAnsi="Times New Roman" w:cs="Times New Roman"/>
                      <w:b/>
                      <w:bCs/>
                      <w:kern w:val="2"/>
                      <w:sz w:val="21"/>
                      <w:szCs w:val="21"/>
                    </w:rPr>
                  </w:pPr>
                  <w:r w:rsidRPr="000924BA">
                    <w:rPr>
                      <w:rFonts w:ascii="Times New Roman" w:hAnsi="Times New Roman" w:cs="Times New Roman"/>
                      <w:b/>
                      <w:bCs/>
                      <w:kern w:val="2"/>
                      <w:sz w:val="21"/>
                      <w:szCs w:val="21"/>
                    </w:rPr>
                    <w:t>石油类</w:t>
                  </w:r>
                </w:p>
              </w:tc>
            </w:tr>
            <w:tr w:rsidR="000924BA" w:rsidTr="00B32B5B">
              <w:trPr>
                <w:trHeight w:val="340"/>
                <w:jc w:val="center"/>
              </w:trPr>
              <w:tc>
                <w:tcPr>
                  <w:tcW w:w="1211" w:type="dxa"/>
                  <w:vAlign w:val="center"/>
                </w:tcPr>
                <w:p w:rsidR="000924BA" w:rsidRPr="000924BA" w:rsidRDefault="000924BA" w:rsidP="00B32B5B">
                  <w:pPr>
                    <w:adjustRightInd w:val="0"/>
                    <w:snapToGrid w:val="0"/>
                    <w:jc w:val="center"/>
                    <w:rPr>
                      <w:rFonts w:ascii="Times New Roman" w:hAnsi="Times New Roman" w:cs="Times New Roman"/>
                      <w:kern w:val="2"/>
                      <w:sz w:val="21"/>
                      <w:szCs w:val="21"/>
                    </w:rPr>
                  </w:pPr>
                  <w:r w:rsidRPr="000924BA">
                    <w:rPr>
                      <w:rFonts w:ascii="Times New Roman" w:hAnsi="Times New Roman" w:cs="Times New Roman"/>
                      <w:kern w:val="2"/>
                      <w:sz w:val="21"/>
                      <w:szCs w:val="21"/>
                    </w:rPr>
                    <w:t>Ⅴ</w:t>
                  </w:r>
                  <w:r w:rsidRPr="000924BA">
                    <w:rPr>
                      <w:rFonts w:ascii="Times New Roman" w:hAnsi="Times New Roman" w:cs="Times New Roman"/>
                      <w:kern w:val="2"/>
                      <w:sz w:val="21"/>
                      <w:szCs w:val="21"/>
                    </w:rPr>
                    <w:t>类</w:t>
                  </w:r>
                </w:p>
              </w:tc>
              <w:tc>
                <w:tcPr>
                  <w:tcW w:w="1218" w:type="dxa"/>
                  <w:vAlign w:val="center"/>
                </w:tcPr>
                <w:p w:rsidR="000924BA" w:rsidRPr="000924BA" w:rsidRDefault="000924BA" w:rsidP="00B32B5B">
                  <w:pPr>
                    <w:adjustRightInd w:val="0"/>
                    <w:snapToGrid w:val="0"/>
                    <w:jc w:val="center"/>
                    <w:rPr>
                      <w:rFonts w:ascii="Times New Roman" w:hAnsi="Times New Roman" w:cs="Times New Roman"/>
                      <w:kern w:val="2"/>
                      <w:sz w:val="21"/>
                      <w:szCs w:val="21"/>
                    </w:rPr>
                  </w:pPr>
                  <w:r w:rsidRPr="000924BA">
                    <w:rPr>
                      <w:rFonts w:ascii="Times New Roman" w:hAnsi="Times New Roman" w:cs="Times New Roman"/>
                      <w:kern w:val="2"/>
                      <w:sz w:val="21"/>
                      <w:szCs w:val="21"/>
                    </w:rPr>
                    <w:t>6</w:t>
                  </w:r>
                  <w:r w:rsidRPr="000924BA">
                    <w:rPr>
                      <w:rFonts w:ascii="Times New Roman" w:hAnsi="Times New Roman" w:cs="Times New Roman"/>
                      <w:kern w:val="2"/>
                      <w:sz w:val="21"/>
                      <w:szCs w:val="21"/>
                    </w:rPr>
                    <w:t>～</w:t>
                  </w:r>
                  <w:r w:rsidRPr="000924BA">
                    <w:rPr>
                      <w:rFonts w:ascii="Times New Roman" w:hAnsi="Times New Roman" w:cs="Times New Roman"/>
                      <w:kern w:val="2"/>
                      <w:sz w:val="21"/>
                      <w:szCs w:val="21"/>
                    </w:rPr>
                    <w:t>9</w:t>
                  </w:r>
                </w:p>
              </w:tc>
              <w:tc>
                <w:tcPr>
                  <w:tcW w:w="1219" w:type="dxa"/>
                  <w:vAlign w:val="center"/>
                </w:tcPr>
                <w:p w:rsidR="000924BA" w:rsidRPr="000924BA" w:rsidRDefault="000924BA" w:rsidP="00B32B5B">
                  <w:pPr>
                    <w:adjustRightInd w:val="0"/>
                    <w:snapToGrid w:val="0"/>
                    <w:jc w:val="center"/>
                    <w:rPr>
                      <w:rFonts w:ascii="Times New Roman" w:hAnsi="Times New Roman" w:cs="Times New Roman"/>
                      <w:kern w:val="2"/>
                      <w:sz w:val="21"/>
                      <w:szCs w:val="21"/>
                    </w:rPr>
                  </w:pPr>
                  <w:r w:rsidRPr="000924BA">
                    <w:rPr>
                      <w:rFonts w:ascii="Times New Roman" w:hAnsi="Times New Roman" w:cs="Times New Roman"/>
                      <w:kern w:val="2"/>
                      <w:sz w:val="21"/>
                      <w:szCs w:val="21"/>
                    </w:rPr>
                    <w:t>40</w:t>
                  </w:r>
                </w:p>
              </w:tc>
              <w:tc>
                <w:tcPr>
                  <w:tcW w:w="1278" w:type="dxa"/>
                  <w:vAlign w:val="center"/>
                </w:tcPr>
                <w:p w:rsidR="000924BA" w:rsidRPr="000924BA" w:rsidRDefault="000924BA" w:rsidP="00B32B5B">
                  <w:pPr>
                    <w:adjustRightInd w:val="0"/>
                    <w:snapToGrid w:val="0"/>
                    <w:jc w:val="center"/>
                    <w:rPr>
                      <w:rFonts w:ascii="Times New Roman" w:hAnsi="Times New Roman" w:cs="Times New Roman"/>
                      <w:kern w:val="2"/>
                      <w:sz w:val="21"/>
                      <w:szCs w:val="21"/>
                    </w:rPr>
                  </w:pPr>
                  <w:r w:rsidRPr="000924BA">
                    <w:rPr>
                      <w:rFonts w:ascii="Times New Roman" w:hAnsi="Times New Roman" w:cs="Times New Roman"/>
                      <w:kern w:val="2"/>
                      <w:sz w:val="21"/>
                      <w:szCs w:val="21"/>
                    </w:rPr>
                    <w:t>2.0</w:t>
                  </w:r>
                </w:p>
              </w:tc>
              <w:tc>
                <w:tcPr>
                  <w:tcW w:w="1210" w:type="dxa"/>
                  <w:vAlign w:val="center"/>
                </w:tcPr>
                <w:p w:rsidR="000924BA" w:rsidRPr="000924BA" w:rsidRDefault="000924BA" w:rsidP="00B32B5B">
                  <w:pPr>
                    <w:adjustRightInd w:val="0"/>
                    <w:snapToGrid w:val="0"/>
                    <w:jc w:val="center"/>
                    <w:rPr>
                      <w:rFonts w:ascii="Times New Roman" w:hAnsi="Times New Roman" w:cs="Times New Roman"/>
                      <w:kern w:val="2"/>
                      <w:sz w:val="21"/>
                      <w:szCs w:val="21"/>
                    </w:rPr>
                  </w:pPr>
                  <w:r w:rsidRPr="000924BA">
                    <w:rPr>
                      <w:rFonts w:ascii="Times New Roman" w:hAnsi="Times New Roman" w:cs="Times New Roman"/>
                      <w:kern w:val="2"/>
                      <w:sz w:val="21"/>
                      <w:szCs w:val="21"/>
                    </w:rPr>
                    <w:t>0.4</w:t>
                  </w:r>
                </w:p>
              </w:tc>
              <w:tc>
                <w:tcPr>
                  <w:tcW w:w="1320" w:type="dxa"/>
                  <w:vAlign w:val="center"/>
                </w:tcPr>
                <w:p w:rsidR="000924BA" w:rsidRPr="000924BA" w:rsidRDefault="000924BA" w:rsidP="00B32B5B">
                  <w:pPr>
                    <w:adjustRightInd w:val="0"/>
                    <w:snapToGrid w:val="0"/>
                    <w:jc w:val="center"/>
                    <w:rPr>
                      <w:rFonts w:ascii="Times New Roman" w:hAnsi="Times New Roman" w:cs="Times New Roman"/>
                      <w:kern w:val="2"/>
                      <w:sz w:val="21"/>
                      <w:szCs w:val="21"/>
                    </w:rPr>
                  </w:pPr>
                  <w:r w:rsidRPr="000924BA">
                    <w:rPr>
                      <w:rFonts w:ascii="Times New Roman" w:hAnsi="Times New Roman" w:cs="Times New Roman"/>
                      <w:kern w:val="2"/>
                      <w:sz w:val="21"/>
                      <w:szCs w:val="21"/>
                    </w:rPr>
                    <w:t>10</w:t>
                  </w:r>
                </w:p>
              </w:tc>
              <w:tc>
                <w:tcPr>
                  <w:tcW w:w="1273" w:type="dxa"/>
                  <w:vAlign w:val="center"/>
                </w:tcPr>
                <w:p w:rsidR="000924BA" w:rsidRPr="000924BA" w:rsidRDefault="000924BA" w:rsidP="00B32B5B">
                  <w:pPr>
                    <w:adjustRightInd w:val="0"/>
                    <w:snapToGrid w:val="0"/>
                    <w:jc w:val="center"/>
                    <w:rPr>
                      <w:rFonts w:ascii="Times New Roman" w:hAnsi="Times New Roman" w:cs="Times New Roman"/>
                      <w:kern w:val="2"/>
                      <w:sz w:val="21"/>
                      <w:szCs w:val="21"/>
                    </w:rPr>
                  </w:pPr>
                  <w:r w:rsidRPr="000924BA">
                    <w:rPr>
                      <w:rFonts w:ascii="Times New Roman" w:hAnsi="Times New Roman" w:cs="Times New Roman"/>
                      <w:kern w:val="2"/>
                      <w:sz w:val="21"/>
                      <w:szCs w:val="21"/>
                    </w:rPr>
                    <w:t>1.0</w:t>
                  </w:r>
                </w:p>
              </w:tc>
            </w:tr>
          </w:tbl>
          <w:p w:rsidR="00985C5B" w:rsidRDefault="00290542">
            <w:pPr>
              <w:spacing w:beforeLines="50" w:before="120" w:line="360" w:lineRule="auto"/>
              <w:jc w:val="both"/>
              <w:rPr>
                <w:rFonts w:ascii="Times New Roman" w:hAnsi="Times New Roman" w:cs="Times New Roman"/>
                <w:bCs/>
              </w:rPr>
            </w:pPr>
            <w:r>
              <w:rPr>
                <w:rFonts w:ascii="Times New Roman" w:hAnsi="Times New Roman" w:cs="Times New Roman"/>
                <w:b w:val="0"/>
                <w:bCs/>
              </w:rPr>
              <w:t>3</w:t>
            </w:r>
            <w:r>
              <w:rPr>
                <w:rFonts w:hint="eastAsia"/>
                <w:b w:val="0"/>
                <w:bCs/>
              </w:rPr>
              <w:t>、区域环境噪声</w:t>
            </w:r>
          </w:p>
          <w:p w:rsidR="00985C5B" w:rsidRDefault="00290542">
            <w:pPr>
              <w:spacing w:line="360" w:lineRule="auto"/>
              <w:ind w:firstLine="480"/>
              <w:jc w:val="both"/>
              <w:rPr>
                <w:rFonts w:ascii="Times New Roman" w:hAnsi="Times New Roman" w:cs="Times New Roman"/>
                <w:bCs/>
              </w:rPr>
            </w:pPr>
            <w:r>
              <w:rPr>
                <w:rFonts w:ascii="Times New Roman" w:eastAsiaTheme="minorEastAsia" w:hAnsi="Times New Roman" w:cs="Times New Roman"/>
                <w:b w:val="0"/>
                <w:bCs/>
              </w:rPr>
              <w:t>根据噪声功能区划</w:t>
            </w:r>
            <w:r>
              <w:rPr>
                <w:rFonts w:hint="eastAsia"/>
                <w:b w:val="0"/>
                <w:bCs/>
              </w:rPr>
              <w:t>，</w:t>
            </w:r>
            <w:r>
              <w:rPr>
                <w:rFonts w:ascii="Times New Roman" w:eastAsiaTheme="minorEastAsia" w:hAnsi="Times New Roman" w:cs="Times New Roman"/>
                <w:b w:val="0"/>
                <w:bCs/>
              </w:rPr>
              <w:t>项目</w:t>
            </w:r>
            <w:r w:rsidR="003A3292">
              <w:rPr>
                <w:rFonts w:ascii="Times New Roman" w:eastAsiaTheme="minorEastAsia" w:hAnsi="Times New Roman" w:cs="Times New Roman"/>
                <w:b w:val="0"/>
                <w:bCs/>
              </w:rPr>
              <w:t>所在</w:t>
            </w:r>
            <w:r>
              <w:rPr>
                <w:rFonts w:ascii="Times New Roman" w:eastAsiaTheme="minorEastAsia" w:hAnsi="Times New Roman" w:cs="Times New Roman"/>
                <w:b w:val="0"/>
                <w:bCs/>
              </w:rPr>
              <w:t>地</w:t>
            </w:r>
            <w:r w:rsidR="003A3292">
              <w:rPr>
                <w:rFonts w:ascii="Times New Roman" w:eastAsiaTheme="minorEastAsia" w:hAnsi="Times New Roman" w:cs="Times New Roman"/>
                <w:b w:val="0"/>
                <w:bCs/>
              </w:rPr>
              <w:t>西侧小湖路</w:t>
            </w:r>
            <w:r w:rsidR="003A3292">
              <w:rPr>
                <w:rFonts w:ascii="Times New Roman" w:eastAsiaTheme="minorEastAsia" w:hAnsi="Times New Roman" w:cs="Times New Roman" w:hint="eastAsia"/>
                <w:b w:val="0"/>
                <w:bCs/>
              </w:rPr>
              <w:t>35m</w:t>
            </w:r>
            <w:r w:rsidR="003A3292">
              <w:rPr>
                <w:rFonts w:ascii="Times New Roman" w:eastAsiaTheme="minorEastAsia" w:hAnsi="Times New Roman" w:cs="Times New Roman" w:hint="eastAsia"/>
                <w:b w:val="0"/>
                <w:bCs/>
              </w:rPr>
              <w:t>±</w:t>
            </w:r>
            <w:r w:rsidR="003A3292">
              <w:rPr>
                <w:rFonts w:ascii="Times New Roman" w:eastAsiaTheme="minorEastAsia" w:hAnsi="Times New Roman" w:cs="Times New Roman" w:hint="eastAsia"/>
                <w:b w:val="0"/>
                <w:bCs/>
              </w:rPr>
              <w:t>5m</w:t>
            </w:r>
            <w:r w:rsidR="003A3292" w:rsidRPr="003A3292">
              <w:rPr>
                <w:rFonts w:ascii="Times New Roman" w:eastAsiaTheme="minorEastAsia" w:hAnsi="Times New Roman" w:cs="Times New Roman" w:hint="eastAsia"/>
                <w:b w:val="0"/>
              </w:rPr>
              <w:t>范围内的区域</w:t>
            </w:r>
            <w:r w:rsidR="003A3292" w:rsidRPr="003A3292">
              <w:rPr>
                <w:rFonts w:ascii="Times New Roman" w:eastAsiaTheme="minorEastAsia" w:hAnsi="Times New Roman" w:cs="Times New Roman"/>
                <w:b w:val="0"/>
              </w:rPr>
              <w:t>执行</w:t>
            </w:r>
            <w:r w:rsidR="003A3292" w:rsidRPr="003A3292">
              <w:rPr>
                <w:rFonts w:ascii="Times New Roman" w:eastAsiaTheme="minorEastAsia" w:hAnsi="Times New Roman" w:cs="Times New Roman"/>
                <w:b w:val="0"/>
              </w:rPr>
              <w:t>GB12348-2008</w:t>
            </w:r>
            <w:r w:rsidR="003A3292" w:rsidRPr="003A3292">
              <w:rPr>
                <w:rFonts w:ascii="Times New Roman" w:eastAsiaTheme="minorEastAsia" w:hAnsi="Times New Roman" w:cs="Times New Roman"/>
                <w:b w:val="0"/>
              </w:rPr>
              <w:t>《声环境质量标准》中</w:t>
            </w:r>
            <w:r w:rsidR="003A3292" w:rsidRPr="003A3292">
              <w:rPr>
                <w:rFonts w:ascii="Times New Roman" w:eastAsiaTheme="minorEastAsia" w:hAnsi="Times New Roman" w:cs="Times New Roman"/>
                <w:b w:val="0"/>
              </w:rPr>
              <w:t>4a</w:t>
            </w:r>
            <w:r w:rsidR="003A3292" w:rsidRPr="003A3292">
              <w:rPr>
                <w:rFonts w:ascii="Times New Roman" w:eastAsiaTheme="minorEastAsia" w:hAnsi="Times New Roman" w:cs="Times New Roman"/>
                <w:b w:val="0"/>
              </w:rPr>
              <w:t>类标准，即昼间（</w:t>
            </w:r>
            <w:r w:rsidR="003A3292" w:rsidRPr="003A3292">
              <w:rPr>
                <w:rFonts w:ascii="Times New Roman" w:eastAsiaTheme="minorEastAsia" w:hAnsi="Times New Roman" w:cs="Times New Roman"/>
                <w:b w:val="0"/>
              </w:rPr>
              <w:t>6:00-22:00</w:t>
            </w:r>
            <w:r w:rsidR="003A3292" w:rsidRPr="003A3292">
              <w:rPr>
                <w:rFonts w:ascii="Times New Roman" w:eastAsiaTheme="minorEastAsia" w:hAnsi="Times New Roman" w:cs="Times New Roman"/>
                <w:b w:val="0"/>
              </w:rPr>
              <w:t>）</w:t>
            </w:r>
            <w:r w:rsidR="003A3292" w:rsidRPr="003A3292">
              <w:rPr>
                <w:rFonts w:ascii="Times New Roman" w:eastAsiaTheme="minorEastAsia" w:hAnsi="Times New Roman" w:cs="Times New Roman"/>
                <w:b w:val="0"/>
              </w:rPr>
              <w:t>≤70dB(A)</w:t>
            </w:r>
            <w:r w:rsidR="003A3292" w:rsidRPr="003A3292">
              <w:rPr>
                <w:rFonts w:ascii="Times New Roman" w:eastAsiaTheme="minorEastAsia" w:hAnsi="Times New Roman" w:cs="Times New Roman"/>
                <w:b w:val="0"/>
              </w:rPr>
              <w:t>，夜间（</w:t>
            </w:r>
            <w:r w:rsidR="003A3292" w:rsidRPr="003A3292">
              <w:rPr>
                <w:rFonts w:ascii="Times New Roman" w:eastAsiaTheme="minorEastAsia" w:hAnsi="Times New Roman" w:cs="Times New Roman"/>
                <w:b w:val="0"/>
              </w:rPr>
              <w:t>22:00-6:00</w:t>
            </w:r>
            <w:r w:rsidR="003A3292" w:rsidRPr="003A3292">
              <w:rPr>
                <w:rFonts w:ascii="Times New Roman" w:eastAsiaTheme="minorEastAsia" w:hAnsi="Times New Roman" w:cs="Times New Roman"/>
                <w:b w:val="0"/>
              </w:rPr>
              <w:t>）</w:t>
            </w:r>
            <w:r w:rsidR="003A3292" w:rsidRPr="003A3292">
              <w:rPr>
                <w:rFonts w:ascii="Times New Roman" w:eastAsiaTheme="minorEastAsia" w:hAnsi="Times New Roman" w:cs="Times New Roman"/>
                <w:b w:val="0"/>
              </w:rPr>
              <w:t>≤55dB(A)</w:t>
            </w:r>
            <w:r w:rsidR="003A3292" w:rsidRPr="003A3292">
              <w:rPr>
                <w:rFonts w:ascii="Times New Roman" w:eastAsiaTheme="minorEastAsia" w:hAnsi="Times New Roman" w:cs="Times New Roman" w:hint="eastAsia"/>
                <w:b w:val="0"/>
              </w:rPr>
              <w:t>，其他</w:t>
            </w:r>
            <w:r>
              <w:rPr>
                <w:rFonts w:ascii="Times New Roman" w:eastAsiaTheme="minorEastAsia" w:hAnsi="Times New Roman" w:cs="Times New Roman"/>
                <w:b w:val="0"/>
                <w:bCs/>
              </w:rPr>
              <w:t>区域</w:t>
            </w:r>
            <w:r>
              <w:rPr>
                <w:rFonts w:hint="eastAsia"/>
                <w:b w:val="0"/>
                <w:bCs/>
              </w:rPr>
              <w:t>执行《声环境质量标准》</w:t>
            </w:r>
            <w:r>
              <w:rPr>
                <w:rFonts w:ascii="Times New Roman" w:hAnsi="Times New Roman" w:cs="Times New Roman"/>
                <w:b w:val="0"/>
                <w:bCs/>
              </w:rPr>
              <w:t>(GB3096-2008)</w:t>
            </w:r>
            <w:r>
              <w:rPr>
                <w:rFonts w:hint="eastAsia"/>
                <w:b w:val="0"/>
                <w:bCs/>
              </w:rPr>
              <w:t>中</w:t>
            </w:r>
            <w:r>
              <w:rPr>
                <w:rFonts w:ascii="Times New Roman" w:eastAsiaTheme="minorEastAsia" w:hAnsi="Times New Roman" w:cs="Times New Roman" w:hint="eastAsia"/>
                <w:b w:val="0"/>
                <w:bCs/>
              </w:rPr>
              <w:t>2</w:t>
            </w:r>
            <w:r>
              <w:rPr>
                <w:rFonts w:hint="eastAsia"/>
                <w:b w:val="0"/>
                <w:bCs/>
              </w:rPr>
              <w:t>类标准，</w:t>
            </w:r>
            <w:r w:rsidR="003A3292" w:rsidRPr="003A3292">
              <w:rPr>
                <w:rFonts w:ascii="Times New Roman" w:eastAsiaTheme="minorEastAsia" w:hAnsi="Times New Roman" w:cs="Times New Roman"/>
                <w:b w:val="0"/>
              </w:rPr>
              <w:t>即昼间（</w:t>
            </w:r>
            <w:r w:rsidR="003A3292" w:rsidRPr="003A3292">
              <w:rPr>
                <w:rFonts w:ascii="Times New Roman" w:eastAsiaTheme="minorEastAsia" w:hAnsi="Times New Roman" w:cs="Times New Roman"/>
                <w:b w:val="0"/>
              </w:rPr>
              <w:t>6:00-22:00</w:t>
            </w:r>
            <w:r w:rsidR="003A3292" w:rsidRPr="003A3292">
              <w:rPr>
                <w:rFonts w:ascii="Times New Roman" w:eastAsiaTheme="minorEastAsia" w:hAnsi="Times New Roman" w:cs="Times New Roman"/>
                <w:b w:val="0"/>
              </w:rPr>
              <w:t>）</w:t>
            </w:r>
            <w:r w:rsidR="003A3292" w:rsidRPr="003A3292">
              <w:rPr>
                <w:rFonts w:ascii="Times New Roman" w:eastAsiaTheme="minorEastAsia" w:hAnsi="Times New Roman" w:cs="Times New Roman"/>
                <w:b w:val="0"/>
              </w:rPr>
              <w:t>≤60dB(A)</w:t>
            </w:r>
            <w:r w:rsidR="003A3292" w:rsidRPr="003A3292">
              <w:rPr>
                <w:rFonts w:ascii="Times New Roman" w:eastAsiaTheme="minorEastAsia" w:hAnsi="Times New Roman" w:cs="Times New Roman"/>
                <w:b w:val="0"/>
              </w:rPr>
              <w:t>，夜间（</w:t>
            </w:r>
            <w:r w:rsidR="003A3292" w:rsidRPr="003A3292">
              <w:rPr>
                <w:rFonts w:ascii="Times New Roman" w:eastAsiaTheme="minorEastAsia" w:hAnsi="Times New Roman" w:cs="Times New Roman"/>
                <w:b w:val="0"/>
              </w:rPr>
              <w:t>22:00-6:00</w:t>
            </w:r>
            <w:r w:rsidR="003A3292" w:rsidRPr="003A3292">
              <w:rPr>
                <w:rFonts w:ascii="Times New Roman" w:eastAsiaTheme="minorEastAsia" w:hAnsi="Times New Roman" w:cs="Times New Roman"/>
                <w:b w:val="0"/>
              </w:rPr>
              <w:t>）</w:t>
            </w:r>
            <w:r w:rsidR="003A3292" w:rsidRPr="003A3292">
              <w:rPr>
                <w:rFonts w:ascii="Times New Roman" w:eastAsiaTheme="minorEastAsia" w:hAnsi="Times New Roman" w:cs="Times New Roman"/>
                <w:b w:val="0"/>
              </w:rPr>
              <w:t>≤50dB(A)</w:t>
            </w:r>
            <w:r w:rsidR="003A3292" w:rsidRPr="003A3292">
              <w:rPr>
                <w:rFonts w:ascii="Times New Roman" w:eastAsiaTheme="minorEastAsia" w:hAnsi="Times New Roman" w:cs="Times New Roman" w:hint="eastAsia"/>
                <w:b w:val="0"/>
              </w:rPr>
              <w:t>。</w:t>
            </w:r>
            <w:r>
              <w:rPr>
                <w:rFonts w:hint="eastAsia"/>
                <w:b w:val="0"/>
                <w:bCs/>
              </w:rPr>
              <w:t>具体标准限值见表</w:t>
            </w:r>
            <w:r>
              <w:rPr>
                <w:rFonts w:ascii="Times New Roman" w:hAnsi="Times New Roman" w:cs="Times New Roman"/>
                <w:b w:val="0"/>
                <w:bCs/>
              </w:rPr>
              <w:t>4-3</w:t>
            </w:r>
            <w:r>
              <w:rPr>
                <w:rFonts w:hint="eastAsia"/>
                <w:b w:val="0"/>
                <w:bCs/>
              </w:rPr>
              <w:t>。</w:t>
            </w:r>
          </w:p>
          <w:p w:rsidR="00985C5B" w:rsidRDefault="00290542">
            <w:pPr>
              <w:rPr>
                <w:rFonts w:ascii="Times New Roman" w:hAnsi="Times New Roman" w:cs="Times New Roman"/>
                <w:bCs/>
              </w:rPr>
            </w:pPr>
            <w:r>
              <w:rPr>
                <w:rFonts w:hint="eastAsia"/>
                <w:b w:val="0"/>
                <w:bCs/>
              </w:rPr>
              <w:t>表</w:t>
            </w:r>
            <w:r>
              <w:rPr>
                <w:rFonts w:ascii="Times New Roman" w:hAnsi="Times New Roman" w:cs="Times New Roman"/>
                <w:b w:val="0"/>
                <w:bCs/>
              </w:rPr>
              <w:t>4-3</w:t>
            </w:r>
            <w:r>
              <w:rPr>
                <w:rFonts w:hint="eastAsia"/>
                <w:b w:val="0"/>
                <w:bCs/>
              </w:rPr>
              <w:t>环境噪声限值（单位：</w:t>
            </w:r>
            <w:r>
              <w:rPr>
                <w:rFonts w:ascii="Times New Roman" w:hAnsi="Times New Roman" w:cs="Times New Roman"/>
                <w:b w:val="0"/>
                <w:bCs/>
              </w:rPr>
              <w:t>dB(A)</w:t>
            </w:r>
            <w:r>
              <w:rPr>
                <w:rFonts w:hint="eastAsia"/>
                <w:b w:val="0"/>
                <w:bCs/>
              </w:rPr>
              <w:t>）</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05"/>
              <w:gridCol w:w="2564"/>
              <w:gridCol w:w="2441"/>
            </w:tblGrid>
            <w:tr w:rsidR="003A3292" w:rsidRPr="00561EF5" w:rsidTr="003A3292">
              <w:trPr>
                <w:cantSplit/>
                <w:trHeight w:val="340"/>
                <w:jc w:val="center"/>
              </w:trPr>
              <w:tc>
                <w:tcPr>
                  <w:tcW w:w="1988" w:type="pct"/>
                  <w:vAlign w:val="center"/>
                </w:tcPr>
                <w:p w:rsidR="003A3292" w:rsidRPr="00561EF5" w:rsidRDefault="003A3292" w:rsidP="003A3292">
                  <w:pPr>
                    <w:adjustRightInd w:val="0"/>
                    <w:snapToGrid w:val="0"/>
                    <w:jc w:val="center"/>
                    <w:rPr>
                      <w:rFonts w:ascii="Times New Roman" w:eastAsiaTheme="minorEastAsia" w:hAnsi="Times New Roman" w:cs="Times New Roman"/>
                      <w:b/>
                      <w:sz w:val="21"/>
                      <w:szCs w:val="21"/>
                    </w:rPr>
                  </w:pPr>
                  <w:r w:rsidRPr="00561EF5">
                    <w:rPr>
                      <w:rFonts w:ascii="Times New Roman" w:eastAsiaTheme="minorEastAsia" w:hAnsi="Times New Roman" w:cs="Times New Roman"/>
                      <w:b/>
                      <w:sz w:val="21"/>
                      <w:szCs w:val="21"/>
                    </w:rPr>
                    <w:t>声环境功能区类别</w:t>
                  </w:r>
                </w:p>
              </w:tc>
              <w:tc>
                <w:tcPr>
                  <w:tcW w:w="1543" w:type="pct"/>
                  <w:vAlign w:val="center"/>
                </w:tcPr>
                <w:p w:rsidR="003A3292" w:rsidRPr="00561EF5" w:rsidRDefault="003A3292" w:rsidP="003A3292">
                  <w:pPr>
                    <w:adjustRightInd w:val="0"/>
                    <w:snapToGrid w:val="0"/>
                    <w:jc w:val="center"/>
                    <w:rPr>
                      <w:rFonts w:ascii="Times New Roman" w:eastAsiaTheme="minorEastAsia" w:hAnsi="Times New Roman" w:cs="Times New Roman"/>
                      <w:b/>
                      <w:bCs/>
                      <w:sz w:val="21"/>
                      <w:szCs w:val="21"/>
                    </w:rPr>
                  </w:pPr>
                  <w:r w:rsidRPr="00561EF5">
                    <w:rPr>
                      <w:rFonts w:ascii="Times New Roman" w:eastAsiaTheme="minorEastAsia" w:hAnsi="Times New Roman" w:cs="Times New Roman"/>
                      <w:b/>
                      <w:bCs/>
                      <w:sz w:val="21"/>
                      <w:szCs w:val="21"/>
                    </w:rPr>
                    <w:t>昼间</w:t>
                  </w:r>
                </w:p>
              </w:tc>
              <w:tc>
                <w:tcPr>
                  <w:tcW w:w="1469" w:type="pct"/>
                  <w:vAlign w:val="center"/>
                </w:tcPr>
                <w:p w:rsidR="003A3292" w:rsidRPr="00561EF5" w:rsidRDefault="003A3292" w:rsidP="003A3292">
                  <w:pPr>
                    <w:adjustRightInd w:val="0"/>
                    <w:snapToGrid w:val="0"/>
                    <w:jc w:val="center"/>
                    <w:rPr>
                      <w:rFonts w:ascii="Times New Roman" w:eastAsiaTheme="minorEastAsia" w:hAnsi="Times New Roman" w:cs="Times New Roman"/>
                      <w:b/>
                      <w:bCs/>
                      <w:sz w:val="21"/>
                      <w:szCs w:val="21"/>
                    </w:rPr>
                  </w:pPr>
                  <w:r w:rsidRPr="00561EF5">
                    <w:rPr>
                      <w:rFonts w:ascii="Times New Roman" w:eastAsiaTheme="minorEastAsia" w:hAnsi="Times New Roman" w:cs="Times New Roman"/>
                      <w:b/>
                      <w:bCs/>
                      <w:sz w:val="21"/>
                      <w:szCs w:val="21"/>
                    </w:rPr>
                    <w:t>夜间</w:t>
                  </w:r>
                </w:p>
              </w:tc>
            </w:tr>
            <w:tr w:rsidR="003A3292" w:rsidRPr="00561EF5" w:rsidTr="003A3292">
              <w:trPr>
                <w:cantSplit/>
                <w:trHeight w:val="340"/>
                <w:jc w:val="center"/>
              </w:trPr>
              <w:tc>
                <w:tcPr>
                  <w:tcW w:w="1988" w:type="pct"/>
                  <w:vAlign w:val="center"/>
                </w:tcPr>
                <w:p w:rsidR="003A3292" w:rsidRPr="00561EF5" w:rsidRDefault="003A3292" w:rsidP="003A3292">
                  <w:pPr>
                    <w:adjustRightInd w:val="0"/>
                    <w:snapToGrid w:val="0"/>
                    <w:jc w:val="center"/>
                    <w:rPr>
                      <w:rFonts w:ascii="Times New Roman" w:eastAsiaTheme="minorEastAsia" w:hAnsi="Times New Roman" w:cs="Times New Roman"/>
                      <w:sz w:val="21"/>
                      <w:szCs w:val="21"/>
                    </w:rPr>
                  </w:pPr>
                  <w:r w:rsidRPr="00561EF5">
                    <w:rPr>
                      <w:rFonts w:ascii="Times New Roman" w:eastAsiaTheme="minorEastAsia" w:hAnsi="Times New Roman" w:cs="Times New Roman"/>
                      <w:sz w:val="21"/>
                      <w:szCs w:val="21"/>
                    </w:rPr>
                    <w:t>2</w:t>
                  </w:r>
                  <w:r w:rsidRPr="00561EF5">
                    <w:rPr>
                      <w:rFonts w:ascii="Times New Roman" w:eastAsiaTheme="minorEastAsia" w:hAnsi="Times New Roman" w:cs="Times New Roman"/>
                      <w:sz w:val="21"/>
                      <w:szCs w:val="21"/>
                    </w:rPr>
                    <w:t>类</w:t>
                  </w:r>
                </w:p>
              </w:tc>
              <w:tc>
                <w:tcPr>
                  <w:tcW w:w="1543" w:type="pct"/>
                  <w:vAlign w:val="center"/>
                </w:tcPr>
                <w:p w:rsidR="003A3292" w:rsidRPr="00561EF5" w:rsidRDefault="003A3292" w:rsidP="003A3292">
                  <w:pPr>
                    <w:adjustRightInd w:val="0"/>
                    <w:snapToGrid w:val="0"/>
                    <w:jc w:val="center"/>
                    <w:rPr>
                      <w:rFonts w:ascii="Times New Roman" w:eastAsiaTheme="minorEastAsia" w:hAnsi="Times New Roman" w:cs="Times New Roman"/>
                      <w:bCs/>
                      <w:sz w:val="21"/>
                      <w:szCs w:val="21"/>
                    </w:rPr>
                  </w:pPr>
                  <w:r w:rsidRPr="00561EF5">
                    <w:rPr>
                      <w:rFonts w:ascii="Times New Roman" w:eastAsiaTheme="minorEastAsia" w:hAnsi="Times New Roman" w:cs="Times New Roman"/>
                      <w:bCs/>
                      <w:sz w:val="21"/>
                      <w:szCs w:val="21"/>
                    </w:rPr>
                    <w:t>60</w:t>
                  </w:r>
                </w:p>
              </w:tc>
              <w:tc>
                <w:tcPr>
                  <w:tcW w:w="1469" w:type="pct"/>
                  <w:vAlign w:val="center"/>
                </w:tcPr>
                <w:p w:rsidR="003A3292" w:rsidRPr="00561EF5" w:rsidRDefault="003A3292" w:rsidP="003A3292">
                  <w:pPr>
                    <w:adjustRightInd w:val="0"/>
                    <w:snapToGrid w:val="0"/>
                    <w:jc w:val="center"/>
                    <w:rPr>
                      <w:rFonts w:ascii="Times New Roman" w:eastAsiaTheme="minorEastAsia" w:hAnsi="Times New Roman" w:cs="Times New Roman"/>
                      <w:bCs/>
                      <w:sz w:val="21"/>
                      <w:szCs w:val="21"/>
                    </w:rPr>
                  </w:pPr>
                  <w:r w:rsidRPr="00561EF5">
                    <w:rPr>
                      <w:rFonts w:ascii="Times New Roman" w:eastAsiaTheme="minorEastAsia" w:hAnsi="Times New Roman" w:cs="Times New Roman"/>
                      <w:bCs/>
                      <w:sz w:val="21"/>
                      <w:szCs w:val="21"/>
                    </w:rPr>
                    <w:t>50</w:t>
                  </w:r>
                </w:p>
              </w:tc>
            </w:tr>
            <w:tr w:rsidR="003A3292" w:rsidRPr="00561EF5" w:rsidTr="003A3292">
              <w:trPr>
                <w:cantSplit/>
                <w:trHeight w:val="340"/>
                <w:jc w:val="center"/>
              </w:trPr>
              <w:tc>
                <w:tcPr>
                  <w:tcW w:w="1988" w:type="pct"/>
                  <w:vAlign w:val="center"/>
                </w:tcPr>
                <w:p w:rsidR="003A3292" w:rsidRPr="00561EF5" w:rsidRDefault="003A3292" w:rsidP="003A3292">
                  <w:pPr>
                    <w:adjustRightInd w:val="0"/>
                    <w:snapToGrid w:val="0"/>
                    <w:jc w:val="center"/>
                    <w:rPr>
                      <w:rFonts w:ascii="Times New Roman" w:eastAsiaTheme="minorEastAsia" w:hAnsi="Times New Roman" w:cs="Times New Roman"/>
                      <w:sz w:val="21"/>
                      <w:szCs w:val="21"/>
                    </w:rPr>
                  </w:pPr>
                  <w:r w:rsidRPr="00561EF5">
                    <w:rPr>
                      <w:rFonts w:ascii="Times New Roman" w:eastAsiaTheme="minorEastAsia" w:hAnsi="Times New Roman" w:cs="Times New Roman"/>
                      <w:sz w:val="21"/>
                      <w:szCs w:val="21"/>
                    </w:rPr>
                    <w:t>4a</w:t>
                  </w:r>
                  <w:r w:rsidRPr="00561EF5">
                    <w:rPr>
                      <w:rFonts w:ascii="Times New Roman" w:eastAsiaTheme="minorEastAsia" w:hAnsi="Times New Roman" w:cs="Times New Roman"/>
                      <w:sz w:val="21"/>
                      <w:szCs w:val="21"/>
                    </w:rPr>
                    <w:t>类</w:t>
                  </w:r>
                </w:p>
              </w:tc>
              <w:tc>
                <w:tcPr>
                  <w:tcW w:w="1543" w:type="pct"/>
                  <w:vAlign w:val="center"/>
                </w:tcPr>
                <w:p w:rsidR="003A3292" w:rsidRPr="00561EF5" w:rsidRDefault="003A3292" w:rsidP="003A3292">
                  <w:pPr>
                    <w:adjustRightInd w:val="0"/>
                    <w:snapToGrid w:val="0"/>
                    <w:jc w:val="center"/>
                    <w:rPr>
                      <w:rFonts w:ascii="Times New Roman" w:eastAsiaTheme="minorEastAsia" w:hAnsi="Times New Roman" w:cs="Times New Roman"/>
                      <w:bCs/>
                      <w:sz w:val="21"/>
                      <w:szCs w:val="21"/>
                    </w:rPr>
                  </w:pPr>
                  <w:r w:rsidRPr="00561EF5">
                    <w:rPr>
                      <w:rFonts w:ascii="Times New Roman" w:eastAsiaTheme="minorEastAsia" w:hAnsi="Times New Roman" w:cs="Times New Roman"/>
                      <w:bCs/>
                      <w:sz w:val="21"/>
                      <w:szCs w:val="21"/>
                    </w:rPr>
                    <w:t>70</w:t>
                  </w:r>
                </w:p>
              </w:tc>
              <w:tc>
                <w:tcPr>
                  <w:tcW w:w="1469" w:type="pct"/>
                  <w:vAlign w:val="center"/>
                </w:tcPr>
                <w:p w:rsidR="003A3292" w:rsidRPr="00561EF5" w:rsidRDefault="003A3292" w:rsidP="003A3292">
                  <w:pPr>
                    <w:adjustRightInd w:val="0"/>
                    <w:snapToGrid w:val="0"/>
                    <w:jc w:val="center"/>
                    <w:rPr>
                      <w:rFonts w:ascii="Times New Roman" w:eastAsiaTheme="minorEastAsia" w:hAnsi="Times New Roman" w:cs="Times New Roman"/>
                      <w:bCs/>
                      <w:sz w:val="21"/>
                      <w:szCs w:val="21"/>
                    </w:rPr>
                  </w:pPr>
                  <w:r w:rsidRPr="00561EF5">
                    <w:rPr>
                      <w:rFonts w:ascii="Times New Roman" w:eastAsiaTheme="minorEastAsia" w:hAnsi="Times New Roman" w:cs="Times New Roman"/>
                      <w:bCs/>
                      <w:sz w:val="21"/>
                      <w:szCs w:val="21"/>
                    </w:rPr>
                    <w:t>55</w:t>
                  </w:r>
                </w:p>
              </w:tc>
            </w:tr>
          </w:tbl>
          <w:p w:rsidR="00985C5B" w:rsidRDefault="00985C5B">
            <w:pPr>
              <w:jc w:val="both"/>
              <w:rPr>
                <w:bCs/>
              </w:rPr>
            </w:pPr>
          </w:p>
          <w:p w:rsidR="00985C5B" w:rsidRDefault="00985C5B">
            <w:pPr>
              <w:spacing w:line="360" w:lineRule="auto"/>
              <w:jc w:val="both"/>
              <w:rPr>
                <w:rFonts w:eastAsiaTheme="minorEastAsia"/>
                <w:bCs/>
              </w:rPr>
            </w:pPr>
          </w:p>
          <w:p w:rsidR="00985C5B" w:rsidRDefault="00985C5B">
            <w:pPr>
              <w:spacing w:line="360" w:lineRule="auto"/>
              <w:jc w:val="both"/>
              <w:rPr>
                <w:rFonts w:eastAsiaTheme="minorEastAsia"/>
                <w:bCs/>
              </w:rPr>
            </w:pPr>
          </w:p>
          <w:p w:rsidR="00985C5B" w:rsidRDefault="00985C5B" w:rsidP="003A3292">
            <w:pPr>
              <w:spacing w:line="360" w:lineRule="auto"/>
              <w:jc w:val="both"/>
              <w:rPr>
                <w:rFonts w:eastAsiaTheme="minorEastAsia"/>
                <w:bCs/>
              </w:rPr>
            </w:pPr>
          </w:p>
        </w:tc>
      </w:tr>
      <w:tr w:rsidR="00985C5B" w:rsidTr="003A3292">
        <w:trPr>
          <w:trHeight w:val="12748"/>
        </w:trPr>
        <w:tc>
          <w:tcPr>
            <w:tcW w:w="563" w:type="dxa"/>
            <w:tcBorders>
              <w:top w:val="single" w:sz="4" w:space="0" w:color="auto"/>
            </w:tcBorders>
          </w:tcPr>
          <w:p w:rsidR="00985C5B" w:rsidRDefault="00290542">
            <w:pPr>
              <w:rPr>
                <w:rFonts w:ascii="Times New Roman" w:hAnsi="Times New Roman" w:cs="Times New Roman"/>
                <w:b/>
              </w:rPr>
            </w:pPr>
            <w:proofErr w:type="gramStart"/>
            <w:r>
              <w:rPr>
                <w:rFonts w:ascii="Times New Roman" w:hAnsi="Times New Roman" w:cs="Times New Roman"/>
                <w:b/>
              </w:rPr>
              <w:lastRenderedPageBreak/>
              <w:t>污</w:t>
            </w:r>
            <w:proofErr w:type="gramEnd"/>
          </w:p>
          <w:p w:rsidR="00985C5B" w:rsidRDefault="00290542">
            <w:pPr>
              <w:rPr>
                <w:rFonts w:ascii="Times New Roman" w:hAnsi="Times New Roman" w:cs="Times New Roman"/>
                <w:b/>
              </w:rPr>
            </w:pPr>
            <w:r>
              <w:rPr>
                <w:rFonts w:ascii="Times New Roman" w:hAnsi="Times New Roman" w:cs="Times New Roman"/>
                <w:b/>
              </w:rPr>
              <w:t>染</w:t>
            </w:r>
          </w:p>
          <w:p w:rsidR="00985C5B" w:rsidRDefault="00290542">
            <w:pPr>
              <w:rPr>
                <w:rFonts w:ascii="Times New Roman" w:hAnsi="Times New Roman" w:cs="Times New Roman"/>
                <w:b/>
              </w:rPr>
            </w:pPr>
            <w:r>
              <w:rPr>
                <w:rFonts w:ascii="Times New Roman" w:hAnsi="Times New Roman" w:cs="Times New Roman"/>
                <w:b/>
              </w:rPr>
              <w:t>物</w:t>
            </w:r>
          </w:p>
          <w:p w:rsidR="00985C5B" w:rsidRDefault="00290542">
            <w:pPr>
              <w:rPr>
                <w:rFonts w:ascii="Times New Roman" w:hAnsi="Times New Roman" w:cs="Times New Roman"/>
                <w:b/>
              </w:rPr>
            </w:pPr>
            <w:r>
              <w:rPr>
                <w:rFonts w:ascii="Times New Roman" w:hAnsi="Times New Roman" w:cs="Times New Roman"/>
                <w:b/>
              </w:rPr>
              <w:t>排</w:t>
            </w:r>
          </w:p>
          <w:p w:rsidR="00985C5B" w:rsidRDefault="00290542">
            <w:pPr>
              <w:rPr>
                <w:rFonts w:ascii="Times New Roman" w:hAnsi="Times New Roman" w:cs="Times New Roman"/>
                <w:b/>
              </w:rPr>
            </w:pPr>
            <w:r>
              <w:rPr>
                <w:rFonts w:ascii="Times New Roman" w:hAnsi="Times New Roman" w:cs="Times New Roman"/>
                <w:b/>
              </w:rPr>
              <w:t>放</w:t>
            </w:r>
          </w:p>
          <w:p w:rsidR="00985C5B" w:rsidRDefault="00290542">
            <w:pPr>
              <w:rPr>
                <w:rFonts w:ascii="Times New Roman" w:hAnsi="Times New Roman" w:cs="Times New Roman"/>
                <w:b/>
              </w:rPr>
            </w:pPr>
            <w:r>
              <w:rPr>
                <w:rFonts w:ascii="Times New Roman" w:hAnsi="Times New Roman" w:cs="Times New Roman"/>
                <w:b/>
              </w:rPr>
              <w:t>标</w:t>
            </w:r>
          </w:p>
          <w:p w:rsidR="00985C5B" w:rsidRDefault="00290542">
            <w:pPr>
              <w:rPr>
                <w:b/>
              </w:rPr>
            </w:pPr>
            <w:r>
              <w:rPr>
                <w:rFonts w:ascii="Times New Roman" w:hAnsi="Times New Roman" w:cs="Times New Roman"/>
                <w:b/>
              </w:rPr>
              <w:t>准</w:t>
            </w:r>
          </w:p>
        </w:tc>
        <w:tc>
          <w:tcPr>
            <w:tcW w:w="8366" w:type="dxa"/>
            <w:tcBorders>
              <w:top w:val="single" w:sz="4" w:space="0" w:color="auto"/>
            </w:tcBorders>
          </w:tcPr>
          <w:p w:rsidR="00985C5B" w:rsidRDefault="00290542">
            <w:pPr>
              <w:spacing w:beforeLines="50" w:before="120" w:line="36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、环境空气</w:t>
            </w:r>
          </w:p>
          <w:p w:rsidR="00985C5B" w:rsidRDefault="00290542">
            <w:pPr>
              <w:spacing w:beforeLines="50" w:before="120" w:line="360" w:lineRule="auto"/>
              <w:ind w:firstLineChars="200" w:firstLine="480"/>
              <w:jc w:val="both"/>
              <w:rPr>
                <w:rFonts w:ascii="Times New Roman" w:eastAsiaTheme="minorEastAsia" w:hAnsi="Times New Roman" w:cs="Times New Roman"/>
              </w:rPr>
            </w:pPr>
            <w:r>
              <w:rPr>
                <w:rFonts w:ascii="Times New Roman" w:hAnsi="Times New Roman" w:cs="Times New Roman"/>
              </w:rPr>
              <w:t>本项目工艺废气</w:t>
            </w:r>
            <w:r>
              <w:rPr>
                <w:rFonts w:ascii="Times New Roman" w:hAnsi="Times New Roman" w:cs="Times New Roman" w:hint="eastAsia"/>
              </w:rPr>
              <w:t>中颗粒物</w:t>
            </w:r>
            <w:r>
              <w:rPr>
                <w:rFonts w:ascii="Times New Roman" w:hAnsi="Times New Roman" w:cs="Times New Roman"/>
              </w:rPr>
              <w:t>排放</w:t>
            </w:r>
            <w:r w:rsidRPr="00561EF5">
              <w:rPr>
                <w:rFonts w:ascii="Times New Roman" w:eastAsiaTheme="minorEastAsia" w:hAnsi="Times New Roman" w:cs="Times New Roman"/>
              </w:rPr>
              <w:t>执行</w:t>
            </w:r>
            <w:r w:rsidRPr="00561EF5">
              <w:rPr>
                <w:rFonts w:ascii="Times New Roman" w:eastAsiaTheme="minorEastAsia" w:hAnsi="Times New Roman" w:cs="Times New Roman"/>
              </w:rPr>
              <w:t>GB16297-1996</w:t>
            </w:r>
            <w:r w:rsidRPr="00561EF5">
              <w:rPr>
                <w:rFonts w:ascii="Times New Roman" w:eastAsiaTheme="minorEastAsia" w:hAnsi="Times New Roman" w:cs="Times New Roman"/>
              </w:rPr>
              <w:t>《大气污染物综合排放标准》表</w:t>
            </w:r>
            <w:r w:rsidRPr="00561EF5">
              <w:rPr>
                <w:rFonts w:ascii="Times New Roman" w:eastAsiaTheme="minorEastAsia" w:hAnsi="Times New Roman" w:cs="Times New Roman"/>
              </w:rPr>
              <w:t>2</w:t>
            </w:r>
            <w:r w:rsidRPr="00561EF5">
              <w:rPr>
                <w:rFonts w:ascii="Times New Roman" w:eastAsiaTheme="minorEastAsia" w:hAnsi="Times New Roman" w:cs="Times New Roman"/>
              </w:rPr>
              <w:t>标准，具体详见表</w:t>
            </w:r>
            <w:r w:rsidRPr="00561EF5">
              <w:rPr>
                <w:rFonts w:ascii="Times New Roman" w:eastAsiaTheme="minorEastAsia" w:hAnsi="Times New Roman" w:cs="Times New Roman"/>
              </w:rPr>
              <w:t>4-4</w:t>
            </w:r>
            <w:r w:rsidRPr="00561EF5">
              <w:rPr>
                <w:rFonts w:ascii="Times New Roman" w:eastAsiaTheme="minorEastAsia" w:hAnsi="Times New Roman" w:cs="Times New Roman"/>
              </w:rPr>
              <w:t>。</w:t>
            </w:r>
          </w:p>
          <w:p w:rsidR="00290542" w:rsidRPr="00561EF5" w:rsidRDefault="00290542" w:rsidP="00290542">
            <w:pPr>
              <w:rPr>
                <w:rFonts w:ascii="Times New Roman" w:eastAsiaTheme="minorEastAsia" w:hAnsi="Times New Roman" w:cs="Times New Roman"/>
                <w:kern w:val="2"/>
              </w:rPr>
            </w:pPr>
            <w:r w:rsidRPr="00561EF5">
              <w:rPr>
                <w:rFonts w:ascii="Times New Roman" w:eastAsiaTheme="minorEastAsia" w:hAnsi="Times New Roman" w:cs="Times New Roman"/>
                <w:kern w:val="2"/>
              </w:rPr>
              <w:t>表</w:t>
            </w:r>
            <w:r w:rsidRPr="00561EF5">
              <w:rPr>
                <w:rFonts w:ascii="Times New Roman" w:eastAsiaTheme="minorEastAsia" w:hAnsi="Times New Roman" w:cs="Times New Roman"/>
                <w:kern w:val="2"/>
              </w:rPr>
              <w:t>4-4</w:t>
            </w:r>
            <w:r w:rsidRPr="00561EF5">
              <w:rPr>
                <w:rFonts w:ascii="Times New Roman" w:eastAsiaTheme="minorEastAsia" w:hAnsi="Times New Roman" w:cs="Times New Roman"/>
                <w:kern w:val="2"/>
              </w:rPr>
              <w:t>大气污染</w:t>
            </w:r>
            <w:proofErr w:type="gramStart"/>
            <w:r w:rsidRPr="00561EF5">
              <w:rPr>
                <w:rFonts w:ascii="Times New Roman" w:eastAsiaTheme="minorEastAsia" w:hAnsi="Times New Roman" w:cs="Times New Roman"/>
                <w:kern w:val="2"/>
              </w:rPr>
              <w:t>物综合</w:t>
            </w:r>
            <w:proofErr w:type="gramEnd"/>
            <w:r w:rsidRPr="00561EF5">
              <w:rPr>
                <w:rFonts w:ascii="Times New Roman" w:eastAsiaTheme="minorEastAsia" w:hAnsi="Times New Roman" w:cs="Times New Roman"/>
                <w:kern w:val="2"/>
              </w:rPr>
              <w:t>排放标准</w:t>
            </w:r>
          </w:p>
          <w:tbl>
            <w:tblPr>
              <w:tblW w:w="0" w:type="auto"/>
              <w:jc w:val="center"/>
              <w:tblBorders>
                <w:top w:val="single" w:sz="12" w:space="0" w:color="auto"/>
                <w:bottom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949"/>
              <w:gridCol w:w="709"/>
              <w:gridCol w:w="1134"/>
              <w:gridCol w:w="992"/>
              <w:gridCol w:w="851"/>
              <w:gridCol w:w="1564"/>
            </w:tblGrid>
            <w:tr w:rsidR="00290542" w:rsidRPr="00561EF5" w:rsidTr="003A3292">
              <w:trPr>
                <w:cantSplit/>
                <w:trHeight w:val="341"/>
                <w:jc w:val="center"/>
              </w:trPr>
              <w:tc>
                <w:tcPr>
                  <w:tcW w:w="2949" w:type="dxa"/>
                  <w:vMerge w:val="restart"/>
                  <w:tcBorders>
                    <w:top w:val="single" w:sz="12" w:space="0" w:color="auto"/>
                    <w:bottom w:val="single" w:sz="12" w:space="0" w:color="auto"/>
                  </w:tcBorders>
                  <w:tcMar>
                    <w:left w:w="28" w:type="dxa"/>
                    <w:right w:w="28" w:type="dxa"/>
                  </w:tcMar>
                  <w:vAlign w:val="center"/>
                </w:tcPr>
                <w:p w:rsidR="00290542" w:rsidRPr="00561EF5" w:rsidRDefault="00290542" w:rsidP="00290542">
                  <w:pPr>
                    <w:pStyle w:val="affe"/>
                    <w:adjustRightInd w:val="0"/>
                    <w:snapToGrid w:val="0"/>
                    <w:spacing w:line="240" w:lineRule="auto"/>
                    <w:rPr>
                      <w:rFonts w:ascii="Times New Roman" w:eastAsiaTheme="minorEastAsia" w:hAnsi="Times New Roman" w:cs="Times New Roman"/>
                      <w:b/>
                      <w:color w:val="000000" w:themeColor="text1"/>
                      <w:sz w:val="21"/>
                      <w:szCs w:val="21"/>
                    </w:rPr>
                  </w:pPr>
                  <w:r w:rsidRPr="00561EF5">
                    <w:rPr>
                      <w:rFonts w:ascii="Times New Roman" w:eastAsiaTheme="minorEastAsia" w:hAnsi="Times New Roman" w:cs="Times New Roman"/>
                      <w:b/>
                      <w:color w:val="000000" w:themeColor="text1"/>
                      <w:sz w:val="21"/>
                      <w:szCs w:val="21"/>
                    </w:rPr>
                    <w:t>标准</w:t>
                  </w:r>
                </w:p>
              </w:tc>
              <w:tc>
                <w:tcPr>
                  <w:tcW w:w="709" w:type="dxa"/>
                  <w:vMerge w:val="restart"/>
                  <w:tcBorders>
                    <w:top w:val="single" w:sz="12" w:space="0" w:color="auto"/>
                    <w:bottom w:val="single" w:sz="12" w:space="0" w:color="auto"/>
                  </w:tcBorders>
                  <w:vAlign w:val="center"/>
                </w:tcPr>
                <w:p w:rsidR="00290542" w:rsidRPr="00561EF5" w:rsidRDefault="00290542" w:rsidP="00290542">
                  <w:pPr>
                    <w:pStyle w:val="affe"/>
                    <w:adjustRightInd w:val="0"/>
                    <w:snapToGrid w:val="0"/>
                    <w:spacing w:line="240" w:lineRule="auto"/>
                    <w:rPr>
                      <w:rFonts w:ascii="Times New Roman" w:eastAsiaTheme="minorEastAsia" w:hAnsi="Times New Roman" w:cs="Times New Roman"/>
                      <w:b/>
                      <w:color w:val="000000" w:themeColor="text1"/>
                      <w:sz w:val="21"/>
                      <w:szCs w:val="21"/>
                    </w:rPr>
                  </w:pPr>
                  <w:r w:rsidRPr="00561EF5">
                    <w:rPr>
                      <w:rFonts w:ascii="Times New Roman" w:eastAsiaTheme="minorEastAsia" w:hAnsi="Times New Roman" w:cs="Times New Roman"/>
                      <w:b/>
                      <w:color w:val="000000" w:themeColor="text1"/>
                      <w:sz w:val="21"/>
                      <w:szCs w:val="21"/>
                    </w:rPr>
                    <w:t>污染物</w:t>
                  </w:r>
                </w:p>
                <w:p w:rsidR="00290542" w:rsidRPr="00561EF5" w:rsidRDefault="00290542" w:rsidP="00290542">
                  <w:pPr>
                    <w:pStyle w:val="affe"/>
                    <w:adjustRightInd w:val="0"/>
                    <w:snapToGrid w:val="0"/>
                    <w:spacing w:line="240" w:lineRule="auto"/>
                    <w:rPr>
                      <w:rFonts w:ascii="Times New Roman" w:eastAsiaTheme="minorEastAsia" w:hAnsi="Times New Roman" w:cs="Times New Roman"/>
                      <w:b/>
                      <w:color w:val="000000" w:themeColor="text1"/>
                      <w:sz w:val="21"/>
                      <w:szCs w:val="21"/>
                    </w:rPr>
                  </w:pPr>
                  <w:r w:rsidRPr="00561EF5">
                    <w:rPr>
                      <w:rFonts w:ascii="Times New Roman" w:eastAsiaTheme="minorEastAsia" w:hAnsi="Times New Roman" w:cs="Times New Roman"/>
                      <w:b/>
                      <w:color w:val="000000" w:themeColor="text1"/>
                      <w:sz w:val="21"/>
                      <w:szCs w:val="21"/>
                    </w:rPr>
                    <w:t>名称</w:t>
                  </w:r>
                </w:p>
              </w:tc>
              <w:tc>
                <w:tcPr>
                  <w:tcW w:w="4541" w:type="dxa"/>
                  <w:gridSpan w:val="4"/>
                  <w:tcBorders>
                    <w:top w:val="single" w:sz="12" w:space="0" w:color="auto"/>
                    <w:bottom w:val="single" w:sz="12" w:space="0" w:color="auto"/>
                  </w:tcBorders>
                  <w:tcMar>
                    <w:left w:w="28" w:type="dxa"/>
                    <w:right w:w="28" w:type="dxa"/>
                  </w:tcMar>
                  <w:vAlign w:val="center"/>
                </w:tcPr>
                <w:p w:rsidR="00290542" w:rsidRPr="00561EF5" w:rsidRDefault="00290542" w:rsidP="00290542">
                  <w:pPr>
                    <w:pStyle w:val="affe"/>
                    <w:adjustRightInd w:val="0"/>
                    <w:snapToGrid w:val="0"/>
                    <w:spacing w:line="240" w:lineRule="auto"/>
                    <w:rPr>
                      <w:rFonts w:ascii="Times New Roman" w:eastAsiaTheme="minorEastAsia" w:hAnsi="Times New Roman" w:cs="Times New Roman"/>
                      <w:b/>
                      <w:color w:val="000000" w:themeColor="text1"/>
                      <w:sz w:val="21"/>
                      <w:szCs w:val="21"/>
                    </w:rPr>
                  </w:pPr>
                  <w:r w:rsidRPr="00561EF5">
                    <w:rPr>
                      <w:rFonts w:ascii="Times New Roman" w:eastAsiaTheme="minorEastAsia" w:hAnsi="Times New Roman" w:cs="Times New Roman"/>
                      <w:b/>
                      <w:color w:val="000000" w:themeColor="text1"/>
                      <w:sz w:val="21"/>
                      <w:szCs w:val="21"/>
                    </w:rPr>
                    <w:t>污染物排放浓度限值</w:t>
                  </w:r>
                </w:p>
              </w:tc>
            </w:tr>
            <w:tr w:rsidR="00290542" w:rsidRPr="00561EF5" w:rsidTr="003A3292">
              <w:trPr>
                <w:cantSplit/>
                <w:trHeight w:val="341"/>
                <w:jc w:val="center"/>
              </w:trPr>
              <w:tc>
                <w:tcPr>
                  <w:tcW w:w="2949" w:type="dxa"/>
                  <w:vMerge/>
                  <w:tcBorders>
                    <w:top w:val="single" w:sz="12" w:space="0" w:color="auto"/>
                    <w:bottom w:val="single" w:sz="12" w:space="0" w:color="auto"/>
                  </w:tcBorders>
                  <w:tcMar>
                    <w:left w:w="28" w:type="dxa"/>
                    <w:right w:w="28" w:type="dxa"/>
                  </w:tcMar>
                  <w:vAlign w:val="center"/>
                </w:tcPr>
                <w:p w:rsidR="00290542" w:rsidRPr="00561EF5" w:rsidRDefault="00290542" w:rsidP="00290542">
                  <w:pPr>
                    <w:pStyle w:val="affe"/>
                    <w:adjustRightInd w:val="0"/>
                    <w:snapToGrid w:val="0"/>
                    <w:spacing w:line="240" w:lineRule="auto"/>
                    <w:rPr>
                      <w:rFonts w:ascii="Times New Roman" w:eastAsiaTheme="minorEastAsia" w:hAnsi="Times New Roman" w:cs="Times New Roman"/>
                      <w:b/>
                      <w:color w:val="000000" w:themeColor="text1"/>
                      <w:sz w:val="21"/>
                      <w:szCs w:val="21"/>
                    </w:rPr>
                  </w:pPr>
                </w:p>
              </w:tc>
              <w:tc>
                <w:tcPr>
                  <w:tcW w:w="709" w:type="dxa"/>
                  <w:vMerge/>
                  <w:tcBorders>
                    <w:top w:val="single" w:sz="12" w:space="0" w:color="auto"/>
                    <w:bottom w:val="single" w:sz="12" w:space="0" w:color="auto"/>
                  </w:tcBorders>
                  <w:tcMar>
                    <w:left w:w="28" w:type="dxa"/>
                    <w:right w:w="28" w:type="dxa"/>
                  </w:tcMar>
                  <w:vAlign w:val="center"/>
                </w:tcPr>
                <w:p w:rsidR="00290542" w:rsidRPr="00561EF5" w:rsidRDefault="00290542" w:rsidP="00290542">
                  <w:pPr>
                    <w:pStyle w:val="affe"/>
                    <w:adjustRightInd w:val="0"/>
                    <w:snapToGrid w:val="0"/>
                    <w:spacing w:line="240" w:lineRule="auto"/>
                    <w:rPr>
                      <w:rFonts w:ascii="Times New Roman" w:eastAsiaTheme="minorEastAsia" w:hAnsi="Times New Roman" w:cs="Times New Roman"/>
                      <w:b/>
                      <w:color w:val="000000" w:themeColor="text1"/>
                      <w:sz w:val="21"/>
                      <w:szCs w:val="21"/>
                    </w:rPr>
                  </w:pPr>
                </w:p>
              </w:tc>
              <w:tc>
                <w:tcPr>
                  <w:tcW w:w="1134" w:type="dxa"/>
                  <w:tcBorders>
                    <w:top w:val="single" w:sz="12" w:space="0" w:color="auto"/>
                    <w:bottom w:val="single" w:sz="12" w:space="0" w:color="auto"/>
                  </w:tcBorders>
                  <w:tcMar>
                    <w:left w:w="28" w:type="dxa"/>
                    <w:right w:w="28" w:type="dxa"/>
                  </w:tcMar>
                  <w:vAlign w:val="center"/>
                </w:tcPr>
                <w:p w:rsidR="00290542" w:rsidRPr="00561EF5" w:rsidRDefault="00290542" w:rsidP="00290542">
                  <w:pPr>
                    <w:pStyle w:val="affe"/>
                    <w:adjustRightInd w:val="0"/>
                    <w:snapToGrid w:val="0"/>
                    <w:spacing w:line="240" w:lineRule="auto"/>
                    <w:rPr>
                      <w:rFonts w:ascii="Times New Roman" w:eastAsiaTheme="minorEastAsia" w:hAnsi="Times New Roman" w:cs="Times New Roman"/>
                      <w:b/>
                      <w:color w:val="000000" w:themeColor="text1"/>
                      <w:sz w:val="21"/>
                      <w:szCs w:val="21"/>
                    </w:rPr>
                  </w:pPr>
                  <w:r w:rsidRPr="00561EF5">
                    <w:rPr>
                      <w:rFonts w:ascii="Times New Roman" w:eastAsiaTheme="minorEastAsia" w:hAnsi="Times New Roman" w:cs="Times New Roman"/>
                      <w:b/>
                      <w:color w:val="000000" w:themeColor="text1"/>
                      <w:sz w:val="21"/>
                      <w:szCs w:val="21"/>
                    </w:rPr>
                    <w:t>最高允许排放浓度</w:t>
                  </w:r>
                  <w:r w:rsidRPr="00561EF5">
                    <w:rPr>
                      <w:rFonts w:ascii="Times New Roman" w:eastAsiaTheme="minorEastAsia" w:hAnsi="Times New Roman" w:cs="Times New Roman"/>
                      <w:b/>
                      <w:color w:val="000000" w:themeColor="text1"/>
                      <w:sz w:val="21"/>
                      <w:szCs w:val="21"/>
                    </w:rPr>
                    <w:t>(mg/m</w:t>
                  </w:r>
                  <w:r w:rsidRPr="00561EF5">
                    <w:rPr>
                      <w:rFonts w:ascii="Times New Roman" w:eastAsiaTheme="minorEastAsia" w:hAnsi="Times New Roman" w:cs="Times New Roman"/>
                      <w:b/>
                      <w:color w:val="000000" w:themeColor="text1"/>
                      <w:sz w:val="21"/>
                      <w:szCs w:val="21"/>
                      <w:vertAlign w:val="superscript"/>
                    </w:rPr>
                    <w:t>3</w:t>
                  </w:r>
                  <w:r w:rsidRPr="00561EF5">
                    <w:rPr>
                      <w:rFonts w:ascii="Times New Roman" w:eastAsiaTheme="minorEastAsia" w:hAnsi="Times New Roman" w:cs="Times New Roman"/>
                      <w:b/>
                      <w:color w:val="000000" w:themeColor="text1"/>
                      <w:sz w:val="21"/>
                      <w:szCs w:val="21"/>
                    </w:rPr>
                    <w:t>)</w:t>
                  </w:r>
                </w:p>
              </w:tc>
              <w:tc>
                <w:tcPr>
                  <w:tcW w:w="992" w:type="dxa"/>
                  <w:tcBorders>
                    <w:top w:val="single" w:sz="12" w:space="0" w:color="auto"/>
                    <w:bottom w:val="single" w:sz="12" w:space="0" w:color="auto"/>
                  </w:tcBorders>
                  <w:tcMar>
                    <w:left w:w="28" w:type="dxa"/>
                    <w:right w:w="28" w:type="dxa"/>
                  </w:tcMar>
                  <w:vAlign w:val="center"/>
                </w:tcPr>
                <w:p w:rsidR="00290542" w:rsidRPr="00561EF5" w:rsidRDefault="00290542" w:rsidP="00290542">
                  <w:pPr>
                    <w:pStyle w:val="affe"/>
                    <w:adjustRightInd w:val="0"/>
                    <w:snapToGrid w:val="0"/>
                    <w:spacing w:line="240" w:lineRule="auto"/>
                    <w:rPr>
                      <w:rFonts w:ascii="Times New Roman" w:eastAsiaTheme="minorEastAsia" w:hAnsi="Times New Roman" w:cs="Times New Roman"/>
                      <w:b/>
                      <w:color w:val="000000" w:themeColor="text1"/>
                      <w:sz w:val="21"/>
                      <w:szCs w:val="21"/>
                    </w:rPr>
                  </w:pPr>
                  <w:r w:rsidRPr="00561EF5">
                    <w:rPr>
                      <w:rFonts w:ascii="Times New Roman" w:eastAsiaTheme="minorEastAsia" w:hAnsi="Times New Roman" w:cs="Times New Roman"/>
                      <w:b/>
                      <w:color w:val="000000" w:themeColor="text1"/>
                      <w:sz w:val="21"/>
                      <w:szCs w:val="21"/>
                    </w:rPr>
                    <w:t>排气筒</w:t>
                  </w:r>
                </w:p>
                <w:p w:rsidR="00290542" w:rsidRPr="00561EF5" w:rsidRDefault="00290542" w:rsidP="00290542">
                  <w:pPr>
                    <w:pStyle w:val="affe"/>
                    <w:adjustRightInd w:val="0"/>
                    <w:snapToGrid w:val="0"/>
                    <w:spacing w:line="240" w:lineRule="auto"/>
                    <w:rPr>
                      <w:rFonts w:ascii="Times New Roman" w:eastAsiaTheme="minorEastAsia" w:hAnsi="Times New Roman" w:cs="Times New Roman"/>
                      <w:b/>
                      <w:color w:val="000000" w:themeColor="text1"/>
                      <w:sz w:val="21"/>
                      <w:szCs w:val="21"/>
                    </w:rPr>
                  </w:pPr>
                  <w:r w:rsidRPr="00561EF5">
                    <w:rPr>
                      <w:rFonts w:ascii="Times New Roman" w:eastAsiaTheme="minorEastAsia" w:hAnsi="Times New Roman" w:cs="Times New Roman"/>
                      <w:b/>
                      <w:color w:val="000000" w:themeColor="text1"/>
                      <w:sz w:val="21"/>
                      <w:szCs w:val="21"/>
                    </w:rPr>
                    <w:t>高度</w:t>
                  </w:r>
                  <w:r w:rsidRPr="00561EF5">
                    <w:rPr>
                      <w:rFonts w:ascii="Times New Roman" w:eastAsiaTheme="minorEastAsia" w:hAnsi="Times New Roman" w:cs="Times New Roman"/>
                      <w:b/>
                      <w:color w:val="000000" w:themeColor="text1"/>
                      <w:sz w:val="21"/>
                      <w:szCs w:val="21"/>
                    </w:rPr>
                    <w:t>(m)</w:t>
                  </w:r>
                </w:p>
              </w:tc>
              <w:tc>
                <w:tcPr>
                  <w:tcW w:w="851" w:type="dxa"/>
                  <w:tcBorders>
                    <w:top w:val="single" w:sz="12" w:space="0" w:color="auto"/>
                    <w:bottom w:val="single" w:sz="12" w:space="0" w:color="auto"/>
                  </w:tcBorders>
                  <w:tcMar>
                    <w:left w:w="28" w:type="dxa"/>
                    <w:right w:w="28" w:type="dxa"/>
                  </w:tcMar>
                  <w:vAlign w:val="center"/>
                </w:tcPr>
                <w:p w:rsidR="00290542" w:rsidRPr="00561EF5" w:rsidRDefault="00290542" w:rsidP="00290542">
                  <w:pPr>
                    <w:pStyle w:val="affe"/>
                    <w:adjustRightInd w:val="0"/>
                    <w:snapToGrid w:val="0"/>
                    <w:spacing w:line="240" w:lineRule="auto"/>
                    <w:rPr>
                      <w:rFonts w:ascii="Times New Roman" w:eastAsiaTheme="minorEastAsia" w:hAnsi="Times New Roman" w:cs="Times New Roman"/>
                      <w:b/>
                      <w:color w:val="000000" w:themeColor="text1"/>
                      <w:sz w:val="21"/>
                      <w:szCs w:val="21"/>
                    </w:rPr>
                  </w:pPr>
                  <w:r w:rsidRPr="00561EF5">
                    <w:rPr>
                      <w:rFonts w:ascii="Times New Roman" w:eastAsiaTheme="minorEastAsia" w:hAnsi="Times New Roman" w:cs="Times New Roman"/>
                      <w:b/>
                      <w:color w:val="000000" w:themeColor="text1"/>
                      <w:sz w:val="21"/>
                      <w:szCs w:val="21"/>
                    </w:rPr>
                    <w:t>排放速率</w:t>
                  </w:r>
                  <w:r w:rsidRPr="00561EF5">
                    <w:rPr>
                      <w:rFonts w:ascii="Times New Roman" w:eastAsiaTheme="minorEastAsia" w:hAnsi="Times New Roman" w:cs="Times New Roman"/>
                      <w:b/>
                      <w:color w:val="000000" w:themeColor="text1"/>
                      <w:sz w:val="21"/>
                      <w:szCs w:val="21"/>
                    </w:rPr>
                    <w:t>(kg/h)</w:t>
                  </w:r>
                </w:p>
              </w:tc>
              <w:tc>
                <w:tcPr>
                  <w:tcW w:w="1564" w:type="dxa"/>
                  <w:tcBorders>
                    <w:top w:val="single" w:sz="12" w:space="0" w:color="auto"/>
                    <w:bottom w:val="single" w:sz="12" w:space="0" w:color="auto"/>
                  </w:tcBorders>
                  <w:tcMar>
                    <w:left w:w="28" w:type="dxa"/>
                    <w:right w:w="28" w:type="dxa"/>
                  </w:tcMar>
                  <w:vAlign w:val="center"/>
                </w:tcPr>
                <w:p w:rsidR="00290542" w:rsidRPr="00561EF5" w:rsidRDefault="00290542" w:rsidP="00290542">
                  <w:pPr>
                    <w:pStyle w:val="affe"/>
                    <w:adjustRightInd w:val="0"/>
                    <w:snapToGrid w:val="0"/>
                    <w:spacing w:line="240" w:lineRule="auto"/>
                    <w:rPr>
                      <w:rFonts w:ascii="Times New Roman" w:eastAsiaTheme="minorEastAsia" w:hAnsi="Times New Roman" w:cs="Times New Roman"/>
                      <w:b/>
                      <w:color w:val="000000" w:themeColor="text1"/>
                      <w:sz w:val="21"/>
                      <w:szCs w:val="21"/>
                    </w:rPr>
                  </w:pPr>
                  <w:r w:rsidRPr="00561EF5">
                    <w:rPr>
                      <w:rFonts w:ascii="Times New Roman" w:eastAsiaTheme="minorEastAsia" w:hAnsi="Times New Roman" w:cs="Times New Roman"/>
                      <w:b/>
                      <w:color w:val="000000" w:themeColor="text1"/>
                      <w:sz w:val="21"/>
                      <w:szCs w:val="21"/>
                    </w:rPr>
                    <w:t>无组织排放监控</w:t>
                  </w:r>
                </w:p>
                <w:p w:rsidR="00290542" w:rsidRPr="00561EF5" w:rsidRDefault="00290542" w:rsidP="00290542">
                  <w:pPr>
                    <w:pStyle w:val="affe"/>
                    <w:adjustRightInd w:val="0"/>
                    <w:snapToGrid w:val="0"/>
                    <w:spacing w:line="240" w:lineRule="auto"/>
                    <w:rPr>
                      <w:rFonts w:ascii="Times New Roman" w:eastAsiaTheme="minorEastAsia" w:hAnsi="Times New Roman" w:cs="Times New Roman"/>
                      <w:b/>
                      <w:color w:val="000000" w:themeColor="text1"/>
                      <w:sz w:val="21"/>
                      <w:szCs w:val="21"/>
                    </w:rPr>
                  </w:pPr>
                  <w:r w:rsidRPr="00561EF5">
                    <w:rPr>
                      <w:rFonts w:ascii="Times New Roman" w:eastAsiaTheme="minorEastAsia" w:hAnsi="Times New Roman" w:cs="Times New Roman"/>
                      <w:b/>
                      <w:color w:val="000000" w:themeColor="text1"/>
                      <w:sz w:val="21"/>
                      <w:szCs w:val="21"/>
                    </w:rPr>
                    <w:t>浓度限值</w:t>
                  </w:r>
                  <w:r w:rsidRPr="00561EF5">
                    <w:rPr>
                      <w:rFonts w:ascii="Times New Roman" w:eastAsiaTheme="minorEastAsia" w:hAnsi="Times New Roman" w:cs="Times New Roman"/>
                      <w:b/>
                      <w:color w:val="000000" w:themeColor="text1"/>
                      <w:sz w:val="21"/>
                      <w:szCs w:val="21"/>
                    </w:rPr>
                    <w:t>(mg/m</w:t>
                  </w:r>
                  <w:r w:rsidRPr="00561EF5">
                    <w:rPr>
                      <w:rFonts w:ascii="Times New Roman" w:eastAsiaTheme="minorEastAsia" w:hAnsi="Times New Roman" w:cs="Times New Roman"/>
                      <w:b/>
                      <w:color w:val="000000" w:themeColor="text1"/>
                      <w:sz w:val="21"/>
                      <w:szCs w:val="21"/>
                      <w:vertAlign w:val="superscript"/>
                    </w:rPr>
                    <w:t>3</w:t>
                  </w:r>
                  <w:r w:rsidRPr="00561EF5">
                    <w:rPr>
                      <w:rFonts w:ascii="Times New Roman" w:eastAsiaTheme="minorEastAsia" w:hAnsi="Times New Roman" w:cs="Times New Roman"/>
                      <w:b/>
                      <w:color w:val="000000" w:themeColor="text1"/>
                      <w:sz w:val="21"/>
                      <w:szCs w:val="21"/>
                    </w:rPr>
                    <w:t>)</w:t>
                  </w:r>
                </w:p>
              </w:tc>
            </w:tr>
            <w:tr w:rsidR="00290542" w:rsidRPr="00561EF5" w:rsidTr="003A3292">
              <w:trPr>
                <w:cantSplit/>
                <w:trHeight w:val="341"/>
                <w:jc w:val="center"/>
              </w:trPr>
              <w:tc>
                <w:tcPr>
                  <w:tcW w:w="2949" w:type="dxa"/>
                  <w:tcBorders>
                    <w:top w:val="single" w:sz="12" w:space="0" w:color="auto"/>
                  </w:tcBorders>
                  <w:tcMar>
                    <w:left w:w="28" w:type="dxa"/>
                    <w:right w:w="28" w:type="dxa"/>
                  </w:tcMar>
                  <w:vAlign w:val="center"/>
                </w:tcPr>
                <w:p w:rsidR="00290542" w:rsidRPr="00561EF5" w:rsidRDefault="00290542" w:rsidP="00290542">
                  <w:pPr>
                    <w:pStyle w:val="affe"/>
                    <w:adjustRightInd w:val="0"/>
                    <w:snapToGrid w:val="0"/>
                    <w:spacing w:line="240" w:lineRule="auto"/>
                    <w:rPr>
                      <w:rFonts w:ascii="Times New Roman" w:eastAsiaTheme="minorEastAsia" w:hAnsi="Times New Roman" w:cs="Times New Roman"/>
                      <w:color w:val="000000" w:themeColor="text1"/>
                      <w:sz w:val="21"/>
                      <w:szCs w:val="21"/>
                    </w:rPr>
                  </w:pPr>
                  <w:r w:rsidRPr="00561EF5">
                    <w:rPr>
                      <w:rFonts w:ascii="Times New Roman" w:eastAsiaTheme="minorEastAsia" w:hAnsi="Times New Roman" w:cs="Times New Roman"/>
                      <w:color w:val="000000" w:themeColor="text1"/>
                      <w:sz w:val="21"/>
                      <w:szCs w:val="21"/>
                    </w:rPr>
                    <w:t>《大气污染物综合排放标准》</w:t>
                  </w:r>
                  <w:r w:rsidRPr="00561EF5">
                    <w:rPr>
                      <w:rFonts w:ascii="Times New Roman" w:eastAsiaTheme="minorEastAsia" w:hAnsi="Times New Roman" w:cs="Times New Roman"/>
                      <w:color w:val="000000" w:themeColor="text1"/>
                      <w:sz w:val="21"/>
                      <w:szCs w:val="21"/>
                    </w:rPr>
                    <w:t>(GB16297-1996)</w:t>
                  </w:r>
                  <w:r w:rsidRPr="00561EF5">
                    <w:rPr>
                      <w:rFonts w:ascii="Times New Roman" w:eastAsiaTheme="minorEastAsia" w:hAnsi="Times New Roman" w:cs="Times New Roman"/>
                      <w:color w:val="000000" w:themeColor="text1"/>
                      <w:sz w:val="21"/>
                      <w:szCs w:val="21"/>
                    </w:rPr>
                    <w:t>中表</w:t>
                  </w:r>
                  <w:r w:rsidRPr="00561EF5">
                    <w:rPr>
                      <w:rFonts w:ascii="Times New Roman" w:eastAsiaTheme="minorEastAsia" w:hAnsi="Times New Roman" w:cs="Times New Roman"/>
                      <w:color w:val="000000" w:themeColor="text1"/>
                      <w:sz w:val="21"/>
                      <w:szCs w:val="21"/>
                    </w:rPr>
                    <w:t>2</w:t>
                  </w:r>
                  <w:r w:rsidRPr="00561EF5">
                    <w:rPr>
                      <w:rFonts w:ascii="Times New Roman" w:eastAsiaTheme="minorEastAsia" w:hAnsi="Times New Roman" w:cs="Times New Roman"/>
                      <w:color w:val="000000" w:themeColor="text1"/>
                      <w:sz w:val="21"/>
                      <w:szCs w:val="21"/>
                    </w:rPr>
                    <w:t>标准</w:t>
                  </w:r>
                </w:p>
              </w:tc>
              <w:tc>
                <w:tcPr>
                  <w:tcW w:w="709" w:type="dxa"/>
                  <w:tcBorders>
                    <w:top w:val="single" w:sz="12" w:space="0" w:color="auto"/>
                  </w:tcBorders>
                  <w:tcMar>
                    <w:left w:w="28" w:type="dxa"/>
                    <w:right w:w="28" w:type="dxa"/>
                  </w:tcMar>
                  <w:vAlign w:val="center"/>
                </w:tcPr>
                <w:p w:rsidR="00290542" w:rsidRPr="00561EF5" w:rsidRDefault="00290542" w:rsidP="00290542">
                  <w:pPr>
                    <w:pStyle w:val="affe"/>
                    <w:adjustRightInd w:val="0"/>
                    <w:snapToGrid w:val="0"/>
                    <w:spacing w:line="240" w:lineRule="auto"/>
                    <w:rPr>
                      <w:rFonts w:ascii="Times New Roman" w:eastAsiaTheme="minorEastAsia" w:hAnsi="Times New Roman" w:cs="Times New Roman"/>
                      <w:color w:val="000000" w:themeColor="text1"/>
                      <w:sz w:val="21"/>
                      <w:szCs w:val="21"/>
                    </w:rPr>
                  </w:pPr>
                  <w:r w:rsidRPr="00561EF5">
                    <w:rPr>
                      <w:rFonts w:ascii="Times New Roman" w:eastAsiaTheme="minorEastAsia" w:hAnsi="Times New Roman" w:cs="Times New Roman"/>
                      <w:color w:val="000000" w:themeColor="text1"/>
                      <w:sz w:val="21"/>
                      <w:szCs w:val="21"/>
                    </w:rPr>
                    <w:t>颗粒物</w:t>
                  </w:r>
                </w:p>
              </w:tc>
              <w:tc>
                <w:tcPr>
                  <w:tcW w:w="1134" w:type="dxa"/>
                  <w:tcBorders>
                    <w:top w:val="single" w:sz="12" w:space="0" w:color="auto"/>
                  </w:tcBorders>
                  <w:tcMar>
                    <w:left w:w="28" w:type="dxa"/>
                    <w:right w:w="28" w:type="dxa"/>
                  </w:tcMar>
                  <w:vAlign w:val="center"/>
                </w:tcPr>
                <w:p w:rsidR="00290542" w:rsidRPr="00561EF5" w:rsidRDefault="00290542" w:rsidP="00290542">
                  <w:pPr>
                    <w:pStyle w:val="affe"/>
                    <w:adjustRightInd w:val="0"/>
                    <w:snapToGrid w:val="0"/>
                    <w:spacing w:line="240" w:lineRule="auto"/>
                    <w:rPr>
                      <w:rFonts w:ascii="Times New Roman" w:eastAsiaTheme="minorEastAsia" w:hAnsi="Times New Roman" w:cs="Times New Roman"/>
                      <w:color w:val="000000" w:themeColor="text1"/>
                      <w:sz w:val="21"/>
                      <w:szCs w:val="21"/>
                    </w:rPr>
                  </w:pPr>
                  <w:r w:rsidRPr="00561EF5">
                    <w:rPr>
                      <w:rFonts w:ascii="Times New Roman" w:eastAsiaTheme="minorEastAsia" w:hAnsi="Times New Roman" w:cs="Times New Roman"/>
                      <w:color w:val="000000" w:themeColor="text1"/>
                      <w:sz w:val="21"/>
                      <w:szCs w:val="21"/>
                    </w:rPr>
                    <w:t>120</w:t>
                  </w:r>
                </w:p>
              </w:tc>
              <w:tc>
                <w:tcPr>
                  <w:tcW w:w="992" w:type="dxa"/>
                  <w:tcBorders>
                    <w:top w:val="single" w:sz="12" w:space="0" w:color="auto"/>
                  </w:tcBorders>
                  <w:tcMar>
                    <w:left w:w="28" w:type="dxa"/>
                    <w:right w:w="28" w:type="dxa"/>
                  </w:tcMar>
                  <w:vAlign w:val="center"/>
                </w:tcPr>
                <w:p w:rsidR="00290542" w:rsidRPr="00561EF5" w:rsidRDefault="00290542" w:rsidP="00290542">
                  <w:pPr>
                    <w:pStyle w:val="affe"/>
                    <w:adjustRightInd w:val="0"/>
                    <w:snapToGrid w:val="0"/>
                    <w:spacing w:line="240" w:lineRule="auto"/>
                    <w:rPr>
                      <w:rFonts w:ascii="Times New Roman" w:eastAsiaTheme="minorEastAsia" w:hAnsi="Times New Roman" w:cs="Times New Roman"/>
                      <w:color w:val="000000" w:themeColor="text1"/>
                      <w:sz w:val="21"/>
                      <w:szCs w:val="21"/>
                    </w:rPr>
                  </w:pPr>
                  <w:r w:rsidRPr="00561EF5">
                    <w:rPr>
                      <w:rFonts w:ascii="Times New Roman" w:eastAsiaTheme="minorEastAsia" w:hAnsi="Times New Roman" w:cs="Times New Roman"/>
                      <w:color w:val="000000" w:themeColor="text1"/>
                      <w:sz w:val="21"/>
                      <w:szCs w:val="21"/>
                    </w:rPr>
                    <w:t>15</w:t>
                  </w:r>
                </w:p>
              </w:tc>
              <w:tc>
                <w:tcPr>
                  <w:tcW w:w="851" w:type="dxa"/>
                  <w:tcBorders>
                    <w:top w:val="single" w:sz="12" w:space="0" w:color="auto"/>
                  </w:tcBorders>
                  <w:tcMar>
                    <w:left w:w="28" w:type="dxa"/>
                    <w:right w:w="28" w:type="dxa"/>
                  </w:tcMar>
                  <w:vAlign w:val="center"/>
                </w:tcPr>
                <w:p w:rsidR="00290542" w:rsidRPr="00561EF5" w:rsidRDefault="00290542" w:rsidP="00290542">
                  <w:pPr>
                    <w:pStyle w:val="affe"/>
                    <w:adjustRightInd w:val="0"/>
                    <w:snapToGrid w:val="0"/>
                    <w:spacing w:line="240" w:lineRule="auto"/>
                    <w:rPr>
                      <w:rFonts w:ascii="Times New Roman" w:eastAsiaTheme="minorEastAsia" w:hAnsi="Times New Roman" w:cs="Times New Roman"/>
                      <w:color w:val="000000" w:themeColor="text1"/>
                      <w:sz w:val="21"/>
                      <w:szCs w:val="21"/>
                    </w:rPr>
                  </w:pPr>
                  <w:r w:rsidRPr="00561EF5">
                    <w:rPr>
                      <w:rFonts w:ascii="Times New Roman" w:eastAsiaTheme="minorEastAsia" w:hAnsi="Times New Roman" w:cs="Times New Roman"/>
                      <w:color w:val="000000" w:themeColor="text1"/>
                      <w:sz w:val="21"/>
                      <w:szCs w:val="21"/>
                    </w:rPr>
                    <w:t>3.5</w:t>
                  </w:r>
                </w:p>
              </w:tc>
              <w:tc>
                <w:tcPr>
                  <w:tcW w:w="1564" w:type="dxa"/>
                  <w:tcBorders>
                    <w:top w:val="single" w:sz="12" w:space="0" w:color="auto"/>
                  </w:tcBorders>
                  <w:tcMar>
                    <w:left w:w="28" w:type="dxa"/>
                    <w:right w:w="28" w:type="dxa"/>
                  </w:tcMar>
                  <w:vAlign w:val="center"/>
                </w:tcPr>
                <w:p w:rsidR="00290542" w:rsidRPr="00561EF5" w:rsidRDefault="00290542" w:rsidP="00290542">
                  <w:pPr>
                    <w:pStyle w:val="affe"/>
                    <w:adjustRightInd w:val="0"/>
                    <w:snapToGrid w:val="0"/>
                    <w:spacing w:line="240" w:lineRule="auto"/>
                    <w:rPr>
                      <w:rFonts w:ascii="Times New Roman" w:eastAsiaTheme="minorEastAsia" w:hAnsi="Times New Roman" w:cs="Times New Roman"/>
                      <w:color w:val="000000" w:themeColor="text1"/>
                      <w:sz w:val="21"/>
                      <w:szCs w:val="21"/>
                    </w:rPr>
                  </w:pPr>
                  <w:r w:rsidRPr="00561EF5">
                    <w:rPr>
                      <w:rFonts w:ascii="Times New Roman" w:eastAsiaTheme="minorEastAsia" w:hAnsi="Times New Roman" w:cs="Times New Roman"/>
                      <w:color w:val="000000" w:themeColor="text1"/>
                      <w:sz w:val="21"/>
                      <w:szCs w:val="21"/>
                    </w:rPr>
                    <w:t>1.0</w:t>
                  </w:r>
                </w:p>
              </w:tc>
            </w:tr>
          </w:tbl>
          <w:p w:rsidR="00985C5B" w:rsidRDefault="00290542">
            <w:pPr>
              <w:spacing w:beforeLines="50" w:before="120" w:line="36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、废水</w:t>
            </w:r>
          </w:p>
          <w:p w:rsidR="00985C5B" w:rsidRDefault="00290542">
            <w:pPr>
              <w:spacing w:line="360" w:lineRule="auto"/>
              <w:ind w:firstLine="480"/>
              <w:jc w:val="both"/>
              <w:rPr>
                <w:rFonts w:ascii="Times New Roman" w:hAnsi="Times New Roman" w:cs="Times New Roman"/>
              </w:rPr>
            </w:pPr>
            <w:r>
              <w:rPr>
                <w:rFonts w:ascii="Times New Roman" w:hAnsi="Times New Roman" w:cs="Times New Roman"/>
              </w:rPr>
              <w:t>本项目</w:t>
            </w:r>
            <w:r>
              <w:rPr>
                <w:rFonts w:ascii="Times New Roman" w:hAnsi="Times New Roman" w:cs="Times New Roman" w:hint="eastAsia"/>
              </w:rPr>
              <w:t>生活</w:t>
            </w:r>
            <w:r>
              <w:rPr>
                <w:rFonts w:ascii="Times New Roman" w:hAnsi="Times New Roman" w:cs="Times New Roman"/>
              </w:rPr>
              <w:t>污水</w:t>
            </w:r>
            <w:r>
              <w:rPr>
                <w:rFonts w:ascii="Times New Roman" w:hAnsi="Times New Roman" w:cs="Times New Roman" w:hint="eastAsia"/>
              </w:rPr>
              <w:t>接管</w:t>
            </w:r>
            <w:proofErr w:type="gramStart"/>
            <w:r>
              <w:rPr>
                <w:rFonts w:ascii="Times New Roman" w:hAnsi="Times New Roman" w:cs="Times New Roman" w:hint="eastAsia"/>
              </w:rPr>
              <w:t>江阴</w:t>
            </w:r>
            <w:r w:rsidR="00CE5454">
              <w:rPr>
                <w:rFonts w:ascii="Times New Roman" w:hAnsi="Times New Roman" w:cs="Times New Roman" w:hint="eastAsia"/>
              </w:rPr>
              <w:t>澄常</w:t>
            </w:r>
            <w:r>
              <w:rPr>
                <w:rFonts w:ascii="Times New Roman" w:hAnsi="Times New Roman" w:cs="Times New Roman" w:hint="eastAsia"/>
              </w:rPr>
              <w:t>污水处理</w:t>
            </w:r>
            <w:proofErr w:type="gramEnd"/>
            <w:r>
              <w:rPr>
                <w:rFonts w:ascii="Times New Roman" w:hAnsi="Times New Roman" w:cs="Times New Roman" w:hint="eastAsia"/>
              </w:rPr>
              <w:t>有限公司集中处理，</w:t>
            </w:r>
            <w:r>
              <w:rPr>
                <w:rFonts w:ascii="Times New Roman" w:hAnsi="Times New Roman" w:cs="Times New Roman"/>
              </w:rPr>
              <w:t>接管标准</w:t>
            </w:r>
            <w:r>
              <w:rPr>
                <w:rFonts w:ascii="Times New Roman" w:hAnsi="Times New Roman" w:cs="Times New Roman" w:hint="eastAsia"/>
              </w:rPr>
              <w:t>执行（</w:t>
            </w:r>
            <w:r>
              <w:rPr>
                <w:rFonts w:ascii="Times New Roman" w:hAnsi="Times New Roman" w:cs="Times New Roman" w:hint="eastAsia"/>
              </w:rPr>
              <w:t>GB/T 31962-2015</w:t>
            </w:r>
            <w:r>
              <w:rPr>
                <w:rFonts w:ascii="Times New Roman" w:hAnsi="Times New Roman" w:cs="Times New Roman" w:hint="eastAsia"/>
              </w:rPr>
              <w:t>）</w:t>
            </w:r>
            <w:r>
              <w:rPr>
                <w:rFonts w:ascii="Times New Roman" w:hAnsi="Times New Roman" w:cs="Times New Roman"/>
              </w:rPr>
              <w:t>《污水排入城镇下水道水质标准》</w:t>
            </w:r>
            <w:r>
              <w:rPr>
                <w:rFonts w:ascii="Times New Roman" w:hAnsi="Times New Roman" w:cs="Times New Roman" w:hint="eastAsia"/>
              </w:rPr>
              <w:t>表</w:t>
            </w:r>
            <w:r>
              <w:rPr>
                <w:rFonts w:ascii="Times New Roman" w:hAnsi="Times New Roman" w:cs="Times New Roman" w:hint="eastAsia"/>
              </w:rPr>
              <w:t>1</w:t>
            </w:r>
            <w:r>
              <w:rPr>
                <w:rFonts w:ascii="Times New Roman" w:hAnsi="Times New Roman" w:cs="Times New Roman" w:hint="eastAsia"/>
              </w:rPr>
              <w:t>中</w:t>
            </w:r>
            <w:r>
              <w:rPr>
                <w:rFonts w:ascii="Times New Roman" w:hAnsi="Times New Roman" w:cs="Times New Roman"/>
              </w:rPr>
              <w:t>B</w:t>
            </w:r>
            <w:r>
              <w:rPr>
                <w:rFonts w:ascii="Times New Roman" w:hAnsi="Times New Roman" w:cs="Times New Roman"/>
              </w:rPr>
              <w:t>等级标准。</w:t>
            </w:r>
            <w:proofErr w:type="gramStart"/>
            <w:r>
              <w:rPr>
                <w:rFonts w:ascii="Times New Roman" w:hAnsi="Times New Roman" w:cs="Times New Roman" w:hint="eastAsia"/>
              </w:rPr>
              <w:t>江阴</w:t>
            </w:r>
            <w:r w:rsidR="00D24124">
              <w:rPr>
                <w:rFonts w:ascii="Times New Roman" w:hAnsi="Times New Roman" w:cs="Times New Roman" w:hint="eastAsia"/>
              </w:rPr>
              <w:t>澄常</w:t>
            </w:r>
            <w:r>
              <w:rPr>
                <w:rFonts w:ascii="Times New Roman" w:hAnsi="Times New Roman" w:cs="Times New Roman" w:hint="eastAsia"/>
              </w:rPr>
              <w:t>污水处理</w:t>
            </w:r>
            <w:proofErr w:type="gramEnd"/>
            <w:r>
              <w:rPr>
                <w:rFonts w:ascii="Times New Roman" w:hAnsi="Times New Roman" w:cs="Times New Roman" w:hint="eastAsia"/>
              </w:rPr>
              <w:t>有限公司</w:t>
            </w:r>
            <w:r w:rsidR="0047671F" w:rsidRPr="00E235B1">
              <w:rPr>
                <w:rFonts w:ascii="Times New Roman" w:hAnsi="Times New Roman" w:cs="Times New Roman"/>
              </w:rPr>
              <w:t>处理出水执行（</w:t>
            </w:r>
            <w:r w:rsidR="0047671F" w:rsidRPr="00E235B1">
              <w:rPr>
                <w:rFonts w:ascii="Times New Roman" w:hAnsi="Times New Roman" w:cs="Times New Roman"/>
              </w:rPr>
              <w:t>DB 32/1072-20</w:t>
            </w:r>
            <w:r w:rsidR="0047671F">
              <w:rPr>
                <w:rFonts w:ascii="Times New Roman" w:hAnsi="Times New Roman" w:cs="Times New Roman" w:hint="eastAsia"/>
              </w:rPr>
              <w:t>18</w:t>
            </w:r>
            <w:r w:rsidR="0047671F" w:rsidRPr="00E235B1">
              <w:rPr>
                <w:rFonts w:ascii="Times New Roman" w:hAnsi="Times New Roman" w:cs="Times New Roman"/>
              </w:rPr>
              <w:t>）《太湖地区城镇污水处理厂及重点工业行业主要水污染物排放限值》表</w:t>
            </w:r>
            <w:r w:rsidR="0047671F">
              <w:rPr>
                <w:rFonts w:ascii="Times New Roman" w:hAnsi="Times New Roman" w:cs="Times New Roman" w:hint="eastAsia"/>
              </w:rPr>
              <w:t>2</w:t>
            </w:r>
            <w:r w:rsidR="0047671F" w:rsidRPr="00E235B1">
              <w:rPr>
                <w:rFonts w:ascii="Times New Roman" w:hAnsi="Times New Roman" w:cs="Times New Roman"/>
              </w:rPr>
              <w:t>标准和（</w:t>
            </w:r>
            <w:r w:rsidR="0047671F" w:rsidRPr="00E235B1">
              <w:rPr>
                <w:rFonts w:ascii="Times New Roman" w:hAnsi="Times New Roman" w:cs="Times New Roman"/>
              </w:rPr>
              <w:t>GB18918-2002</w:t>
            </w:r>
            <w:r w:rsidR="0047671F" w:rsidRPr="00E235B1">
              <w:rPr>
                <w:rFonts w:ascii="Times New Roman" w:hAnsi="Times New Roman" w:cs="Times New Roman"/>
              </w:rPr>
              <w:t>）《城镇污水处理厂污染物排放标准》中一级标准的</w:t>
            </w:r>
            <w:r w:rsidR="0047671F">
              <w:rPr>
                <w:rFonts w:ascii="Times New Roman" w:hAnsi="Times New Roman" w:cs="Times New Roman" w:hint="eastAsia"/>
              </w:rPr>
              <w:t>A</w:t>
            </w:r>
            <w:r w:rsidR="0047671F" w:rsidRPr="00E235B1">
              <w:rPr>
                <w:rFonts w:ascii="Times New Roman" w:hAnsi="Times New Roman" w:cs="Times New Roman"/>
              </w:rPr>
              <w:t>标准</w:t>
            </w:r>
            <w:r w:rsidR="0047671F">
              <w:rPr>
                <w:rFonts w:ascii="Times New Roman" w:hAnsi="Times New Roman" w:cs="Times New Roman" w:hint="eastAsia"/>
              </w:rPr>
              <w:t>，</w:t>
            </w:r>
            <w:proofErr w:type="gramStart"/>
            <w:r w:rsidR="0047671F">
              <w:rPr>
                <w:rFonts w:ascii="Times New Roman" w:hAnsi="Times New Roman" w:cs="Times New Roman"/>
              </w:rPr>
              <w:t>尾水排入西横河</w:t>
            </w:r>
            <w:proofErr w:type="gramEnd"/>
            <w:r w:rsidR="0047671F" w:rsidRPr="00E235B1">
              <w:rPr>
                <w:rFonts w:ascii="Times New Roman" w:hAnsi="Times New Roman" w:cs="Times New Roman"/>
              </w:rPr>
              <w:t>。</w:t>
            </w:r>
            <w:r>
              <w:rPr>
                <w:rFonts w:ascii="Times New Roman" w:hAnsi="Times New Roman" w:cs="Times New Roman"/>
              </w:rPr>
              <w:t>具体见表</w:t>
            </w:r>
            <w:r>
              <w:rPr>
                <w:rFonts w:ascii="Times New Roman" w:hAnsi="Times New Roman" w:cs="Times New Roman"/>
              </w:rPr>
              <w:t>4-5</w:t>
            </w:r>
            <w:r>
              <w:rPr>
                <w:rFonts w:ascii="Times New Roman" w:hAnsi="Times New Roman" w:cs="Times New Roman"/>
              </w:rPr>
              <w:t>。</w:t>
            </w:r>
          </w:p>
          <w:p w:rsidR="00985C5B" w:rsidRDefault="00290542">
            <w:pPr>
              <w:rPr>
                <w:rFonts w:ascii="Times New Roman" w:hAnsi="Times New Roman" w:cs="Times New Roman"/>
              </w:rPr>
            </w:pPr>
            <w:r>
              <w:rPr>
                <w:rFonts w:ascii="Times New Roman" w:hAnsi="Times New Roman" w:cs="Times New Roman"/>
              </w:rPr>
              <w:t>表</w:t>
            </w:r>
            <w:r>
              <w:rPr>
                <w:rFonts w:ascii="Times New Roman" w:hAnsi="Times New Roman" w:cs="Times New Roman"/>
              </w:rPr>
              <w:t>4-5</w:t>
            </w:r>
            <w:r>
              <w:rPr>
                <w:rFonts w:ascii="Times New Roman" w:hAnsi="Times New Roman" w:cs="Times New Roman"/>
              </w:rPr>
              <w:t>污水接管标准和排放标准（单位：</w:t>
            </w:r>
            <w:r>
              <w:rPr>
                <w:rFonts w:ascii="Times New Roman" w:hAnsi="Times New Roman" w:cs="Times New Roman"/>
              </w:rPr>
              <w:t>mg/L</w:t>
            </w:r>
            <w:r>
              <w:rPr>
                <w:rFonts w:ascii="Times New Roman" w:hAnsi="Times New Roman" w:cs="Times New Roman"/>
              </w:rPr>
              <w:t>，</w:t>
            </w:r>
            <w:r>
              <w:rPr>
                <w:rFonts w:ascii="Times New Roman" w:hAnsi="Times New Roman" w:cs="Times New Roman"/>
              </w:rPr>
              <w:t>pH</w:t>
            </w:r>
            <w:r>
              <w:rPr>
                <w:rFonts w:ascii="Times New Roman" w:hAnsi="Times New Roman" w:cs="Times New Roman"/>
              </w:rPr>
              <w:t>无量纲）</w:t>
            </w:r>
          </w:p>
          <w:tbl>
            <w:tblPr>
              <w:tblW w:w="8310" w:type="dxa"/>
              <w:jc w:val="center"/>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7"/>
              <w:gridCol w:w="2703"/>
              <w:gridCol w:w="2150"/>
              <w:gridCol w:w="2150"/>
            </w:tblGrid>
            <w:tr w:rsidR="00985C5B" w:rsidTr="003A3292">
              <w:trPr>
                <w:trHeight w:val="340"/>
                <w:jc w:val="center"/>
              </w:trPr>
              <w:tc>
                <w:tcPr>
                  <w:tcW w:w="1307" w:type="dxa"/>
                  <w:vMerge w:val="restart"/>
                  <w:tcBorders>
                    <w:top w:val="single" w:sz="12" w:space="0" w:color="000000"/>
                    <w:left w:val="nil"/>
                  </w:tcBorders>
                  <w:vAlign w:val="center"/>
                </w:tcPr>
                <w:p w:rsidR="00985C5B" w:rsidRDefault="00290542">
                  <w:pPr>
                    <w:autoSpaceDE w:val="0"/>
                    <w:autoSpaceDN w:val="0"/>
                    <w:adjustRightInd w:val="0"/>
                    <w:snapToGrid w:val="0"/>
                    <w:jc w:val="center"/>
                    <w:rPr>
                      <w:rFonts w:ascii="Times New Roman" w:hAnsi="Times New Roman" w:cs="Times New Roman"/>
                      <w:b/>
                      <w:kern w:val="2"/>
                      <w:sz w:val="21"/>
                      <w:szCs w:val="21"/>
                    </w:rPr>
                  </w:pPr>
                  <w:r>
                    <w:rPr>
                      <w:rFonts w:ascii="Times New Roman" w:hAnsi="Times New Roman" w:cs="Times New Roman"/>
                      <w:b/>
                      <w:bCs/>
                      <w:kern w:val="2"/>
                      <w:sz w:val="21"/>
                      <w:szCs w:val="21"/>
                    </w:rPr>
                    <w:t>项目</w:t>
                  </w:r>
                </w:p>
              </w:tc>
              <w:tc>
                <w:tcPr>
                  <w:tcW w:w="2703" w:type="dxa"/>
                  <w:vMerge w:val="restart"/>
                  <w:tcBorders>
                    <w:top w:val="single" w:sz="12" w:space="0" w:color="000000"/>
                  </w:tcBorders>
                  <w:vAlign w:val="center"/>
                </w:tcPr>
                <w:p w:rsidR="00985C5B" w:rsidRDefault="00290542">
                  <w:pPr>
                    <w:autoSpaceDE w:val="0"/>
                    <w:autoSpaceDN w:val="0"/>
                    <w:adjustRightInd w:val="0"/>
                    <w:snapToGrid w:val="0"/>
                    <w:jc w:val="center"/>
                    <w:rPr>
                      <w:rFonts w:ascii="Times New Roman" w:hAnsi="Times New Roman" w:cs="Times New Roman"/>
                      <w:b/>
                      <w:bCs/>
                      <w:kern w:val="2"/>
                      <w:sz w:val="21"/>
                      <w:szCs w:val="21"/>
                    </w:rPr>
                  </w:pPr>
                  <w:r>
                    <w:rPr>
                      <w:rFonts w:ascii="Times New Roman" w:hAnsi="Times New Roman" w:cs="Times New Roman"/>
                      <w:b/>
                      <w:bCs/>
                      <w:kern w:val="2"/>
                      <w:sz w:val="21"/>
                      <w:szCs w:val="21"/>
                    </w:rPr>
                    <w:t>污水处理厂接管标准（</w:t>
                  </w:r>
                  <w:r>
                    <w:rPr>
                      <w:rFonts w:ascii="Times New Roman" w:hAnsi="Times New Roman" w:cs="Times New Roman"/>
                      <w:b/>
                      <w:bCs/>
                      <w:kern w:val="2"/>
                      <w:sz w:val="21"/>
                      <w:szCs w:val="21"/>
                    </w:rPr>
                    <w:t>mg/L</w:t>
                  </w:r>
                  <w:r>
                    <w:rPr>
                      <w:rFonts w:ascii="Times New Roman" w:hAnsi="Times New Roman" w:cs="Times New Roman"/>
                      <w:b/>
                      <w:bCs/>
                      <w:kern w:val="2"/>
                      <w:sz w:val="21"/>
                      <w:szCs w:val="21"/>
                    </w:rPr>
                    <w:t>）</w:t>
                  </w:r>
                </w:p>
              </w:tc>
              <w:tc>
                <w:tcPr>
                  <w:tcW w:w="4300" w:type="dxa"/>
                  <w:gridSpan w:val="2"/>
                  <w:tcBorders>
                    <w:top w:val="single" w:sz="12" w:space="0" w:color="000000"/>
                    <w:bottom w:val="single" w:sz="4" w:space="0" w:color="auto"/>
                    <w:right w:val="nil"/>
                  </w:tcBorders>
                  <w:vAlign w:val="center"/>
                </w:tcPr>
                <w:p w:rsidR="00985C5B" w:rsidRDefault="00290542">
                  <w:pPr>
                    <w:autoSpaceDE w:val="0"/>
                    <w:autoSpaceDN w:val="0"/>
                    <w:adjustRightInd w:val="0"/>
                    <w:snapToGrid w:val="0"/>
                    <w:jc w:val="center"/>
                    <w:rPr>
                      <w:rFonts w:ascii="Times New Roman" w:hAnsi="Times New Roman" w:cs="Times New Roman"/>
                      <w:b/>
                      <w:bCs/>
                      <w:kern w:val="2"/>
                      <w:sz w:val="21"/>
                      <w:szCs w:val="21"/>
                    </w:rPr>
                  </w:pPr>
                  <w:r>
                    <w:rPr>
                      <w:rFonts w:ascii="Times New Roman" w:hAnsi="Times New Roman" w:cs="Times New Roman"/>
                      <w:b/>
                      <w:bCs/>
                      <w:kern w:val="2"/>
                      <w:sz w:val="21"/>
                      <w:szCs w:val="21"/>
                    </w:rPr>
                    <w:t>排放标准（</w:t>
                  </w:r>
                  <w:r>
                    <w:rPr>
                      <w:rFonts w:ascii="Times New Roman" w:hAnsi="Times New Roman" w:cs="Times New Roman"/>
                      <w:b/>
                      <w:bCs/>
                      <w:kern w:val="2"/>
                      <w:sz w:val="21"/>
                      <w:szCs w:val="21"/>
                    </w:rPr>
                    <w:t>mg/L</w:t>
                  </w:r>
                  <w:r>
                    <w:rPr>
                      <w:rFonts w:ascii="Times New Roman" w:hAnsi="Times New Roman" w:cs="Times New Roman"/>
                      <w:b/>
                      <w:bCs/>
                      <w:kern w:val="2"/>
                      <w:sz w:val="21"/>
                      <w:szCs w:val="21"/>
                    </w:rPr>
                    <w:t>）</w:t>
                  </w:r>
                </w:p>
              </w:tc>
            </w:tr>
            <w:tr w:rsidR="00985C5B" w:rsidTr="003A3292">
              <w:trPr>
                <w:trHeight w:val="340"/>
                <w:jc w:val="center"/>
              </w:trPr>
              <w:tc>
                <w:tcPr>
                  <w:tcW w:w="1307" w:type="dxa"/>
                  <w:vMerge/>
                  <w:tcBorders>
                    <w:left w:val="nil"/>
                    <w:bottom w:val="single" w:sz="12" w:space="0" w:color="000000"/>
                  </w:tcBorders>
                  <w:vAlign w:val="center"/>
                </w:tcPr>
                <w:p w:rsidR="00985C5B" w:rsidRDefault="00985C5B">
                  <w:pPr>
                    <w:autoSpaceDE w:val="0"/>
                    <w:autoSpaceDN w:val="0"/>
                    <w:adjustRightInd w:val="0"/>
                    <w:snapToGrid w:val="0"/>
                    <w:jc w:val="center"/>
                    <w:rPr>
                      <w:rFonts w:ascii="Times New Roman" w:hAnsi="Times New Roman" w:cs="Times New Roman"/>
                      <w:b/>
                      <w:bCs/>
                      <w:kern w:val="2"/>
                      <w:sz w:val="21"/>
                      <w:szCs w:val="21"/>
                    </w:rPr>
                  </w:pPr>
                </w:p>
              </w:tc>
              <w:tc>
                <w:tcPr>
                  <w:tcW w:w="2703" w:type="dxa"/>
                  <w:vMerge/>
                  <w:tcBorders>
                    <w:bottom w:val="single" w:sz="12" w:space="0" w:color="000000"/>
                  </w:tcBorders>
                  <w:vAlign w:val="center"/>
                </w:tcPr>
                <w:p w:rsidR="00985C5B" w:rsidRDefault="00985C5B">
                  <w:pPr>
                    <w:autoSpaceDE w:val="0"/>
                    <w:autoSpaceDN w:val="0"/>
                    <w:adjustRightInd w:val="0"/>
                    <w:snapToGrid w:val="0"/>
                    <w:jc w:val="center"/>
                    <w:rPr>
                      <w:rFonts w:ascii="Times New Roman" w:hAnsi="Times New Roman" w:cs="Times New Roman"/>
                      <w:b/>
                      <w:bCs/>
                      <w:kern w:val="2"/>
                      <w:sz w:val="21"/>
                      <w:szCs w:val="21"/>
                    </w:rPr>
                  </w:pPr>
                </w:p>
              </w:tc>
              <w:tc>
                <w:tcPr>
                  <w:tcW w:w="2150" w:type="dxa"/>
                  <w:tcBorders>
                    <w:top w:val="single" w:sz="4" w:space="0" w:color="auto"/>
                    <w:bottom w:val="single" w:sz="12" w:space="0" w:color="000000"/>
                    <w:right w:val="nil"/>
                  </w:tcBorders>
                  <w:vAlign w:val="center"/>
                </w:tcPr>
                <w:p w:rsidR="00985C5B" w:rsidRDefault="00290542">
                  <w:pPr>
                    <w:autoSpaceDE w:val="0"/>
                    <w:autoSpaceDN w:val="0"/>
                    <w:adjustRightInd w:val="0"/>
                    <w:snapToGrid w:val="0"/>
                    <w:jc w:val="center"/>
                    <w:rPr>
                      <w:rFonts w:ascii="Times New Roman" w:hAnsi="Times New Roman" w:cs="Times New Roman"/>
                      <w:b/>
                      <w:bCs/>
                      <w:kern w:val="2"/>
                      <w:sz w:val="21"/>
                      <w:szCs w:val="21"/>
                    </w:rPr>
                  </w:pPr>
                  <w:r>
                    <w:rPr>
                      <w:rFonts w:ascii="Times New Roman" w:hAnsi="Times New Roman" w:cs="Times New Roman" w:hint="eastAsia"/>
                      <w:b/>
                      <w:bCs/>
                      <w:kern w:val="2"/>
                      <w:sz w:val="21"/>
                      <w:szCs w:val="21"/>
                    </w:rPr>
                    <w:t>近期</w:t>
                  </w:r>
                  <w:r>
                    <w:rPr>
                      <w:rFonts w:ascii="Times New Roman" w:hAnsi="Times New Roman" w:cs="Times New Roman" w:hint="eastAsia"/>
                      <w:b/>
                      <w:bCs/>
                      <w:kern w:val="2"/>
                      <w:sz w:val="21"/>
                      <w:szCs w:val="21"/>
                    </w:rPr>
                    <w:t>-2020</w:t>
                  </w:r>
                  <w:r>
                    <w:rPr>
                      <w:rFonts w:ascii="Times New Roman" w:hAnsi="Times New Roman" w:cs="Times New Roman" w:hint="eastAsia"/>
                      <w:b/>
                      <w:bCs/>
                      <w:kern w:val="2"/>
                      <w:sz w:val="21"/>
                      <w:szCs w:val="21"/>
                    </w:rPr>
                    <w:t>年</w:t>
                  </w:r>
                  <w:r>
                    <w:rPr>
                      <w:rFonts w:ascii="Times New Roman" w:hAnsi="Times New Roman" w:cs="Times New Roman" w:hint="eastAsia"/>
                      <w:b/>
                      <w:bCs/>
                      <w:kern w:val="2"/>
                      <w:sz w:val="21"/>
                      <w:szCs w:val="21"/>
                    </w:rPr>
                    <w:t>12</w:t>
                  </w:r>
                  <w:r>
                    <w:rPr>
                      <w:rFonts w:ascii="Times New Roman" w:hAnsi="Times New Roman" w:cs="Times New Roman" w:hint="eastAsia"/>
                      <w:b/>
                      <w:bCs/>
                      <w:kern w:val="2"/>
                      <w:sz w:val="21"/>
                      <w:szCs w:val="21"/>
                    </w:rPr>
                    <w:t>月</w:t>
                  </w:r>
                  <w:r>
                    <w:rPr>
                      <w:rFonts w:ascii="Times New Roman" w:hAnsi="Times New Roman" w:cs="Times New Roman" w:hint="eastAsia"/>
                      <w:b/>
                      <w:bCs/>
                      <w:kern w:val="2"/>
                      <w:sz w:val="21"/>
                      <w:szCs w:val="21"/>
                    </w:rPr>
                    <w:t>31</w:t>
                  </w:r>
                  <w:r>
                    <w:rPr>
                      <w:rFonts w:ascii="Times New Roman" w:hAnsi="Times New Roman" w:cs="Times New Roman" w:hint="eastAsia"/>
                      <w:b/>
                      <w:bCs/>
                      <w:kern w:val="2"/>
                      <w:sz w:val="21"/>
                      <w:szCs w:val="21"/>
                    </w:rPr>
                    <w:t>日</w:t>
                  </w:r>
                </w:p>
              </w:tc>
              <w:tc>
                <w:tcPr>
                  <w:tcW w:w="2150" w:type="dxa"/>
                  <w:tcBorders>
                    <w:top w:val="single" w:sz="4" w:space="0" w:color="auto"/>
                    <w:bottom w:val="single" w:sz="12" w:space="0" w:color="000000"/>
                    <w:right w:val="nil"/>
                  </w:tcBorders>
                  <w:vAlign w:val="center"/>
                </w:tcPr>
                <w:p w:rsidR="00985C5B" w:rsidRDefault="00290542">
                  <w:pPr>
                    <w:autoSpaceDE w:val="0"/>
                    <w:autoSpaceDN w:val="0"/>
                    <w:adjustRightInd w:val="0"/>
                    <w:snapToGrid w:val="0"/>
                    <w:jc w:val="center"/>
                    <w:rPr>
                      <w:rFonts w:ascii="Times New Roman" w:hAnsi="Times New Roman" w:cs="Times New Roman"/>
                      <w:b/>
                      <w:bCs/>
                      <w:kern w:val="2"/>
                      <w:sz w:val="21"/>
                      <w:szCs w:val="21"/>
                    </w:rPr>
                  </w:pPr>
                  <w:r>
                    <w:rPr>
                      <w:rFonts w:ascii="Times New Roman" w:hAnsi="Times New Roman" w:cs="Times New Roman" w:hint="eastAsia"/>
                      <w:b/>
                      <w:bCs/>
                      <w:kern w:val="2"/>
                      <w:sz w:val="21"/>
                      <w:szCs w:val="21"/>
                    </w:rPr>
                    <w:t>2021</w:t>
                  </w:r>
                  <w:r>
                    <w:rPr>
                      <w:rFonts w:ascii="Times New Roman" w:hAnsi="Times New Roman" w:cs="Times New Roman" w:hint="eastAsia"/>
                      <w:b/>
                      <w:bCs/>
                      <w:kern w:val="2"/>
                      <w:sz w:val="21"/>
                      <w:szCs w:val="21"/>
                    </w:rPr>
                    <w:t>年</w:t>
                  </w:r>
                  <w:r>
                    <w:rPr>
                      <w:rFonts w:ascii="Times New Roman" w:hAnsi="Times New Roman" w:cs="Times New Roman" w:hint="eastAsia"/>
                      <w:b/>
                      <w:bCs/>
                      <w:kern w:val="2"/>
                      <w:sz w:val="21"/>
                      <w:szCs w:val="21"/>
                    </w:rPr>
                    <w:t>1</w:t>
                  </w:r>
                  <w:r>
                    <w:rPr>
                      <w:rFonts w:ascii="Times New Roman" w:hAnsi="Times New Roman" w:cs="Times New Roman" w:hint="eastAsia"/>
                      <w:b/>
                      <w:bCs/>
                      <w:kern w:val="2"/>
                      <w:sz w:val="21"/>
                      <w:szCs w:val="21"/>
                    </w:rPr>
                    <w:t>月</w:t>
                  </w:r>
                  <w:r>
                    <w:rPr>
                      <w:rFonts w:ascii="Times New Roman" w:hAnsi="Times New Roman" w:cs="Times New Roman" w:hint="eastAsia"/>
                      <w:b/>
                      <w:bCs/>
                      <w:kern w:val="2"/>
                      <w:sz w:val="21"/>
                      <w:szCs w:val="21"/>
                    </w:rPr>
                    <w:t>1</w:t>
                  </w:r>
                  <w:r>
                    <w:rPr>
                      <w:rFonts w:ascii="Times New Roman" w:hAnsi="Times New Roman" w:cs="Times New Roman" w:hint="eastAsia"/>
                      <w:b/>
                      <w:bCs/>
                      <w:kern w:val="2"/>
                      <w:sz w:val="21"/>
                      <w:szCs w:val="21"/>
                    </w:rPr>
                    <w:t>日起</w:t>
                  </w:r>
                </w:p>
              </w:tc>
            </w:tr>
            <w:tr w:rsidR="00985C5B" w:rsidTr="003A3292">
              <w:trPr>
                <w:trHeight w:val="340"/>
                <w:jc w:val="center"/>
              </w:trPr>
              <w:tc>
                <w:tcPr>
                  <w:tcW w:w="1307" w:type="dxa"/>
                  <w:tcBorders>
                    <w:top w:val="single" w:sz="12" w:space="0" w:color="000000"/>
                    <w:left w:val="nil"/>
                  </w:tcBorders>
                  <w:vAlign w:val="center"/>
                </w:tcPr>
                <w:p w:rsidR="00985C5B" w:rsidRDefault="00290542">
                  <w:pPr>
                    <w:autoSpaceDE w:val="0"/>
                    <w:autoSpaceDN w:val="0"/>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pH</w:t>
                  </w:r>
                </w:p>
              </w:tc>
              <w:tc>
                <w:tcPr>
                  <w:tcW w:w="2703" w:type="dxa"/>
                  <w:tcBorders>
                    <w:top w:val="single" w:sz="12" w:space="0" w:color="000000"/>
                  </w:tcBorders>
                  <w:vAlign w:val="center"/>
                </w:tcPr>
                <w:p w:rsidR="00985C5B" w:rsidRDefault="00290542">
                  <w:pPr>
                    <w:autoSpaceDE w:val="0"/>
                    <w:autoSpaceDN w:val="0"/>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6</w:t>
                  </w:r>
                  <w:r>
                    <w:rPr>
                      <w:rFonts w:ascii="Times New Roman" w:hAnsi="Times New Roman" w:cs="Times New Roman"/>
                      <w:kern w:val="2"/>
                      <w:sz w:val="21"/>
                      <w:szCs w:val="21"/>
                    </w:rPr>
                    <w:t>～</w:t>
                  </w:r>
                  <w:r>
                    <w:rPr>
                      <w:rFonts w:ascii="Times New Roman" w:hAnsi="Times New Roman" w:cs="Times New Roman"/>
                      <w:kern w:val="2"/>
                      <w:sz w:val="21"/>
                      <w:szCs w:val="21"/>
                    </w:rPr>
                    <w:t>9</w:t>
                  </w:r>
                </w:p>
              </w:tc>
              <w:tc>
                <w:tcPr>
                  <w:tcW w:w="2150" w:type="dxa"/>
                  <w:tcBorders>
                    <w:top w:val="single" w:sz="12" w:space="0" w:color="000000"/>
                    <w:right w:val="nil"/>
                  </w:tcBorders>
                  <w:vAlign w:val="center"/>
                </w:tcPr>
                <w:p w:rsidR="00985C5B" w:rsidRDefault="00290542">
                  <w:pPr>
                    <w:autoSpaceDE w:val="0"/>
                    <w:autoSpaceDN w:val="0"/>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6~9</w:t>
                  </w:r>
                </w:p>
              </w:tc>
              <w:tc>
                <w:tcPr>
                  <w:tcW w:w="2150" w:type="dxa"/>
                  <w:tcBorders>
                    <w:top w:val="single" w:sz="12" w:space="0" w:color="000000"/>
                    <w:right w:val="nil"/>
                  </w:tcBorders>
                  <w:vAlign w:val="center"/>
                </w:tcPr>
                <w:p w:rsidR="00985C5B" w:rsidRDefault="00290542">
                  <w:pPr>
                    <w:autoSpaceDE w:val="0"/>
                    <w:autoSpaceDN w:val="0"/>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6~9</w:t>
                  </w:r>
                </w:p>
              </w:tc>
            </w:tr>
            <w:tr w:rsidR="00985C5B" w:rsidTr="003A3292">
              <w:trPr>
                <w:trHeight w:val="340"/>
                <w:jc w:val="center"/>
              </w:trPr>
              <w:tc>
                <w:tcPr>
                  <w:tcW w:w="1307" w:type="dxa"/>
                  <w:tcBorders>
                    <w:left w:val="nil"/>
                  </w:tcBorders>
                  <w:vAlign w:val="center"/>
                </w:tcPr>
                <w:p w:rsidR="00985C5B" w:rsidRDefault="00290542">
                  <w:pPr>
                    <w:autoSpaceDE w:val="0"/>
                    <w:autoSpaceDN w:val="0"/>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COD</w:t>
                  </w:r>
                </w:p>
              </w:tc>
              <w:tc>
                <w:tcPr>
                  <w:tcW w:w="2703" w:type="dxa"/>
                  <w:vAlign w:val="center"/>
                </w:tcPr>
                <w:p w:rsidR="00985C5B" w:rsidRDefault="00290542">
                  <w:pPr>
                    <w:autoSpaceDE w:val="0"/>
                    <w:autoSpaceDN w:val="0"/>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500</w:t>
                  </w:r>
                </w:p>
              </w:tc>
              <w:tc>
                <w:tcPr>
                  <w:tcW w:w="2150" w:type="dxa"/>
                  <w:tcBorders>
                    <w:right w:val="nil"/>
                  </w:tcBorders>
                  <w:vAlign w:val="center"/>
                </w:tcPr>
                <w:p w:rsidR="00985C5B" w:rsidRDefault="00290542">
                  <w:pPr>
                    <w:autoSpaceDE w:val="0"/>
                    <w:autoSpaceDN w:val="0"/>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50</w:t>
                  </w:r>
                </w:p>
              </w:tc>
              <w:tc>
                <w:tcPr>
                  <w:tcW w:w="2150" w:type="dxa"/>
                  <w:tcBorders>
                    <w:right w:val="nil"/>
                  </w:tcBorders>
                  <w:vAlign w:val="center"/>
                </w:tcPr>
                <w:p w:rsidR="00985C5B" w:rsidRDefault="00290542">
                  <w:pPr>
                    <w:autoSpaceDE w:val="0"/>
                    <w:autoSpaceDN w:val="0"/>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50</w:t>
                  </w:r>
                </w:p>
              </w:tc>
            </w:tr>
            <w:tr w:rsidR="00985C5B" w:rsidTr="003A3292">
              <w:trPr>
                <w:trHeight w:val="340"/>
                <w:jc w:val="center"/>
              </w:trPr>
              <w:tc>
                <w:tcPr>
                  <w:tcW w:w="1307" w:type="dxa"/>
                  <w:tcBorders>
                    <w:left w:val="nil"/>
                  </w:tcBorders>
                  <w:vAlign w:val="center"/>
                </w:tcPr>
                <w:p w:rsidR="00985C5B" w:rsidRDefault="00290542">
                  <w:pPr>
                    <w:autoSpaceDE w:val="0"/>
                    <w:autoSpaceDN w:val="0"/>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SS</w:t>
                  </w:r>
                </w:p>
              </w:tc>
              <w:tc>
                <w:tcPr>
                  <w:tcW w:w="2703" w:type="dxa"/>
                  <w:vAlign w:val="center"/>
                </w:tcPr>
                <w:p w:rsidR="00985C5B" w:rsidRDefault="00290542">
                  <w:pPr>
                    <w:autoSpaceDE w:val="0"/>
                    <w:autoSpaceDN w:val="0"/>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400</w:t>
                  </w:r>
                </w:p>
              </w:tc>
              <w:tc>
                <w:tcPr>
                  <w:tcW w:w="2150" w:type="dxa"/>
                  <w:tcBorders>
                    <w:right w:val="nil"/>
                  </w:tcBorders>
                  <w:vAlign w:val="center"/>
                </w:tcPr>
                <w:p w:rsidR="00985C5B" w:rsidRDefault="00290542">
                  <w:pPr>
                    <w:autoSpaceDE w:val="0"/>
                    <w:autoSpaceDN w:val="0"/>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10</w:t>
                  </w:r>
                </w:p>
              </w:tc>
              <w:tc>
                <w:tcPr>
                  <w:tcW w:w="2150" w:type="dxa"/>
                  <w:tcBorders>
                    <w:right w:val="nil"/>
                  </w:tcBorders>
                  <w:vAlign w:val="center"/>
                </w:tcPr>
                <w:p w:rsidR="00985C5B" w:rsidRDefault="00290542">
                  <w:pPr>
                    <w:autoSpaceDE w:val="0"/>
                    <w:autoSpaceDN w:val="0"/>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10</w:t>
                  </w:r>
                </w:p>
              </w:tc>
            </w:tr>
            <w:tr w:rsidR="00985C5B" w:rsidTr="003A3292">
              <w:trPr>
                <w:trHeight w:val="340"/>
                <w:jc w:val="center"/>
              </w:trPr>
              <w:tc>
                <w:tcPr>
                  <w:tcW w:w="1307" w:type="dxa"/>
                  <w:tcBorders>
                    <w:left w:val="nil"/>
                  </w:tcBorders>
                  <w:vAlign w:val="center"/>
                </w:tcPr>
                <w:p w:rsidR="00985C5B" w:rsidRDefault="00290542">
                  <w:pPr>
                    <w:autoSpaceDE w:val="0"/>
                    <w:autoSpaceDN w:val="0"/>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氨氮</w:t>
                  </w:r>
                </w:p>
              </w:tc>
              <w:tc>
                <w:tcPr>
                  <w:tcW w:w="2703" w:type="dxa"/>
                  <w:vAlign w:val="center"/>
                </w:tcPr>
                <w:p w:rsidR="00985C5B" w:rsidRDefault="00290542">
                  <w:pPr>
                    <w:autoSpaceDE w:val="0"/>
                    <w:autoSpaceDN w:val="0"/>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45</w:t>
                  </w:r>
                </w:p>
              </w:tc>
              <w:tc>
                <w:tcPr>
                  <w:tcW w:w="2150" w:type="dxa"/>
                  <w:tcBorders>
                    <w:right w:val="nil"/>
                  </w:tcBorders>
                  <w:vAlign w:val="center"/>
                </w:tcPr>
                <w:p w:rsidR="00985C5B" w:rsidRDefault="00290542">
                  <w:pPr>
                    <w:autoSpaceDE w:val="0"/>
                    <w:autoSpaceDN w:val="0"/>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5</w:t>
                  </w:r>
                  <w:r>
                    <w:rPr>
                      <w:rFonts w:ascii="Times New Roman" w:hAnsi="Times New Roman" w:cs="Times New Roman"/>
                      <w:kern w:val="2"/>
                      <w:sz w:val="21"/>
                      <w:szCs w:val="21"/>
                    </w:rPr>
                    <w:t>（</w:t>
                  </w:r>
                  <w:r>
                    <w:rPr>
                      <w:rFonts w:ascii="Times New Roman" w:hAnsi="Times New Roman" w:cs="Times New Roman"/>
                      <w:kern w:val="2"/>
                      <w:sz w:val="21"/>
                      <w:szCs w:val="21"/>
                    </w:rPr>
                    <w:t>8</w:t>
                  </w:r>
                  <w:r>
                    <w:rPr>
                      <w:rFonts w:ascii="Times New Roman" w:hAnsi="Times New Roman" w:cs="Times New Roman"/>
                      <w:kern w:val="2"/>
                      <w:sz w:val="21"/>
                      <w:szCs w:val="21"/>
                    </w:rPr>
                    <w:t>）</w:t>
                  </w:r>
                  <w:r>
                    <w:rPr>
                      <w:rFonts w:ascii="Times New Roman" w:hAnsi="Times New Roman" w:cs="Times New Roman"/>
                      <w:kern w:val="2"/>
                      <w:sz w:val="21"/>
                      <w:szCs w:val="21"/>
                    </w:rPr>
                    <w:t>*</w:t>
                  </w:r>
                </w:p>
              </w:tc>
              <w:tc>
                <w:tcPr>
                  <w:tcW w:w="2150" w:type="dxa"/>
                  <w:tcBorders>
                    <w:right w:val="nil"/>
                  </w:tcBorders>
                  <w:vAlign w:val="center"/>
                </w:tcPr>
                <w:p w:rsidR="00985C5B" w:rsidRDefault="00290542">
                  <w:pPr>
                    <w:autoSpaceDE w:val="0"/>
                    <w:autoSpaceDN w:val="0"/>
                    <w:adjustRightInd w:val="0"/>
                    <w:snapToGrid w:val="0"/>
                    <w:jc w:val="center"/>
                    <w:rPr>
                      <w:rFonts w:ascii="Times New Roman" w:hAnsi="Times New Roman" w:cs="Times New Roman"/>
                      <w:kern w:val="2"/>
                      <w:sz w:val="21"/>
                      <w:szCs w:val="21"/>
                    </w:rPr>
                  </w:pPr>
                  <w:r>
                    <w:rPr>
                      <w:rFonts w:ascii="Times New Roman" w:hAnsi="Times New Roman" w:cs="Times New Roman" w:hint="eastAsia"/>
                      <w:kern w:val="2"/>
                      <w:sz w:val="21"/>
                      <w:szCs w:val="21"/>
                    </w:rPr>
                    <w:t>4</w:t>
                  </w:r>
                  <w:r>
                    <w:rPr>
                      <w:rFonts w:ascii="Times New Roman" w:hAnsi="Times New Roman" w:cs="Times New Roman"/>
                      <w:kern w:val="2"/>
                      <w:sz w:val="21"/>
                      <w:szCs w:val="21"/>
                    </w:rPr>
                    <w:t>（</w:t>
                  </w:r>
                  <w:r>
                    <w:rPr>
                      <w:rFonts w:ascii="Times New Roman" w:hAnsi="Times New Roman" w:cs="Times New Roman" w:hint="eastAsia"/>
                      <w:kern w:val="2"/>
                      <w:sz w:val="21"/>
                      <w:szCs w:val="21"/>
                    </w:rPr>
                    <w:t>6</w:t>
                  </w:r>
                  <w:r>
                    <w:rPr>
                      <w:rFonts w:ascii="Times New Roman" w:hAnsi="Times New Roman" w:cs="Times New Roman"/>
                      <w:kern w:val="2"/>
                      <w:sz w:val="21"/>
                      <w:szCs w:val="21"/>
                    </w:rPr>
                    <w:t>）</w:t>
                  </w:r>
                  <w:r>
                    <w:rPr>
                      <w:rFonts w:ascii="Times New Roman" w:hAnsi="Times New Roman" w:cs="Times New Roman"/>
                      <w:kern w:val="2"/>
                      <w:sz w:val="21"/>
                      <w:szCs w:val="21"/>
                    </w:rPr>
                    <w:t>*</w:t>
                  </w:r>
                </w:p>
              </w:tc>
            </w:tr>
            <w:tr w:rsidR="00985C5B" w:rsidTr="003A3292">
              <w:trPr>
                <w:trHeight w:val="340"/>
                <w:jc w:val="center"/>
              </w:trPr>
              <w:tc>
                <w:tcPr>
                  <w:tcW w:w="1307" w:type="dxa"/>
                  <w:tcBorders>
                    <w:left w:val="nil"/>
                    <w:bottom w:val="single" w:sz="12" w:space="0" w:color="000000"/>
                  </w:tcBorders>
                  <w:vAlign w:val="center"/>
                </w:tcPr>
                <w:p w:rsidR="00985C5B" w:rsidRDefault="00290542">
                  <w:pPr>
                    <w:autoSpaceDE w:val="0"/>
                    <w:autoSpaceDN w:val="0"/>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总磷</w:t>
                  </w:r>
                </w:p>
              </w:tc>
              <w:tc>
                <w:tcPr>
                  <w:tcW w:w="2703" w:type="dxa"/>
                  <w:tcBorders>
                    <w:bottom w:val="single" w:sz="12" w:space="0" w:color="000000"/>
                  </w:tcBorders>
                  <w:vAlign w:val="center"/>
                </w:tcPr>
                <w:p w:rsidR="00985C5B" w:rsidRDefault="00290542">
                  <w:pPr>
                    <w:autoSpaceDE w:val="0"/>
                    <w:autoSpaceDN w:val="0"/>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8</w:t>
                  </w:r>
                </w:p>
              </w:tc>
              <w:tc>
                <w:tcPr>
                  <w:tcW w:w="2150" w:type="dxa"/>
                  <w:tcBorders>
                    <w:bottom w:val="single" w:sz="12" w:space="0" w:color="000000"/>
                    <w:right w:val="nil"/>
                  </w:tcBorders>
                  <w:vAlign w:val="center"/>
                </w:tcPr>
                <w:p w:rsidR="00985C5B" w:rsidRDefault="00290542">
                  <w:pPr>
                    <w:autoSpaceDE w:val="0"/>
                    <w:autoSpaceDN w:val="0"/>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0.5</w:t>
                  </w:r>
                </w:p>
              </w:tc>
              <w:tc>
                <w:tcPr>
                  <w:tcW w:w="2150" w:type="dxa"/>
                  <w:tcBorders>
                    <w:bottom w:val="single" w:sz="12" w:space="0" w:color="000000"/>
                    <w:right w:val="nil"/>
                  </w:tcBorders>
                  <w:vAlign w:val="center"/>
                </w:tcPr>
                <w:p w:rsidR="00985C5B" w:rsidRDefault="00290542">
                  <w:pPr>
                    <w:autoSpaceDE w:val="0"/>
                    <w:autoSpaceDN w:val="0"/>
                    <w:adjustRightInd w:val="0"/>
                    <w:snapToGrid w:val="0"/>
                    <w:jc w:val="center"/>
                    <w:rPr>
                      <w:rFonts w:ascii="Times New Roman" w:hAnsi="Times New Roman" w:cs="Times New Roman"/>
                      <w:kern w:val="2"/>
                      <w:sz w:val="21"/>
                      <w:szCs w:val="21"/>
                    </w:rPr>
                  </w:pPr>
                  <w:r>
                    <w:rPr>
                      <w:rFonts w:ascii="Times New Roman" w:hAnsi="Times New Roman" w:cs="Times New Roman"/>
                      <w:kern w:val="2"/>
                      <w:sz w:val="21"/>
                      <w:szCs w:val="21"/>
                    </w:rPr>
                    <w:t>0.5</w:t>
                  </w:r>
                </w:p>
              </w:tc>
            </w:tr>
          </w:tbl>
          <w:p w:rsidR="00985C5B" w:rsidRDefault="00290542">
            <w:pPr>
              <w:autoSpaceDE w:val="0"/>
              <w:autoSpaceDN w:val="0"/>
              <w:jc w:val="left"/>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括号外数值为水温＞</w:t>
            </w:r>
            <w:r>
              <w:rPr>
                <w:rFonts w:ascii="Times New Roman" w:hAnsi="Times New Roman" w:cs="Times New Roman"/>
                <w:sz w:val="21"/>
                <w:szCs w:val="21"/>
              </w:rPr>
              <w:t>12</w:t>
            </w:r>
            <w:r>
              <w:rPr>
                <w:rFonts w:hint="eastAsia"/>
                <w:sz w:val="21"/>
                <w:szCs w:val="21"/>
              </w:rPr>
              <w:t>℃</w:t>
            </w:r>
            <w:r>
              <w:rPr>
                <w:rFonts w:ascii="Times New Roman" w:hAnsi="Times New Roman" w:cs="Times New Roman"/>
                <w:sz w:val="21"/>
                <w:szCs w:val="21"/>
              </w:rPr>
              <w:t>时的控制指标，括号内数值为水温</w:t>
            </w:r>
            <w:r>
              <w:rPr>
                <w:rFonts w:ascii="Times New Roman" w:hAnsi="Times New Roman" w:cs="Times New Roman"/>
                <w:sz w:val="21"/>
                <w:szCs w:val="21"/>
              </w:rPr>
              <w:t>≤12</w:t>
            </w:r>
            <w:r>
              <w:rPr>
                <w:rFonts w:hint="eastAsia"/>
                <w:sz w:val="21"/>
                <w:szCs w:val="21"/>
              </w:rPr>
              <w:t>℃</w:t>
            </w:r>
            <w:r>
              <w:rPr>
                <w:rFonts w:ascii="Times New Roman" w:hAnsi="Times New Roman" w:cs="Times New Roman"/>
                <w:sz w:val="21"/>
                <w:szCs w:val="21"/>
              </w:rPr>
              <w:t>时的控制指标。</w:t>
            </w:r>
          </w:p>
          <w:p w:rsidR="00985C5B" w:rsidRDefault="00290542">
            <w:pPr>
              <w:spacing w:beforeLines="50" w:before="120" w:line="36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、厂界噪声</w:t>
            </w:r>
          </w:p>
          <w:p w:rsidR="00985C5B" w:rsidRDefault="00911258">
            <w:pPr>
              <w:spacing w:line="360" w:lineRule="auto"/>
              <w:ind w:firstLine="480"/>
              <w:jc w:val="both"/>
              <w:rPr>
                <w:rFonts w:ascii="Times New Roman" w:hAnsi="Times New Roman" w:cs="Times New Roman"/>
              </w:rPr>
            </w:pPr>
            <w:r>
              <w:rPr>
                <w:rFonts w:ascii="Times New Roman" w:eastAsiaTheme="minorEastAsia" w:hAnsi="Times New Roman" w:cs="Times New Roman" w:hint="eastAsia"/>
                <w:bCs/>
                <w:color w:val="000000"/>
              </w:rPr>
              <w:t>项目建设地西侧</w:t>
            </w:r>
            <w:r w:rsidRPr="00667240">
              <w:rPr>
                <w:rFonts w:ascii="Times New Roman" w:eastAsiaTheme="minorEastAsia" w:hAnsi="Times New Roman" w:cs="Times New Roman" w:hint="eastAsia"/>
                <w:bCs/>
                <w:color w:val="000000"/>
              </w:rPr>
              <w:t>厂界噪声</w:t>
            </w:r>
            <w:r w:rsidRPr="00667240">
              <w:rPr>
                <w:rFonts w:ascii="Times New Roman" w:eastAsiaTheme="minorEastAsia" w:hAnsi="Times New Roman" w:cs="Times New Roman"/>
                <w:bCs/>
                <w:color w:val="000000"/>
              </w:rPr>
              <w:t>执行</w:t>
            </w:r>
            <w:r w:rsidRPr="00667240">
              <w:rPr>
                <w:rFonts w:ascii="Times New Roman" w:eastAsiaTheme="minorEastAsia" w:hAnsi="Times New Roman" w:cs="Times New Roman"/>
                <w:bCs/>
                <w:color w:val="000000"/>
              </w:rPr>
              <w:t>GB12348-2008</w:t>
            </w:r>
            <w:r w:rsidRPr="00667240">
              <w:rPr>
                <w:rFonts w:ascii="Times New Roman" w:eastAsiaTheme="minorEastAsia" w:hAnsi="Times New Roman" w:cs="Times New Roman"/>
                <w:bCs/>
                <w:color w:val="000000"/>
              </w:rPr>
              <w:t>《工业企业厂界环境噪声排放标准》中</w:t>
            </w:r>
            <w:r w:rsidRPr="00667240">
              <w:rPr>
                <w:rFonts w:ascii="Times New Roman" w:eastAsiaTheme="minorEastAsia" w:hAnsi="Times New Roman" w:cs="Times New Roman"/>
                <w:bCs/>
                <w:color w:val="000000"/>
              </w:rPr>
              <w:t>4</w:t>
            </w:r>
            <w:r w:rsidRPr="00667240">
              <w:rPr>
                <w:rFonts w:ascii="Times New Roman" w:eastAsiaTheme="minorEastAsia" w:hAnsi="Times New Roman" w:cs="Times New Roman"/>
                <w:bCs/>
                <w:color w:val="000000"/>
              </w:rPr>
              <w:t>类标准，其他</w:t>
            </w:r>
            <w:r w:rsidRPr="00667240">
              <w:rPr>
                <w:rFonts w:ascii="Times New Roman" w:eastAsiaTheme="minorEastAsia" w:hAnsi="Times New Roman" w:cs="Times New Roman" w:hint="eastAsia"/>
                <w:bCs/>
                <w:color w:val="000000"/>
              </w:rPr>
              <w:t>厂界</w:t>
            </w:r>
            <w:r w:rsidRPr="00667240">
              <w:rPr>
                <w:rFonts w:ascii="Times New Roman" w:eastAsiaTheme="minorEastAsia" w:hAnsi="Times New Roman" w:cs="Times New Roman"/>
                <w:bCs/>
                <w:color w:val="000000"/>
              </w:rPr>
              <w:t>执行</w:t>
            </w:r>
            <w:r w:rsidRPr="00667240">
              <w:rPr>
                <w:rFonts w:ascii="Times New Roman" w:eastAsiaTheme="minorEastAsia" w:hAnsi="Times New Roman" w:cs="Times New Roman"/>
                <w:bCs/>
                <w:color w:val="000000"/>
              </w:rPr>
              <w:t>GB12348-2008</w:t>
            </w:r>
            <w:r w:rsidRPr="00667240">
              <w:rPr>
                <w:rFonts w:ascii="Times New Roman" w:eastAsiaTheme="minorEastAsia" w:hAnsi="Times New Roman" w:cs="Times New Roman"/>
                <w:bCs/>
                <w:color w:val="000000"/>
              </w:rPr>
              <w:t>《工业企业厂界环境噪声排放标准》中</w:t>
            </w:r>
            <w:r w:rsidRPr="00667240">
              <w:rPr>
                <w:rFonts w:ascii="Times New Roman" w:eastAsiaTheme="minorEastAsia" w:hAnsi="Times New Roman" w:cs="Times New Roman"/>
                <w:bCs/>
                <w:color w:val="000000"/>
              </w:rPr>
              <w:t>2</w:t>
            </w:r>
            <w:r w:rsidRPr="00667240">
              <w:rPr>
                <w:rFonts w:ascii="Times New Roman" w:eastAsiaTheme="minorEastAsia" w:hAnsi="Times New Roman" w:cs="Times New Roman"/>
                <w:bCs/>
                <w:color w:val="000000"/>
              </w:rPr>
              <w:t>类标准</w:t>
            </w:r>
            <w:r w:rsidRPr="00667240">
              <w:rPr>
                <w:rFonts w:ascii="Times New Roman" w:eastAsiaTheme="minorEastAsia" w:hAnsi="Times New Roman" w:cs="Times New Roman" w:hint="eastAsia"/>
                <w:bCs/>
                <w:color w:val="000000"/>
              </w:rPr>
              <w:t>。</w:t>
            </w:r>
          </w:p>
          <w:p w:rsidR="00985C5B" w:rsidRDefault="00290542">
            <w:pPr>
              <w:spacing w:line="360" w:lineRule="auto"/>
              <w:jc w:val="left"/>
              <w:rPr>
                <w:rFonts w:asciiTheme="majorBidi" w:hAnsiTheme="majorBidi" w:cstheme="majorBidi"/>
                <w:bCs/>
              </w:rPr>
            </w:pPr>
            <w:r>
              <w:rPr>
                <w:rFonts w:asciiTheme="majorBidi" w:hAnsiTheme="majorBidi" w:cstheme="majorBidi"/>
                <w:bCs/>
              </w:rPr>
              <w:t>4</w:t>
            </w:r>
            <w:r>
              <w:rPr>
                <w:rFonts w:asciiTheme="majorBidi" w:cstheme="majorBidi"/>
                <w:bCs/>
              </w:rPr>
              <w:t>、固废贮存标准</w:t>
            </w:r>
          </w:p>
          <w:p w:rsidR="00985C5B" w:rsidRDefault="00911258" w:rsidP="00290542">
            <w:pPr>
              <w:spacing w:line="360" w:lineRule="auto"/>
              <w:ind w:firstLineChars="250" w:firstLine="600"/>
              <w:jc w:val="both"/>
              <w:rPr>
                <w:rFonts w:asciiTheme="majorBidi" w:cstheme="majorBidi"/>
              </w:rPr>
            </w:pPr>
            <w:r w:rsidRPr="00CD46ED">
              <w:rPr>
                <w:rFonts w:asciiTheme="majorBidi" w:cstheme="majorBidi"/>
              </w:rPr>
              <w:t>本项目一般工业固废</w:t>
            </w:r>
            <w:proofErr w:type="gramStart"/>
            <w:r w:rsidRPr="00CD46ED">
              <w:rPr>
                <w:rFonts w:asciiTheme="majorBidi" w:cstheme="majorBidi"/>
              </w:rPr>
              <w:t>储存按</w:t>
            </w:r>
            <w:proofErr w:type="gramEnd"/>
            <w:r w:rsidRPr="00CD46ED">
              <w:rPr>
                <w:rFonts w:asciiTheme="majorBidi" w:cstheme="majorBidi"/>
              </w:rPr>
              <w:t>《一般工业固体废物贮存、处置场污染控制标准》（</w:t>
            </w:r>
            <w:r w:rsidRPr="00CD46ED">
              <w:rPr>
                <w:rFonts w:asciiTheme="majorBidi" w:hAnsiTheme="majorBidi" w:cstheme="majorBidi"/>
              </w:rPr>
              <w:t>GB18599-2001</w:t>
            </w:r>
            <w:r w:rsidRPr="00CD46ED">
              <w:rPr>
                <w:rFonts w:asciiTheme="majorBidi" w:cstheme="majorBidi"/>
              </w:rPr>
              <w:t>）</w:t>
            </w:r>
            <w:r w:rsidRPr="00CD46ED">
              <w:rPr>
                <w:rFonts w:asciiTheme="majorBidi" w:hAnsiTheme="majorBidi" w:cstheme="majorBidi"/>
              </w:rPr>
              <w:t>(2013</w:t>
            </w:r>
            <w:r w:rsidRPr="00CD46ED">
              <w:rPr>
                <w:rFonts w:asciiTheme="majorBidi" w:cstheme="majorBidi"/>
              </w:rPr>
              <w:t>年修改版</w:t>
            </w:r>
            <w:r w:rsidRPr="00CD46ED">
              <w:rPr>
                <w:rFonts w:asciiTheme="majorBidi" w:hAnsiTheme="majorBidi" w:cstheme="majorBidi"/>
              </w:rPr>
              <w:t>)</w:t>
            </w:r>
            <w:r w:rsidRPr="00CD46ED">
              <w:rPr>
                <w:rFonts w:asciiTheme="majorBidi" w:cstheme="majorBidi"/>
              </w:rPr>
              <w:t>中相关规定执行；危险废物</w:t>
            </w:r>
            <w:proofErr w:type="gramStart"/>
            <w:r w:rsidRPr="00CD46ED">
              <w:rPr>
                <w:rFonts w:asciiTheme="majorBidi" w:cstheme="majorBidi"/>
              </w:rPr>
              <w:t>储存按</w:t>
            </w:r>
            <w:proofErr w:type="gramEnd"/>
            <w:r w:rsidRPr="00CD46ED">
              <w:rPr>
                <w:rFonts w:asciiTheme="majorBidi" w:cstheme="majorBidi"/>
              </w:rPr>
              <w:t>《危</w:t>
            </w:r>
            <w:r w:rsidRPr="00CD46ED">
              <w:rPr>
                <w:rFonts w:asciiTheme="majorBidi" w:cstheme="majorBidi"/>
              </w:rPr>
              <w:lastRenderedPageBreak/>
              <w:t>险废物贮存污染控制标准》（</w:t>
            </w:r>
            <w:r w:rsidRPr="00CD46ED">
              <w:rPr>
                <w:rFonts w:asciiTheme="majorBidi" w:hAnsiTheme="majorBidi" w:cstheme="majorBidi"/>
              </w:rPr>
              <w:t>GB18597-2001</w:t>
            </w:r>
            <w:r w:rsidRPr="00CD46ED">
              <w:rPr>
                <w:rFonts w:asciiTheme="majorBidi" w:cstheme="majorBidi"/>
              </w:rPr>
              <w:t>）中相关规定执行；生活垃圾处理执行《城市生活垃圾处理及污染防治技术政策》（建城</w:t>
            </w:r>
            <w:r w:rsidRPr="00CD46ED">
              <w:rPr>
                <w:rFonts w:asciiTheme="majorBidi" w:hAnsiTheme="majorBidi" w:cstheme="majorBidi"/>
              </w:rPr>
              <w:t xml:space="preserve">[2000]120 </w:t>
            </w:r>
            <w:r w:rsidRPr="00CD46ED">
              <w:rPr>
                <w:rFonts w:asciiTheme="majorBidi" w:cstheme="majorBidi"/>
              </w:rPr>
              <w:t>号）等相关规定。</w:t>
            </w: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290542">
            <w:pPr>
              <w:spacing w:line="360" w:lineRule="auto"/>
              <w:ind w:firstLineChars="250" w:firstLine="600"/>
              <w:jc w:val="both"/>
              <w:rPr>
                <w:rFonts w:asciiTheme="majorBidi" w:cstheme="majorBidi"/>
              </w:rPr>
            </w:pPr>
          </w:p>
          <w:p w:rsidR="00911258" w:rsidRDefault="00911258" w:rsidP="00911258">
            <w:pPr>
              <w:spacing w:line="360" w:lineRule="auto"/>
              <w:jc w:val="both"/>
              <w:rPr>
                <w:rFonts w:asciiTheme="majorBidi" w:cstheme="majorBidi"/>
              </w:rPr>
            </w:pPr>
          </w:p>
          <w:p w:rsidR="0047671F" w:rsidRDefault="0047671F" w:rsidP="00911258">
            <w:pPr>
              <w:spacing w:line="360" w:lineRule="auto"/>
              <w:jc w:val="both"/>
              <w:rPr>
                <w:rFonts w:asciiTheme="majorBidi" w:cstheme="majorBidi"/>
              </w:rPr>
            </w:pPr>
          </w:p>
          <w:p w:rsidR="0047671F" w:rsidRDefault="0047671F" w:rsidP="00911258">
            <w:pPr>
              <w:spacing w:line="360" w:lineRule="auto"/>
              <w:jc w:val="both"/>
              <w:rPr>
                <w:rFonts w:asciiTheme="majorBidi" w:cstheme="majorBidi"/>
              </w:rPr>
            </w:pPr>
          </w:p>
        </w:tc>
      </w:tr>
      <w:tr w:rsidR="00985C5B" w:rsidTr="003A3292">
        <w:trPr>
          <w:trHeight w:val="12606"/>
        </w:trPr>
        <w:tc>
          <w:tcPr>
            <w:tcW w:w="563" w:type="dxa"/>
          </w:tcPr>
          <w:p w:rsidR="00985C5B" w:rsidRDefault="00290542">
            <w:pPr>
              <w:rPr>
                <w:rFonts w:ascii="Times New Roman" w:hAnsi="Times New Roman" w:cs="Times New Roman"/>
                <w:b/>
              </w:rPr>
            </w:pPr>
            <w:r>
              <w:rPr>
                <w:rFonts w:ascii="Times New Roman" w:hAnsi="Times New Roman" w:cs="Times New Roman"/>
                <w:b/>
              </w:rPr>
              <w:lastRenderedPageBreak/>
              <w:t>总</w:t>
            </w:r>
          </w:p>
          <w:p w:rsidR="00985C5B" w:rsidRDefault="00290542">
            <w:pPr>
              <w:rPr>
                <w:rFonts w:ascii="Times New Roman" w:hAnsi="Times New Roman" w:cs="Times New Roman"/>
                <w:b/>
              </w:rPr>
            </w:pPr>
            <w:r>
              <w:rPr>
                <w:rFonts w:ascii="Times New Roman" w:hAnsi="Times New Roman" w:cs="Times New Roman"/>
                <w:b/>
              </w:rPr>
              <w:t>量</w:t>
            </w:r>
          </w:p>
          <w:p w:rsidR="00985C5B" w:rsidRDefault="00290542">
            <w:pPr>
              <w:rPr>
                <w:rFonts w:ascii="Times New Roman" w:hAnsi="Times New Roman" w:cs="Times New Roman"/>
                <w:b/>
              </w:rPr>
            </w:pPr>
            <w:r>
              <w:rPr>
                <w:rFonts w:ascii="Times New Roman" w:hAnsi="Times New Roman" w:cs="Times New Roman"/>
                <w:b/>
              </w:rPr>
              <w:t>控</w:t>
            </w:r>
          </w:p>
          <w:p w:rsidR="00985C5B" w:rsidRDefault="00290542">
            <w:pPr>
              <w:rPr>
                <w:rFonts w:ascii="Times New Roman" w:hAnsi="Times New Roman" w:cs="Times New Roman"/>
                <w:b/>
              </w:rPr>
            </w:pPr>
            <w:r>
              <w:rPr>
                <w:rFonts w:ascii="Times New Roman" w:hAnsi="Times New Roman" w:cs="Times New Roman"/>
                <w:b/>
              </w:rPr>
              <w:t>制</w:t>
            </w:r>
          </w:p>
          <w:p w:rsidR="00985C5B" w:rsidRDefault="00290542">
            <w:pPr>
              <w:rPr>
                <w:rFonts w:ascii="Times New Roman" w:hAnsi="Times New Roman" w:cs="Times New Roman"/>
                <w:b/>
              </w:rPr>
            </w:pPr>
            <w:r>
              <w:rPr>
                <w:rFonts w:ascii="Times New Roman" w:hAnsi="Times New Roman" w:cs="Times New Roman"/>
                <w:b/>
              </w:rPr>
              <w:t>指</w:t>
            </w:r>
          </w:p>
          <w:p w:rsidR="00985C5B" w:rsidRDefault="00290542">
            <w:pPr>
              <w:rPr>
                <w:b/>
              </w:rPr>
            </w:pPr>
            <w:r>
              <w:rPr>
                <w:rFonts w:ascii="Times New Roman" w:hAnsi="Times New Roman" w:cs="Times New Roman"/>
                <w:b/>
              </w:rPr>
              <w:t>标</w:t>
            </w:r>
          </w:p>
        </w:tc>
        <w:tc>
          <w:tcPr>
            <w:tcW w:w="8366" w:type="dxa"/>
          </w:tcPr>
          <w:p w:rsidR="00985C5B" w:rsidRDefault="00290542">
            <w:pPr>
              <w:spacing w:beforeLines="50" w:before="120" w:line="360" w:lineRule="auto"/>
              <w:ind w:firstLine="482"/>
              <w:jc w:val="both"/>
              <w:rPr>
                <w:rFonts w:ascii="Times New Roman" w:hAnsi="Times New Roman" w:cs="Times New Roman"/>
              </w:rPr>
            </w:pPr>
            <w:r>
              <w:rPr>
                <w:rFonts w:ascii="Times New Roman" w:hAnsi="Times New Roman" w:cs="Times New Roman"/>
              </w:rPr>
              <w:t>根据江苏省环境保护厅《江苏省建设项目主要污染物排放总量平衡方案审核管理办法》（</w:t>
            </w:r>
            <w:proofErr w:type="gramStart"/>
            <w:r>
              <w:rPr>
                <w:rFonts w:ascii="Times New Roman" w:hAnsi="Times New Roman" w:cs="Times New Roman"/>
              </w:rPr>
              <w:t>苏环办</w:t>
            </w:r>
            <w:proofErr w:type="gramEnd"/>
            <w:r>
              <w:rPr>
                <w:rFonts w:ascii="Times New Roman" w:hAnsi="Times New Roman" w:cs="Times New Roman"/>
              </w:rPr>
              <w:t>[2011]71</w:t>
            </w:r>
            <w:r>
              <w:rPr>
                <w:rFonts w:ascii="Times New Roman" w:hAnsi="Times New Roman" w:cs="Times New Roman"/>
              </w:rPr>
              <w:t>号）的要求，结合项目排污特征，确定总量控制因子为：</w:t>
            </w:r>
          </w:p>
          <w:p w:rsidR="00985C5B" w:rsidRDefault="00290542">
            <w:pPr>
              <w:spacing w:line="360" w:lineRule="auto"/>
              <w:ind w:firstLine="482"/>
              <w:jc w:val="both"/>
              <w:rPr>
                <w:rFonts w:ascii="Times New Roman" w:hAnsi="Times New Roman" w:cs="Times New Roman"/>
              </w:rPr>
            </w:pPr>
            <w:r>
              <w:rPr>
                <w:rFonts w:ascii="Times New Roman" w:hAnsi="Times New Roman" w:cs="Times New Roman"/>
              </w:rPr>
              <w:t>废水：</w:t>
            </w:r>
            <w:r>
              <w:rPr>
                <w:rFonts w:ascii="Times New Roman" w:hAnsi="Times New Roman" w:cs="Times New Roman"/>
              </w:rPr>
              <w:t>COD</w:t>
            </w:r>
            <w:r>
              <w:rPr>
                <w:rFonts w:ascii="Times New Roman" w:hAnsi="Times New Roman" w:cs="Times New Roman"/>
              </w:rPr>
              <w:t>、</w:t>
            </w: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-N</w:t>
            </w:r>
            <w:r>
              <w:rPr>
                <w:rFonts w:ascii="Times New Roman" w:hAnsi="Times New Roman" w:cs="Times New Roman"/>
              </w:rPr>
              <w:t>、</w:t>
            </w:r>
            <w:r>
              <w:rPr>
                <w:rFonts w:ascii="Times New Roman" w:hAnsi="Times New Roman" w:cs="Times New Roman"/>
              </w:rPr>
              <w:t>TP</w:t>
            </w:r>
            <w:r>
              <w:rPr>
                <w:rFonts w:ascii="Times New Roman" w:hAnsi="Times New Roman" w:cs="Times New Roman"/>
              </w:rPr>
              <w:t>，特征因子为</w:t>
            </w:r>
            <w:r>
              <w:rPr>
                <w:rFonts w:ascii="Times New Roman" w:hAnsi="Times New Roman" w:cs="Times New Roman"/>
              </w:rPr>
              <w:t>SS</w:t>
            </w:r>
            <w:r>
              <w:rPr>
                <w:rFonts w:ascii="Times New Roman" w:hAnsi="Times New Roman" w:cs="Times New Roman"/>
              </w:rPr>
              <w:t>；</w:t>
            </w:r>
          </w:p>
          <w:p w:rsidR="00985C5B" w:rsidRDefault="00290542">
            <w:pPr>
              <w:spacing w:line="360" w:lineRule="auto"/>
              <w:ind w:firstLine="482"/>
              <w:jc w:val="both"/>
              <w:rPr>
                <w:rFonts w:ascii="Times New Roman" w:hAnsi="Times New Roman" w:cs="Times New Roman"/>
              </w:rPr>
            </w:pPr>
            <w:r>
              <w:rPr>
                <w:rFonts w:ascii="Times New Roman" w:hAnsi="Times New Roman" w:cs="Times New Roman"/>
              </w:rPr>
              <w:t>废气：</w:t>
            </w:r>
            <w:r>
              <w:rPr>
                <w:rFonts w:ascii="Times New Roman" w:hAnsi="Times New Roman" w:cs="Times New Roman" w:hint="eastAsia"/>
              </w:rPr>
              <w:t>颗粒物</w:t>
            </w:r>
            <w:r>
              <w:rPr>
                <w:rFonts w:ascii="Times New Roman" w:hAnsi="Times New Roman" w:cs="Times New Roman"/>
              </w:rPr>
              <w:t>；</w:t>
            </w:r>
          </w:p>
          <w:p w:rsidR="00985C5B" w:rsidRDefault="00290542">
            <w:pPr>
              <w:spacing w:line="360" w:lineRule="auto"/>
              <w:ind w:firstLine="482"/>
              <w:jc w:val="both"/>
              <w:rPr>
                <w:rFonts w:ascii="Times New Roman" w:hAnsi="Times New Roman" w:cs="Times New Roman"/>
              </w:rPr>
            </w:pPr>
            <w:r>
              <w:rPr>
                <w:rFonts w:ascii="Times New Roman" w:hAnsi="Times New Roman" w:cs="Times New Roman"/>
              </w:rPr>
              <w:t>固废：各</w:t>
            </w:r>
            <w:proofErr w:type="gramStart"/>
            <w:r>
              <w:rPr>
                <w:rFonts w:ascii="Times New Roman" w:hAnsi="Times New Roman" w:cs="Times New Roman"/>
              </w:rPr>
              <w:t>类固废</w:t>
            </w:r>
            <w:proofErr w:type="gramEnd"/>
            <w:r>
              <w:rPr>
                <w:rFonts w:ascii="Times New Roman" w:hAnsi="Times New Roman" w:cs="Times New Roman"/>
              </w:rPr>
              <w:t>。</w:t>
            </w:r>
          </w:p>
          <w:p w:rsidR="00985C5B" w:rsidRDefault="00290542">
            <w:pPr>
              <w:spacing w:line="360" w:lineRule="auto"/>
              <w:ind w:firstLine="482"/>
              <w:jc w:val="both"/>
              <w:rPr>
                <w:rFonts w:ascii="Times New Roman" w:hAnsi="Times New Roman" w:cs="Times New Roman"/>
              </w:rPr>
            </w:pPr>
            <w:r>
              <w:rPr>
                <w:rFonts w:ascii="Times New Roman" w:hAnsi="Times New Roman" w:cs="Times New Roman"/>
              </w:rPr>
              <w:t>建设项目污染物排放总量指标见表</w:t>
            </w:r>
            <w:r>
              <w:rPr>
                <w:rFonts w:ascii="Times New Roman" w:hAnsi="Times New Roman" w:cs="Times New Roman"/>
              </w:rPr>
              <w:t>4-6</w:t>
            </w:r>
            <w:r>
              <w:rPr>
                <w:rFonts w:ascii="Times New Roman" w:hAnsi="Times New Roman" w:cs="Times New Roman"/>
              </w:rPr>
              <w:t>。</w:t>
            </w:r>
          </w:p>
          <w:p w:rsidR="00985C5B" w:rsidRDefault="00290542">
            <w:pPr>
              <w:rPr>
                <w:rFonts w:ascii="Times New Roman" w:hAnsi="Times New Roman" w:cs="Times New Roman"/>
                <w:szCs w:val="21"/>
              </w:rPr>
            </w:pPr>
            <w:r>
              <w:rPr>
                <w:rFonts w:ascii="Times New Roman" w:hAnsi="Times New Roman" w:cs="Times New Roman"/>
              </w:rPr>
              <w:t>表</w:t>
            </w:r>
            <w:r>
              <w:rPr>
                <w:rFonts w:ascii="Times New Roman" w:hAnsi="Times New Roman" w:cs="Times New Roman"/>
              </w:rPr>
              <w:t>4-6</w:t>
            </w:r>
            <w:r>
              <w:rPr>
                <w:rFonts w:ascii="Times New Roman" w:hAnsi="Times New Roman" w:cs="Times New Roman"/>
              </w:rPr>
              <w:t>建设项目污染物排放总量指标（单位：</w:t>
            </w:r>
            <w:r>
              <w:rPr>
                <w:rFonts w:ascii="Times New Roman" w:hAnsi="Times New Roman" w:cs="Times New Roman"/>
              </w:rPr>
              <w:t>t/a</w:t>
            </w:r>
            <w:r>
              <w:rPr>
                <w:rFonts w:ascii="Times New Roman" w:hAnsi="Times New Roman" w:cs="Times New Roman"/>
              </w:rPr>
              <w:t>）</w:t>
            </w:r>
          </w:p>
          <w:tbl>
            <w:tblPr>
              <w:tblStyle w:val="17"/>
              <w:tblW w:w="8308" w:type="dxa"/>
              <w:tblBorders>
                <w:left w:val="none" w:sz="0" w:space="0" w:color="auto"/>
                <w:right w:val="none" w:sz="0" w:space="0" w:color="auto"/>
              </w:tblBorders>
              <w:tblLook w:val="04A0" w:firstRow="1" w:lastRow="0" w:firstColumn="1" w:lastColumn="0" w:noHBand="0" w:noVBand="1"/>
            </w:tblPr>
            <w:tblGrid>
              <w:gridCol w:w="996"/>
              <w:gridCol w:w="1245"/>
              <w:gridCol w:w="977"/>
              <w:gridCol w:w="977"/>
              <w:gridCol w:w="977"/>
              <w:gridCol w:w="1569"/>
              <w:gridCol w:w="1567"/>
            </w:tblGrid>
            <w:tr w:rsidR="00985C5B" w:rsidTr="003A3292">
              <w:trPr>
                <w:cnfStyle w:val="100000000000" w:firstRow="1" w:lastRow="0" w:firstColumn="0" w:lastColumn="0" w:oddVBand="0" w:evenVBand="0" w:oddHBand="0" w:evenHBand="0" w:firstRowFirstColumn="0" w:firstRowLastColumn="0" w:lastRowFirstColumn="0" w:lastRowLastColumn="0"/>
                <w:trHeight w:val="342"/>
              </w:trPr>
              <w:tc>
                <w:tcPr>
                  <w:tcW w:w="2241" w:type="dxa"/>
                  <w:gridSpan w:val="2"/>
                  <w:tcBorders>
                    <w:left w:val="nil"/>
                    <w:bottom w:val="single" w:sz="12" w:space="0" w:color="auto"/>
                  </w:tcBorders>
                </w:tcPr>
                <w:p w:rsidR="00985C5B" w:rsidRDefault="0029054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inorEastAsia" w:cstheme="majorBidi"/>
                      <w:sz w:val="21"/>
                      <w:szCs w:val="21"/>
                    </w:rPr>
                    <w:t>污染物名称</w:t>
                  </w:r>
                </w:p>
              </w:tc>
              <w:tc>
                <w:tcPr>
                  <w:tcW w:w="977" w:type="dxa"/>
                  <w:tcBorders>
                    <w:left w:val="nil"/>
                    <w:bottom w:val="single" w:sz="12" w:space="0" w:color="auto"/>
                  </w:tcBorders>
                </w:tcPr>
                <w:p w:rsidR="00985C5B" w:rsidRDefault="0029054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inorEastAsia" w:cstheme="majorBidi"/>
                      <w:sz w:val="21"/>
                      <w:szCs w:val="21"/>
                    </w:rPr>
                    <w:t>产生量</w:t>
                  </w:r>
                </w:p>
              </w:tc>
              <w:tc>
                <w:tcPr>
                  <w:tcW w:w="977" w:type="dxa"/>
                  <w:tcBorders>
                    <w:left w:val="nil"/>
                    <w:bottom w:val="single" w:sz="12" w:space="0" w:color="auto"/>
                  </w:tcBorders>
                </w:tcPr>
                <w:p w:rsidR="00985C5B" w:rsidRDefault="0029054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inorEastAsia" w:cstheme="majorBidi"/>
                      <w:sz w:val="21"/>
                      <w:szCs w:val="21"/>
                    </w:rPr>
                    <w:t>接管量</w:t>
                  </w:r>
                </w:p>
              </w:tc>
              <w:tc>
                <w:tcPr>
                  <w:tcW w:w="977" w:type="dxa"/>
                  <w:tcBorders>
                    <w:left w:val="nil"/>
                    <w:bottom w:val="single" w:sz="12" w:space="0" w:color="auto"/>
                  </w:tcBorders>
                </w:tcPr>
                <w:p w:rsidR="00985C5B" w:rsidRDefault="0029054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inorEastAsia" w:cstheme="majorBidi"/>
                      <w:sz w:val="21"/>
                      <w:szCs w:val="21"/>
                    </w:rPr>
                    <w:t>削减量</w:t>
                  </w:r>
                </w:p>
              </w:tc>
              <w:tc>
                <w:tcPr>
                  <w:tcW w:w="1569" w:type="dxa"/>
                  <w:tcBorders>
                    <w:left w:val="nil"/>
                    <w:bottom w:val="single" w:sz="12" w:space="0" w:color="auto"/>
                  </w:tcBorders>
                </w:tcPr>
                <w:p w:rsidR="00985C5B" w:rsidRDefault="0029054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inorEastAsia" w:cstheme="majorBidi"/>
                      <w:sz w:val="21"/>
                      <w:szCs w:val="21"/>
                    </w:rPr>
                    <w:t>预测排放量</w:t>
                  </w:r>
                </w:p>
              </w:tc>
              <w:tc>
                <w:tcPr>
                  <w:tcW w:w="1567" w:type="dxa"/>
                  <w:tcBorders>
                    <w:left w:val="nil"/>
                    <w:bottom w:val="single" w:sz="12" w:space="0" w:color="auto"/>
                    <w:right w:val="nil"/>
                  </w:tcBorders>
                </w:tcPr>
                <w:p w:rsidR="00985C5B" w:rsidRDefault="0029054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inorEastAsia" w:cstheme="majorBidi"/>
                      <w:sz w:val="21"/>
                      <w:szCs w:val="21"/>
                    </w:rPr>
                    <w:t>建议申请量</w:t>
                  </w:r>
                </w:p>
              </w:tc>
            </w:tr>
            <w:tr w:rsidR="00985C5B" w:rsidTr="003A3292">
              <w:trPr>
                <w:trHeight w:val="166"/>
              </w:trPr>
              <w:tc>
                <w:tcPr>
                  <w:tcW w:w="996" w:type="dxa"/>
                  <w:tcBorders>
                    <w:top w:val="single" w:sz="12" w:space="0" w:color="auto"/>
                  </w:tcBorders>
                </w:tcPr>
                <w:p w:rsidR="00985C5B" w:rsidRDefault="0029054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inorEastAsia" w:cstheme="majorBidi"/>
                      <w:sz w:val="21"/>
                      <w:szCs w:val="21"/>
                    </w:rPr>
                    <w:t>废气</w:t>
                  </w:r>
                </w:p>
              </w:tc>
              <w:tc>
                <w:tcPr>
                  <w:tcW w:w="1245" w:type="dxa"/>
                  <w:tcBorders>
                    <w:top w:val="single" w:sz="12" w:space="0" w:color="auto"/>
                  </w:tcBorders>
                </w:tcPr>
                <w:p w:rsidR="00985C5B" w:rsidRDefault="0029054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颗粒物</w:t>
                  </w:r>
                </w:p>
              </w:tc>
              <w:tc>
                <w:tcPr>
                  <w:tcW w:w="977" w:type="dxa"/>
                  <w:tcBorders>
                    <w:top w:val="single" w:sz="12" w:space="0" w:color="auto"/>
                  </w:tcBorders>
                </w:tcPr>
                <w:p w:rsidR="00985C5B" w:rsidRPr="00BC1FD8" w:rsidRDefault="00BC1FD8">
                  <w:pPr>
                    <w:autoSpaceDE w:val="0"/>
                    <w:autoSpaceDN w:val="0"/>
                    <w:adjustRightInd w:val="0"/>
                    <w:snapToGrid w:val="0"/>
                    <w:rPr>
                      <w:rFonts w:asciiTheme="majorBidi" w:eastAsiaTheme="minorEastAsia" w:hAnsiTheme="majorBidi" w:cstheme="majorBidi"/>
                      <w:sz w:val="21"/>
                      <w:szCs w:val="21"/>
                    </w:rPr>
                  </w:pPr>
                  <w:r w:rsidRPr="00BC1FD8">
                    <w:rPr>
                      <w:rFonts w:asciiTheme="majorBidi" w:eastAsiaTheme="minorEastAsia" w:hAnsiTheme="majorBidi" w:cstheme="majorBidi" w:hint="eastAsia"/>
                      <w:sz w:val="21"/>
                      <w:szCs w:val="21"/>
                    </w:rPr>
                    <w:t>0.15</w:t>
                  </w:r>
                </w:p>
              </w:tc>
              <w:tc>
                <w:tcPr>
                  <w:tcW w:w="977" w:type="dxa"/>
                  <w:tcBorders>
                    <w:top w:val="single" w:sz="12" w:space="0" w:color="auto"/>
                  </w:tcBorders>
                </w:tcPr>
                <w:p w:rsidR="00985C5B" w:rsidRPr="00BC1FD8" w:rsidRDefault="00BC1FD8">
                  <w:pPr>
                    <w:autoSpaceDE w:val="0"/>
                    <w:autoSpaceDN w:val="0"/>
                    <w:adjustRightInd w:val="0"/>
                    <w:snapToGrid w:val="0"/>
                    <w:rPr>
                      <w:rFonts w:asciiTheme="majorBidi" w:eastAsiaTheme="minorEastAsia" w:hAnsiTheme="majorBidi" w:cstheme="majorBidi"/>
                      <w:sz w:val="21"/>
                      <w:szCs w:val="21"/>
                    </w:rPr>
                  </w:pPr>
                  <w:r w:rsidRPr="00BC1FD8">
                    <w:rPr>
                      <w:rFonts w:asciiTheme="majorBidi" w:eastAsiaTheme="minorEastAsia" w:hAnsiTheme="majorBidi" w:cstheme="majorBidi" w:hint="eastAsia"/>
                      <w:sz w:val="21"/>
                      <w:szCs w:val="21"/>
                    </w:rPr>
                    <w:t>/</w:t>
                  </w:r>
                </w:p>
              </w:tc>
              <w:tc>
                <w:tcPr>
                  <w:tcW w:w="977" w:type="dxa"/>
                  <w:tcBorders>
                    <w:top w:val="single" w:sz="12" w:space="0" w:color="auto"/>
                  </w:tcBorders>
                </w:tcPr>
                <w:p w:rsidR="00985C5B" w:rsidRPr="00BC1FD8" w:rsidRDefault="00BC1FD8">
                  <w:pPr>
                    <w:autoSpaceDE w:val="0"/>
                    <w:autoSpaceDN w:val="0"/>
                    <w:adjustRightInd w:val="0"/>
                    <w:snapToGrid w:val="0"/>
                    <w:rPr>
                      <w:rFonts w:asciiTheme="majorBidi" w:eastAsiaTheme="minorEastAsia" w:hAnsiTheme="majorBidi" w:cstheme="majorBidi"/>
                      <w:sz w:val="21"/>
                      <w:szCs w:val="21"/>
                    </w:rPr>
                  </w:pPr>
                  <w:r w:rsidRPr="00BC1FD8">
                    <w:rPr>
                      <w:rFonts w:asciiTheme="majorBidi" w:eastAsiaTheme="minorEastAsia" w:hAnsiTheme="majorBidi" w:cstheme="majorBidi" w:hint="eastAsia"/>
                      <w:sz w:val="21"/>
                      <w:szCs w:val="21"/>
                    </w:rPr>
                    <w:t>0.1029</w:t>
                  </w:r>
                </w:p>
              </w:tc>
              <w:tc>
                <w:tcPr>
                  <w:tcW w:w="1569" w:type="dxa"/>
                  <w:tcBorders>
                    <w:top w:val="single" w:sz="12" w:space="0" w:color="auto"/>
                  </w:tcBorders>
                </w:tcPr>
                <w:p w:rsidR="00985C5B" w:rsidRPr="00BC1FD8" w:rsidRDefault="00BC1FD8">
                  <w:pPr>
                    <w:autoSpaceDE w:val="0"/>
                    <w:autoSpaceDN w:val="0"/>
                    <w:adjustRightInd w:val="0"/>
                    <w:snapToGrid w:val="0"/>
                    <w:rPr>
                      <w:rFonts w:asciiTheme="majorBidi" w:eastAsiaTheme="minorEastAsia" w:hAnsiTheme="majorBidi" w:cstheme="majorBidi"/>
                      <w:sz w:val="21"/>
                      <w:szCs w:val="21"/>
                    </w:rPr>
                  </w:pPr>
                  <w:r w:rsidRPr="00BC1FD8">
                    <w:rPr>
                      <w:rFonts w:asciiTheme="majorBidi" w:eastAsiaTheme="minorEastAsia" w:hAnsiTheme="majorBidi" w:cstheme="majorBidi" w:hint="eastAsia"/>
                      <w:sz w:val="21"/>
                      <w:szCs w:val="21"/>
                    </w:rPr>
                    <w:t>0.0471</w:t>
                  </w:r>
                </w:p>
              </w:tc>
              <w:tc>
                <w:tcPr>
                  <w:tcW w:w="1567" w:type="dxa"/>
                  <w:tcBorders>
                    <w:top w:val="single" w:sz="12" w:space="0" w:color="auto"/>
                  </w:tcBorders>
                </w:tcPr>
                <w:p w:rsidR="00985C5B" w:rsidRPr="00BC1FD8" w:rsidRDefault="00BC1FD8">
                  <w:pPr>
                    <w:autoSpaceDE w:val="0"/>
                    <w:autoSpaceDN w:val="0"/>
                    <w:adjustRightInd w:val="0"/>
                    <w:snapToGrid w:val="0"/>
                    <w:rPr>
                      <w:rFonts w:asciiTheme="majorBidi" w:eastAsiaTheme="minorEastAsia" w:hAnsiTheme="majorBidi" w:cstheme="majorBidi"/>
                      <w:sz w:val="21"/>
                      <w:szCs w:val="21"/>
                    </w:rPr>
                  </w:pPr>
                  <w:r w:rsidRPr="00BC1FD8">
                    <w:rPr>
                      <w:rFonts w:asciiTheme="majorBidi" w:eastAsiaTheme="minorEastAsia" w:hAnsiTheme="majorBidi" w:cstheme="majorBidi" w:hint="eastAsia"/>
                      <w:sz w:val="21"/>
                      <w:szCs w:val="21"/>
                    </w:rPr>
                    <w:t>0.0471</w:t>
                  </w:r>
                </w:p>
              </w:tc>
            </w:tr>
            <w:tr w:rsidR="00B34D32" w:rsidTr="003A3292">
              <w:trPr>
                <w:trHeight w:val="342"/>
              </w:trPr>
              <w:tc>
                <w:tcPr>
                  <w:tcW w:w="996" w:type="dxa"/>
                  <w:vMerge w:val="restart"/>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inorEastAsia" w:cstheme="majorBidi"/>
                      <w:sz w:val="21"/>
                      <w:szCs w:val="21"/>
                    </w:rPr>
                    <w:t>废水</w:t>
                  </w:r>
                </w:p>
              </w:tc>
              <w:tc>
                <w:tcPr>
                  <w:tcW w:w="1245"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inorEastAsia" w:cstheme="majorBidi"/>
                      <w:sz w:val="21"/>
                      <w:szCs w:val="21"/>
                    </w:rPr>
                    <w:t>水量</w:t>
                  </w:r>
                </w:p>
              </w:tc>
              <w:tc>
                <w:tcPr>
                  <w:tcW w:w="977"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2400</w:t>
                  </w:r>
                </w:p>
              </w:tc>
              <w:tc>
                <w:tcPr>
                  <w:tcW w:w="977" w:type="dxa"/>
                </w:tcPr>
                <w:p w:rsidR="00B34D32" w:rsidRDefault="00B34D32" w:rsidP="007220F9">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2400</w:t>
                  </w:r>
                </w:p>
              </w:tc>
              <w:tc>
                <w:tcPr>
                  <w:tcW w:w="977"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0</w:t>
                  </w:r>
                </w:p>
              </w:tc>
              <w:tc>
                <w:tcPr>
                  <w:tcW w:w="1569"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2400</w:t>
                  </w:r>
                </w:p>
              </w:tc>
              <w:tc>
                <w:tcPr>
                  <w:tcW w:w="1567" w:type="dxa"/>
                </w:tcPr>
                <w:p w:rsidR="00B34D32" w:rsidRDefault="00B34D32" w:rsidP="007220F9">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2400</w:t>
                  </w:r>
                </w:p>
              </w:tc>
            </w:tr>
            <w:tr w:rsidR="00B34D32" w:rsidTr="003A3292">
              <w:trPr>
                <w:trHeight w:val="342"/>
              </w:trPr>
              <w:tc>
                <w:tcPr>
                  <w:tcW w:w="996" w:type="dxa"/>
                  <w:vMerge/>
                </w:tcPr>
                <w:p w:rsidR="00B34D32" w:rsidRDefault="00B34D32">
                  <w:pPr>
                    <w:autoSpaceDE w:val="0"/>
                    <w:autoSpaceDN w:val="0"/>
                    <w:adjustRightInd w:val="0"/>
                    <w:snapToGrid w:val="0"/>
                    <w:rPr>
                      <w:rFonts w:asciiTheme="majorBidi" w:eastAsiaTheme="minorEastAsia" w:hAnsiTheme="majorBidi" w:cstheme="majorBidi"/>
                      <w:sz w:val="21"/>
                      <w:szCs w:val="21"/>
                    </w:rPr>
                  </w:pPr>
                </w:p>
              </w:tc>
              <w:tc>
                <w:tcPr>
                  <w:tcW w:w="1245"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sz w:val="21"/>
                      <w:szCs w:val="21"/>
                    </w:rPr>
                    <w:t>COD</w:t>
                  </w:r>
                </w:p>
              </w:tc>
              <w:tc>
                <w:tcPr>
                  <w:tcW w:w="977"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1.2</w:t>
                  </w:r>
                </w:p>
              </w:tc>
              <w:tc>
                <w:tcPr>
                  <w:tcW w:w="977" w:type="dxa"/>
                </w:tcPr>
                <w:p w:rsidR="00B34D32" w:rsidRDefault="00B34D32" w:rsidP="007220F9">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1.2</w:t>
                  </w:r>
                </w:p>
              </w:tc>
              <w:tc>
                <w:tcPr>
                  <w:tcW w:w="977"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1.08</w:t>
                  </w:r>
                </w:p>
              </w:tc>
              <w:tc>
                <w:tcPr>
                  <w:tcW w:w="1569"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0.12</w:t>
                  </w:r>
                </w:p>
              </w:tc>
              <w:tc>
                <w:tcPr>
                  <w:tcW w:w="1567" w:type="dxa"/>
                </w:tcPr>
                <w:p w:rsidR="00B34D32" w:rsidRDefault="00B34D32" w:rsidP="007220F9">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0.12</w:t>
                  </w:r>
                </w:p>
              </w:tc>
            </w:tr>
            <w:tr w:rsidR="00B34D32" w:rsidTr="003A3292">
              <w:trPr>
                <w:trHeight w:val="342"/>
              </w:trPr>
              <w:tc>
                <w:tcPr>
                  <w:tcW w:w="996" w:type="dxa"/>
                  <w:vMerge/>
                </w:tcPr>
                <w:p w:rsidR="00B34D32" w:rsidRDefault="00B34D32">
                  <w:pPr>
                    <w:autoSpaceDE w:val="0"/>
                    <w:autoSpaceDN w:val="0"/>
                    <w:adjustRightInd w:val="0"/>
                    <w:snapToGrid w:val="0"/>
                    <w:rPr>
                      <w:rFonts w:asciiTheme="majorBidi" w:eastAsiaTheme="minorEastAsia" w:hAnsiTheme="majorBidi" w:cstheme="majorBidi"/>
                      <w:sz w:val="21"/>
                      <w:szCs w:val="21"/>
                    </w:rPr>
                  </w:pPr>
                </w:p>
              </w:tc>
              <w:tc>
                <w:tcPr>
                  <w:tcW w:w="1245"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sz w:val="21"/>
                      <w:szCs w:val="21"/>
                    </w:rPr>
                    <w:t>SS</w:t>
                  </w:r>
                </w:p>
              </w:tc>
              <w:tc>
                <w:tcPr>
                  <w:tcW w:w="977"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0.96</w:t>
                  </w:r>
                </w:p>
              </w:tc>
              <w:tc>
                <w:tcPr>
                  <w:tcW w:w="977" w:type="dxa"/>
                </w:tcPr>
                <w:p w:rsidR="00B34D32" w:rsidRDefault="00B34D32" w:rsidP="007220F9">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0.96</w:t>
                  </w:r>
                </w:p>
              </w:tc>
              <w:tc>
                <w:tcPr>
                  <w:tcW w:w="977"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0.936</w:t>
                  </w:r>
                </w:p>
              </w:tc>
              <w:tc>
                <w:tcPr>
                  <w:tcW w:w="1569"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0.024</w:t>
                  </w:r>
                </w:p>
              </w:tc>
              <w:tc>
                <w:tcPr>
                  <w:tcW w:w="1567" w:type="dxa"/>
                </w:tcPr>
                <w:p w:rsidR="00B34D32" w:rsidRDefault="00B34D32" w:rsidP="007220F9">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0.024</w:t>
                  </w:r>
                </w:p>
              </w:tc>
            </w:tr>
            <w:tr w:rsidR="00B34D32" w:rsidTr="003A3292">
              <w:trPr>
                <w:trHeight w:val="342"/>
              </w:trPr>
              <w:tc>
                <w:tcPr>
                  <w:tcW w:w="996" w:type="dxa"/>
                  <w:vMerge/>
                </w:tcPr>
                <w:p w:rsidR="00B34D32" w:rsidRDefault="00B34D32">
                  <w:pPr>
                    <w:autoSpaceDE w:val="0"/>
                    <w:autoSpaceDN w:val="0"/>
                    <w:adjustRightInd w:val="0"/>
                    <w:snapToGrid w:val="0"/>
                    <w:rPr>
                      <w:rFonts w:asciiTheme="majorBidi" w:eastAsiaTheme="minorEastAsia" w:hAnsiTheme="majorBidi" w:cstheme="majorBidi"/>
                      <w:sz w:val="21"/>
                      <w:szCs w:val="21"/>
                    </w:rPr>
                  </w:pPr>
                </w:p>
              </w:tc>
              <w:tc>
                <w:tcPr>
                  <w:tcW w:w="1245"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inorEastAsia" w:cstheme="majorBidi"/>
                      <w:sz w:val="21"/>
                      <w:szCs w:val="21"/>
                    </w:rPr>
                    <w:t>氨氮</w:t>
                  </w:r>
                </w:p>
              </w:tc>
              <w:tc>
                <w:tcPr>
                  <w:tcW w:w="977"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0.108</w:t>
                  </w:r>
                </w:p>
              </w:tc>
              <w:tc>
                <w:tcPr>
                  <w:tcW w:w="977" w:type="dxa"/>
                </w:tcPr>
                <w:p w:rsidR="00B34D32" w:rsidRDefault="00B34D32" w:rsidP="007220F9">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0.108</w:t>
                  </w:r>
                </w:p>
              </w:tc>
              <w:tc>
                <w:tcPr>
                  <w:tcW w:w="977"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0.096</w:t>
                  </w:r>
                </w:p>
              </w:tc>
              <w:tc>
                <w:tcPr>
                  <w:tcW w:w="1569"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0.012</w:t>
                  </w:r>
                </w:p>
              </w:tc>
              <w:tc>
                <w:tcPr>
                  <w:tcW w:w="1567" w:type="dxa"/>
                </w:tcPr>
                <w:p w:rsidR="00B34D32" w:rsidRDefault="00B34D32" w:rsidP="007220F9">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0.012</w:t>
                  </w:r>
                </w:p>
              </w:tc>
            </w:tr>
            <w:tr w:rsidR="00B34D32" w:rsidTr="003A3292">
              <w:trPr>
                <w:trHeight w:val="342"/>
              </w:trPr>
              <w:tc>
                <w:tcPr>
                  <w:tcW w:w="996" w:type="dxa"/>
                  <w:vMerge/>
                </w:tcPr>
                <w:p w:rsidR="00B34D32" w:rsidRDefault="00B34D32">
                  <w:pPr>
                    <w:autoSpaceDE w:val="0"/>
                    <w:autoSpaceDN w:val="0"/>
                    <w:adjustRightInd w:val="0"/>
                    <w:snapToGrid w:val="0"/>
                    <w:rPr>
                      <w:rFonts w:asciiTheme="majorBidi" w:eastAsiaTheme="minorEastAsia" w:hAnsiTheme="majorBidi" w:cstheme="majorBidi"/>
                      <w:sz w:val="21"/>
                      <w:szCs w:val="21"/>
                    </w:rPr>
                  </w:pPr>
                </w:p>
              </w:tc>
              <w:tc>
                <w:tcPr>
                  <w:tcW w:w="1245"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inorEastAsia" w:cstheme="majorBidi"/>
                      <w:sz w:val="21"/>
                      <w:szCs w:val="21"/>
                    </w:rPr>
                    <w:t>总磷</w:t>
                  </w:r>
                </w:p>
              </w:tc>
              <w:tc>
                <w:tcPr>
                  <w:tcW w:w="977"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0.0192</w:t>
                  </w:r>
                </w:p>
              </w:tc>
              <w:tc>
                <w:tcPr>
                  <w:tcW w:w="977" w:type="dxa"/>
                </w:tcPr>
                <w:p w:rsidR="00B34D32" w:rsidRDefault="00B34D32" w:rsidP="007220F9">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0.0192</w:t>
                  </w:r>
                </w:p>
              </w:tc>
              <w:tc>
                <w:tcPr>
                  <w:tcW w:w="977"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0.018</w:t>
                  </w:r>
                </w:p>
              </w:tc>
              <w:tc>
                <w:tcPr>
                  <w:tcW w:w="1569"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0.0012</w:t>
                  </w:r>
                </w:p>
              </w:tc>
              <w:tc>
                <w:tcPr>
                  <w:tcW w:w="1567" w:type="dxa"/>
                </w:tcPr>
                <w:p w:rsidR="00B34D32" w:rsidRDefault="00B34D32" w:rsidP="007220F9">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0.0012</w:t>
                  </w:r>
                </w:p>
              </w:tc>
            </w:tr>
            <w:tr w:rsidR="00B34D32" w:rsidTr="003A3292">
              <w:trPr>
                <w:trHeight w:val="342"/>
              </w:trPr>
              <w:tc>
                <w:tcPr>
                  <w:tcW w:w="996" w:type="dxa"/>
                  <w:vMerge w:val="restart"/>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inorEastAsia" w:cstheme="majorBidi"/>
                      <w:sz w:val="21"/>
                      <w:szCs w:val="21"/>
                    </w:rPr>
                    <w:t>固废</w:t>
                  </w:r>
                </w:p>
              </w:tc>
              <w:tc>
                <w:tcPr>
                  <w:tcW w:w="1245"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inorEastAsia" w:cstheme="majorBidi"/>
                      <w:sz w:val="21"/>
                      <w:szCs w:val="21"/>
                    </w:rPr>
                    <w:t>一般固废</w:t>
                  </w:r>
                </w:p>
              </w:tc>
              <w:tc>
                <w:tcPr>
                  <w:tcW w:w="977" w:type="dxa"/>
                </w:tcPr>
                <w:p w:rsidR="00B34D32" w:rsidRPr="00363AC4" w:rsidRDefault="008F301E">
                  <w:pPr>
                    <w:adjustRightInd w:val="0"/>
                    <w:snapToGrid w:val="0"/>
                    <w:rPr>
                      <w:rFonts w:ascii="Times New Roman" w:hAnsi="Times New Roman" w:cs="Times New Roman"/>
                      <w:sz w:val="21"/>
                      <w:szCs w:val="21"/>
                    </w:rPr>
                  </w:pPr>
                  <w:r>
                    <w:rPr>
                      <w:rFonts w:ascii="Times New Roman" w:hAnsi="Times New Roman" w:cs="Times New Roman" w:hint="eastAsia"/>
                      <w:sz w:val="21"/>
                      <w:szCs w:val="21"/>
                    </w:rPr>
                    <w:t>1129.1</w:t>
                  </w:r>
                </w:p>
              </w:tc>
              <w:tc>
                <w:tcPr>
                  <w:tcW w:w="977" w:type="dxa"/>
                </w:tcPr>
                <w:p w:rsidR="00B34D32" w:rsidRPr="00363AC4" w:rsidRDefault="00B34D32">
                  <w:pPr>
                    <w:autoSpaceDE w:val="0"/>
                    <w:autoSpaceDN w:val="0"/>
                    <w:adjustRightInd w:val="0"/>
                    <w:snapToGrid w:val="0"/>
                    <w:rPr>
                      <w:rFonts w:asciiTheme="majorBidi" w:eastAsiaTheme="minorEastAsia" w:hAnsiTheme="majorBidi" w:cstheme="majorBidi"/>
                      <w:sz w:val="21"/>
                      <w:szCs w:val="21"/>
                    </w:rPr>
                  </w:pPr>
                  <w:r w:rsidRPr="00363AC4">
                    <w:rPr>
                      <w:rFonts w:asciiTheme="majorBidi" w:eastAsiaTheme="minorEastAsia" w:hAnsiTheme="majorBidi" w:cstheme="majorBidi"/>
                      <w:sz w:val="21"/>
                      <w:szCs w:val="21"/>
                    </w:rPr>
                    <w:t>/</w:t>
                  </w:r>
                </w:p>
              </w:tc>
              <w:tc>
                <w:tcPr>
                  <w:tcW w:w="977" w:type="dxa"/>
                </w:tcPr>
                <w:p w:rsidR="00B34D32" w:rsidRPr="00363AC4" w:rsidRDefault="008F301E">
                  <w:pPr>
                    <w:adjustRightInd w:val="0"/>
                    <w:snapToGrid w:val="0"/>
                    <w:rPr>
                      <w:rFonts w:ascii="Times New Roman" w:hAnsi="Times New Roman" w:cs="Times New Roman"/>
                      <w:sz w:val="21"/>
                      <w:szCs w:val="21"/>
                    </w:rPr>
                  </w:pPr>
                  <w:r>
                    <w:rPr>
                      <w:rFonts w:ascii="Times New Roman" w:hAnsi="Times New Roman" w:cs="Times New Roman" w:hint="eastAsia"/>
                      <w:sz w:val="21"/>
                      <w:szCs w:val="21"/>
                    </w:rPr>
                    <w:t>1129.1</w:t>
                  </w:r>
                </w:p>
              </w:tc>
              <w:tc>
                <w:tcPr>
                  <w:tcW w:w="1569" w:type="dxa"/>
                </w:tcPr>
                <w:p w:rsidR="00B34D32" w:rsidRPr="00363AC4" w:rsidRDefault="00B34D32">
                  <w:pPr>
                    <w:autoSpaceDE w:val="0"/>
                    <w:autoSpaceDN w:val="0"/>
                    <w:adjustRightInd w:val="0"/>
                    <w:snapToGrid w:val="0"/>
                    <w:rPr>
                      <w:rFonts w:asciiTheme="majorBidi" w:eastAsiaTheme="minorEastAsia" w:hAnsiTheme="majorBidi" w:cstheme="majorBidi"/>
                      <w:sz w:val="21"/>
                      <w:szCs w:val="21"/>
                    </w:rPr>
                  </w:pPr>
                  <w:r w:rsidRPr="00363AC4">
                    <w:rPr>
                      <w:rFonts w:asciiTheme="majorBidi" w:eastAsiaTheme="minorEastAsia" w:hAnsiTheme="majorBidi" w:cstheme="majorBidi"/>
                      <w:sz w:val="21"/>
                      <w:szCs w:val="21"/>
                    </w:rPr>
                    <w:t>0</w:t>
                  </w:r>
                </w:p>
              </w:tc>
              <w:tc>
                <w:tcPr>
                  <w:tcW w:w="1567" w:type="dxa"/>
                </w:tcPr>
                <w:p w:rsidR="00B34D32" w:rsidRPr="00363AC4" w:rsidRDefault="00B34D32">
                  <w:pPr>
                    <w:autoSpaceDE w:val="0"/>
                    <w:autoSpaceDN w:val="0"/>
                    <w:adjustRightInd w:val="0"/>
                    <w:snapToGrid w:val="0"/>
                    <w:rPr>
                      <w:rFonts w:asciiTheme="majorBidi" w:eastAsiaTheme="minorEastAsia" w:hAnsiTheme="majorBidi" w:cstheme="majorBidi"/>
                      <w:sz w:val="21"/>
                      <w:szCs w:val="21"/>
                    </w:rPr>
                  </w:pPr>
                  <w:r w:rsidRPr="00363AC4">
                    <w:rPr>
                      <w:rFonts w:asciiTheme="majorBidi" w:eastAsiaTheme="minorEastAsia" w:hAnsiTheme="majorBidi" w:cstheme="majorBidi"/>
                      <w:sz w:val="21"/>
                      <w:szCs w:val="21"/>
                    </w:rPr>
                    <w:t>0</w:t>
                  </w:r>
                </w:p>
              </w:tc>
            </w:tr>
            <w:tr w:rsidR="002364FC" w:rsidTr="003A3292">
              <w:trPr>
                <w:trHeight w:val="342"/>
              </w:trPr>
              <w:tc>
                <w:tcPr>
                  <w:tcW w:w="996" w:type="dxa"/>
                  <w:vMerge/>
                </w:tcPr>
                <w:p w:rsidR="002364FC" w:rsidRDefault="002364FC">
                  <w:pPr>
                    <w:autoSpaceDE w:val="0"/>
                    <w:autoSpaceDN w:val="0"/>
                    <w:adjustRightInd w:val="0"/>
                    <w:snapToGrid w:val="0"/>
                    <w:rPr>
                      <w:rFonts w:asciiTheme="majorBidi" w:eastAsiaTheme="minorEastAsia" w:hAnsiTheme="minorEastAsia" w:cstheme="majorBidi"/>
                      <w:sz w:val="21"/>
                      <w:szCs w:val="21"/>
                    </w:rPr>
                  </w:pPr>
                </w:p>
              </w:tc>
              <w:tc>
                <w:tcPr>
                  <w:tcW w:w="1245" w:type="dxa"/>
                </w:tcPr>
                <w:p w:rsidR="002364FC" w:rsidRDefault="002364FC">
                  <w:pPr>
                    <w:autoSpaceDE w:val="0"/>
                    <w:autoSpaceDN w:val="0"/>
                    <w:adjustRightInd w:val="0"/>
                    <w:snapToGrid w:val="0"/>
                    <w:rPr>
                      <w:rFonts w:asciiTheme="majorBidi" w:eastAsiaTheme="minorEastAsia" w:hAnsiTheme="minorEastAsia" w:cstheme="majorBidi"/>
                      <w:sz w:val="21"/>
                      <w:szCs w:val="21"/>
                    </w:rPr>
                  </w:pPr>
                  <w:r>
                    <w:rPr>
                      <w:rFonts w:asciiTheme="majorBidi" w:eastAsiaTheme="minorEastAsia" w:hAnsiTheme="minorEastAsia" w:cstheme="majorBidi"/>
                      <w:sz w:val="21"/>
                      <w:szCs w:val="21"/>
                    </w:rPr>
                    <w:t>危险废物</w:t>
                  </w:r>
                </w:p>
              </w:tc>
              <w:tc>
                <w:tcPr>
                  <w:tcW w:w="977" w:type="dxa"/>
                </w:tcPr>
                <w:p w:rsidR="002364FC" w:rsidRPr="00363AC4" w:rsidRDefault="002364FC">
                  <w:pPr>
                    <w:adjustRightInd w:val="0"/>
                    <w:snapToGrid w:val="0"/>
                    <w:rPr>
                      <w:rFonts w:ascii="Times New Roman" w:hAnsi="Times New Roman" w:cs="Times New Roman"/>
                      <w:sz w:val="21"/>
                      <w:szCs w:val="21"/>
                    </w:rPr>
                  </w:pPr>
                  <w:r w:rsidRPr="00363AC4">
                    <w:rPr>
                      <w:rFonts w:ascii="Times New Roman" w:hAnsi="Times New Roman" w:cs="Times New Roman" w:hint="eastAsia"/>
                      <w:sz w:val="21"/>
                      <w:szCs w:val="21"/>
                    </w:rPr>
                    <w:t>0.2</w:t>
                  </w:r>
                </w:p>
              </w:tc>
              <w:tc>
                <w:tcPr>
                  <w:tcW w:w="977" w:type="dxa"/>
                </w:tcPr>
                <w:p w:rsidR="002364FC" w:rsidRPr="00363AC4" w:rsidRDefault="002364FC">
                  <w:pPr>
                    <w:autoSpaceDE w:val="0"/>
                    <w:autoSpaceDN w:val="0"/>
                    <w:adjustRightInd w:val="0"/>
                    <w:snapToGrid w:val="0"/>
                    <w:rPr>
                      <w:rFonts w:asciiTheme="majorBidi" w:eastAsiaTheme="minorEastAsia" w:hAnsiTheme="majorBidi" w:cstheme="majorBidi"/>
                      <w:sz w:val="21"/>
                      <w:szCs w:val="21"/>
                    </w:rPr>
                  </w:pPr>
                  <w:r w:rsidRPr="00363AC4">
                    <w:rPr>
                      <w:rFonts w:asciiTheme="majorBidi" w:eastAsiaTheme="minorEastAsia" w:hAnsiTheme="majorBidi" w:cstheme="majorBidi" w:hint="eastAsia"/>
                      <w:sz w:val="21"/>
                      <w:szCs w:val="21"/>
                    </w:rPr>
                    <w:t>/</w:t>
                  </w:r>
                </w:p>
              </w:tc>
              <w:tc>
                <w:tcPr>
                  <w:tcW w:w="977" w:type="dxa"/>
                </w:tcPr>
                <w:p w:rsidR="002364FC" w:rsidRPr="00363AC4" w:rsidRDefault="002364FC">
                  <w:pPr>
                    <w:adjustRightInd w:val="0"/>
                    <w:snapToGrid w:val="0"/>
                    <w:rPr>
                      <w:rFonts w:ascii="Times New Roman" w:hAnsi="Times New Roman" w:cs="Times New Roman"/>
                      <w:sz w:val="21"/>
                      <w:szCs w:val="21"/>
                    </w:rPr>
                  </w:pPr>
                  <w:r w:rsidRPr="00363AC4">
                    <w:rPr>
                      <w:rFonts w:ascii="Times New Roman" w:hAnsi="Times New Roman" w:cs="Times New Roman" w:hint="eastAsia"/>
                      <w:sz w:val="21"/>
                      <w:szCs w:val="21"/>
                    </w:rPr>
                    <w:t>0.2</w:t>
                  </w:r>
                </w:p>
              </w:tc>
              <w:tc>
                <w:tcPr>
                  <w:tcW w:w="1569" w:type="dxa"/>
                </w:tcPr>
                <w:p w:rsidR="002364FC" w:rsidRPr="00363AC4" w:rsidRDefault="002364FC">
                  <w:pPr>
                    <w:autoSpaceDE w:val="0"/>
                    <w:autoSpaceDN w:val="0"/>
                    <w:adjustRightInd w:val="0"/>
                    <w:snapToGrid w:val="0"/>
                    <w:rPr>
                      <w:rFonts w:asciiTheme="majorBidi" w:eastAsiaTheme="minorEastAsia" w:hAnsiTheme="majorBidi" w:cstheme="majorBidi"/>
                      <w:sz w:val="21"/>
                      <w:szCs w:val="21"/>
                    </w:rPr>
                  </w:pPr>
                  <w:r w:rsidRPr="00363AC4">
                    <w:rPr>
                      <w:rFonts w:asciiTheme="majorBidi" w:eastAsiaTheme="minorEastAsia" w:hAnsiTheme="majorBidi" w:cstheme="majorBidi" w:hint="eastAsia"/>
                      <w:sz w:val="21"/>
                      <w:szCs w:val="21"/>
                    </w:rPr>
                    <w:t>0</w:t>
                  </w:r>
                </w:p>
              </w:tc>
              <w:tc>
                <w:tcPr>
                  <w:tcW w:w="1567" w:type="dxa"/>
                </w:tcPr>
                <w:p w:rsidR="002364FC" w:rsidRPr="00363AC4" w:rsidRDefault="002364FC">
                  <w:pPr>
                    <w:autoSpaceDE w:val="0"/>
                    <w:autoSpaceDN w:val="0"/>
                    <w:adjustRightInd w:val="0"/>
                    <w:snapToGrid w:val="0"/>
                    <w:rPr>
                      <w:rFonts w:asciiTheme="majorBidi" w:eastAsiaTheme="minorEastAsia" w:hAnsiTheme="majorBidi" w:cstheme="majorBidi"/>
                      <w:sz w:val="21"/>
                      <w:szCs w:val="21"/>
                    </w:rPr>
                  </w:pPr>
                  <w:r w:rsidRPr="00363AC4">
                    <w:rPr>
                      <w:rFonts w:asciiTheme="majorBidi" w:eastAsiaTheme="minorEastAsia" w:hAnsiTheme="majorBidi" w:cstheme="majorBidi" w:hint="eastAsia"/>
                      <w:sz w:val="21"/>
                      <w:szCs w:val="21"/>
                    </w:rPr>
                    <w:t>0</w:t>
                  </w:r>
                </w:p>
              </w:tc>
            </w:tr>
            <w:tr w:rsidR="00B34D32" w:rsidTr="003A3292">
              <w:trPr>
                <w:trHeight w:val="151"/>
              </w:trPr>
              <w:tc>
                <w:tcPr>
                  <w:tcW w:w="996" w:type="dxa"/>
                  <w:vMerge/>
                </w:tcPr>
                <w:p w:rsidR="00B34D32" w:rsidRDefault="00B34D32">
                  <w:pPr>
                    <w:autoSpaceDE w:val="0"/>
                    <w:autoSpaceDN w:val="0"/>
                    <w:adjustRightInd w:val="0"/>
                    <w:snapToGrid w:val="0"/>
                    <w:rPr>
                      <w:rFonts w:asciiTheme="majorBidi" w:eastAsiaTheme="minorEastAsia" w:hAnsiTheme="majorBidi" w:cstheme="majorBidi"/>
                      <w:sz w:val="21"/>
                      <w:szCs w:val="21"/>
                    </w:rPr>
                  </w:pPr>
                </w:p>
              </w:tc>
              <w:tc>
                <w:tcPr>
                  <w:tcW w:w="1245" w:type="dxa"/>
                </w:tcPr>
                <w:p w:rsidR="00B34D32" w:rsidRDefault="00B34D32">
                  <w:pPr>
                    <w:autoSpaceDE w:val="0"/>
                    <w:autoSpaceDN w:val="0"/>
                    <w:adjustRightInd w:val="0"/>
                    <w:snapToGrid w:val="0"/>
                    <w:rPr>
                      <w:rFonts w:asciiTheme="majorBidi" w:eastAsiaTheme="minorEastAsia" w:hAnsiTheme="minorEastAsia" w:cstheme="majorBidi"/>
                      <w:sz w:val="21"/>
                      <w:szCs w:val="21"/>
                    </w:rPr>
                  </w:pPr>
                  <w:r>
                    <w:rPr>
                      <w:rFonts w:asciiTheme="majorBidi" w:eastAsiaTheme="minorEastAsia" w:hAnsiTheme="minorEastAsia" w:cstheme="majorBidi" w:hint="eastAsia"/>
                      <w:sz w:val="21"/>
                      <w:szCs w:val="21"/>
                    </w:rPr>
                    <w:t>生活垃圾</w:t>
                  </w:r>
                </w:p>
              </w:tc>
              <w:tc>
                <w:tcPr>
                  <w:tcW w:w="977" w:type="dxa"/>
                </w:tcPr>
                <w:p w:rsidR="00B34D32" w:rsidRDefault="00B34D32">
                  <w:pPr>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15</w:t>
                  </w:r>
                </w:p>
              </w:tc>
              <w:tc>
                <w:tcPr>
                  <w:tcW w:w="977"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w:t>
                  </w:r>
                </w:p>
              </w:tc>
              <w:tc>
                <w:tcPr>
                  <w:tcW w:w="977" w:type="dxa"/>
                </w:tcPr>
                <w:p w:rsidR="00B34D32" w:rsidRDefault="00B34D32">
                  <w:pPr>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15</w:t>
                  </w:r>
                </w:p>
              </w:tc>
              <w:tc>
                <w:tcPr>
                  <w:tcW w:w="1569"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0</w:t>
                  </w:r>
                </w:p>
              </w:tc>
              <w:tc>
                <w:tcPr>
                  <w:tcW w:w="1567" w:type="dxa"/>
                </w:tcPr>
                <w:p w:rsidR="00B34D32" w:rsidRDefault="00B34D32">
                  <w:pPr>
                    <w:autoSpaceDE w:val="0"/>
                    <w:autoSpaceDN w:val="0"/>
                    <w:adjustRightInd w:val="0"/>
                    <w:snapToGrid w:val="0"/>
                    <w:rPr>
                      <w:rFonts w:asciiTheme="majorBidi" w:eastAsiaTheme="minorEastAsia" w:hAnsiTheme="majorBidi" w:cstheme="majorBidi"/>
                      <w:sz w:val="21"/>
                      <w:szCs w:val="21"/>
                    </w:rPr>
                  </w:pPr>
                  <w:r>
                    <w:rPr>
                      <w:rFonts w:asciiTheme="majorBidi" w:eastAsiaTheme="minorEastAsia" w:hAnsiTheme="majorBidi" w:cstheme="majorBidi" w:hint="eastAsia"/>
                      <w:sz w:val="21"/>
                      <w:szCs w:val="21"/>
                    </w:rPr>
                    <w:t>0</w:t>
                  </w:r>
                </w:p>
              </w:tc>
            </w:tr>
          </w:tbl>
          <w:p w:rsidR="00985C5B" w:rsidRDefault="00290542">
            <w:pPr>
              <w:spacing w:beforeLines="50" w:before="120" w:line="360" w:lineRule="auto"/>
              <w:ind w:firstLine="482"/>
              <w:jc w:val="both"/>
              <w:rPr>
                <w:rFonts w:ascii="Times New Roman" w:hAnsi="Times New Roman" w:cs="Times New Roman"/>
              </w:rPr>
            </w:pPr>
            <w:r>
              <w:rPr>
                <w:rFonts w:ascii="Times New Roman" w:hAnsi="Times New Roman" w:cs="Times New Roman"/>
              </w:rPr>
              <w:t>由上表可见，本项目生活污水接管量为</w:t>
            </w:r>
            <w:r w:rsidR="00B34D32">
              <w:rPr>
                <w:rFonts w:ascii="Times New Roman" w:hAnsi="Times New Roman" w:cs="Times New Roman" w:hint="eastAsia"/>
              </w:rPr>
              <w:t>2400</w:t>
            </w:r>
            <w:r>
              <w:rPr>
                <w:rFonts w:ascii="Times New Roman" w:hAnsi="Times New Roman" w:cs="Times New Roman"/>
              </w:rPr>
              <w:t>t/a</w:t>
            </w:r>
            <w:r>
              <w:rPr>
                <w:rFonts w:ascii="Times New Roman" w:hAnsi="Times New Roman" w:cs="Times New Roman"/>
              </w:rPr>
              <w:t>，</w:t>
            </w:r>
            <w:r>
              <w:rPr>
                <w:rFonts w:ascii="Times New Roman" w:hAnsi="Times New Roman" w:cs="Times New Roman"/>
              </w:rPr>
              <w:t>COD</w:t>
            </w:r>
            <w:r>
              <w:rPr>
                <w:rFonts w:ascii="Times New Roman" w:hAnsi="Times New Roman" w:cs="Times New Roman"/>
              </w:rPr>
              <w:t>、氨氮、</w:t>
            </w:r>
            <w:r>
              <w:rPr>
                <w:rFonts w:ascii="Times New Roman" w:hAnsi="Times New Roman" w:cs="Times New Roman"/>
              </w:rPr>
              <w:t>TP</w:t>
            </w:r>
            <w:r>
              <w:rPr>
                <w:rFonts w:ascii="Times New Roman" w:hAnsi="Times New Roman" w:cs="Times New Roman"/>
              </w:rPr>
              <w:t>排放总量分别为</w:t>
            </w:r>
            <w:r w:rsidR="00B34D32">
              <w:rPr>
                <w:rFonts w:ascii="Times New Roman" w:hAnsi="Times New Roman" w:cs="Times New Roman" w:hint="eastAsia"/>
              </w:rPr>
              <w:t>0.12</w:t>
            </w:r>
            <w:r>
              <w:rPr>
                <w:rFonts w:ascii="Times New Roman" w:hAnsi="Times New Roman" w:cs="Times New Roman"/>
              </w:rPr>
              <w:t>t/a</w:t>
            </w:r>
            <w:r>
              <w:rPr>
                <w:rFonts w:ascii="Times New Roman" w:hAnsi="Times New Roman" w:cs="Times New Roman"/>
              </w:rPr>
              <w:t>、</w:t>
            </w:r>
            <w:r w:rsidR="00B34D32">
              <w:rPr>
                <w:rFonts w:ascii="Times New Roman" w:hAnsi="Times New Roman" w:cs="Times New Roman" w:hint="eastAsia"/>
              </w:rPr>
              <w:t>0.012</w:t>
            </w:r>
            <w:r>
              <w:rPr>
                <w:rFonts w:ascii="Times New Roman" w:hAnsi="Times New Roman" w:cs="Times New Roman"/>
              </w:rPr>
              <w:t>t/a</w:t>
            </w:r>
            <w:r>
              <w:rPr>
                <w:rFonts w:ascii="Times New Roman" w:hAnsi="Times New Roman" w:cs="Times New Roman"/>
              </w:rPr>
              <w:t>、</w:t>
            </w:r>
            <w:r>
              <w:rPr>
                <w:rFonts w:ascii="Times New Roman" w:hAnsi="Times New Roman" w:cs="Times New Roman"/>
              </w:rPr>
              <w:t>0.00</w:t>
            </w:r>
            <w:r w:rsidR="00B34D32">
              <w:rPr>
                <w:rFonts w:ascii="Times New Roman" w:hAnsi="Times New Roman" w:cs="Times New Roman" w:hint="eastAsia"/>
              </w:rPr>
              <w:t>12</w:t>
            </w:r>
            <w:r>
              <w:rPr>
                <w:rFonts w:ascii="Times New Roman" w:hAnsi="Times New Roman" w:cs="Times New Roman"/>
              </w:rPr>
              <w:t>t/a</w:t>
            </w:r>
            <w:r>
              <w:rPr>
                <w:rFonts w:ascii="Times New Roman" w:hAnsi="Times New Roman" w:cs="Times New Roman"/>
              </w:rPr>
              <w:t>。根据总量控制原则，本项目水污染物排放总量通过江阴</w:t>
            </w:r>
            <w:r w:rsidR="00D716C3">
              <w:rPr>
                <w:rFonts w:ascii="Times New Roman" w:hAnsi="Times New Roman" w:cs="Times New Roman" w:hint="eastAsia"/>
              </w:rPr>
              <w:t>市</w:t>
            </w:r>
            <w:proofErr w:type="gramStart"/>
            <w:r w:rsidR="00B34D32">
              <w:rPr>
                <w:rFonts w:ascii="Times New Roman" w:hAnsi="Times New Roman" w:cs="Times New Roman" w:hint="eastAsia"/>
              </w:rPr>
              <w:t>璜</w:t>
            </w:r>
            <w:proofErr w:type="gramEnd"/>
            <w:r w:rsidR="00B34D32">
              <w:rPr>
                <w:rFonts w:ascii="Times New Roman" w:hAnsi="Times New Roman" w:cs="Times New Roman" w:hint="eastAsia"/>
              </w:rPr>
              <w:t>土镇</w:t>
            </w:r>
            <w:r>
              <w:rPr>
                <w:rFonts w:ascii="Times New Roman" w:hAnsi="Times New Roman" w:cs="Times New Roman" w:hint="eastAsia"/>
              </w:rPr>
              <w:t>内</w:t>
            </w:r>
            <w:r>
              <w:rPr>
                <w:rFonts w:ascii="Times New Roman" w:hAnsi="Times New Roman" w:cs="Times New Roman"/>
              </w:rPr>
              <w:t>控源截污平衡，特征因子</w:t>
            </w:r>
            <w:r>
              <w:rPr>
                <w:rFonts w:ascii="Times New Roman" w:hAnsi="Times New Roman" w:cs="Times New Roman"/>
              </w:rPr>
              <w:t>SS</w:t>
            </w:r>
            <w:r>
              <w:rPr>
                <w:rFonts w:ascii="Times New Roman" w:hAnsi="Times New Roman" w:cs="Times New Roman"/>
              </w:rPr>
              <w:t>排放总量为</w:t>
            </w:r>
            <w:r w:rsidR="00B34D32">
              <w:rPr>
                <w:rFonts w:ascii="Times New Roman" w:hAnsi="Times New Roman" w:cs="Times New Roman" w:hint="eastAsia"/>
              </w:rPr>
              <w:t>0.024</w:t>
            </w:r>
            <w:r>
              <w:rPr>
                <w:rFonts w:ascii="Times New Roman" w:hAnsi="Times New Roman" w:cs="Times New Roman"/>
              </w:rPr>
              <w:t>t/a</w:t>
            </w:r>
            <w:r>
              <w:rPr>
                <w:rFonts w:ascii="Times New Roman" w:hAnsi="Times New Roman" w:cs="Times New Roman"/>
              </w:rPr>
              <w:t>，作为该企业考核指标。</w:t>
            </w:r>
          </w:p>
          <w:p w:rsidR="00985C5B" w:rsidRDefault="00290542">
            <w:pPr>
              <w:spacing w:line="360" w:lineRule="auto"/>
              <w:ind w:firstLine="482"/>
              <w:jc w:val="both"/>
              <w:rPr>
                <w:rFonts w:ascii="Times New Roman" w:hAnsi="Times New Roman" w:cs="Times New Roman"/>
              </w:rPr>
            </w:pPr>
            <w:r>
              <w:rPr>
                <w:rFonts w:ascii="Times New Roman" w:hAnsi="Times New Roman" w:cs="Times New Roman"/>
              </w:rPr>
              <w:t>本项目</w:t>
            </w:r>
            <w:r>
              <w:rPr>
                <w:rFonts w:ascii="Times New Roman" w:hAnsi="Times New Roman" w:cs="Times New Roman" w:hint="eastAsia"/>
              </w:rPr>
              <w:t>建成后新增废气污染物排放为：</w:t>
            </w:r>
            <w:r w:rsidRPr="00BC1FD8">
              <w:rPr>
                <w:rFonts w:ascii="Times New Roman" w:hAnsi="Times New Roman" w:cs="Times New Roman" w:hint="eastAsia"/>
              </w:rPr>
              <w:t>颗粒物</w:t>
            </w:r>
            <w:r w:rsidR="00BC1FD8" w:rsidRPr="00BC1FD8">
              <w:rPr>
                <w:rFonts w:ascii="Times New Roman" w:hAnsi="Times New Roman" w:cs="Times New Roman" w:hint="eastAsia"/>
              </w:rPr>
              <w:t>0.0471</w:t>
            </w:r>
            <w:r w:rsidRPr="00BC1FD8">
              <w:rPr>
                <w:rFonts w:ascii="Times New Roman" w:hAnsi="Times New Roman" w:cs="Times New Roman" w:hint="eastAsia"/>
              </w:rPr>
              <w:t>t/a</w:t>
            </w:r>
            <w:r w:rsidRPr="00BC1FD8">
              <w:rPr>
                <w:rFonts w:ascii="Times New Roman" w:hAnsi="Times New Roman" w:cs="Times New Roman" w:hint="eastAsia"/>
              </w:rPr>
              <w:t>（无组织</w:t>
            </w:r>
            <w:r w:rsidRPr="00BC1FD8">
              <w:rPr>
                <w:rFonts w:ascii="Times New Roman" w:hAnsi="Times New Roman" w:cs="Times New Roman" w:hint="eastAsia"/>
              </w:rPr>
              <w:t>0.0</w:t>
            </w:r>
            <w:r w:rsidR="00BC1FD8" w:rsidRPr="00BC1FD8">
              <w:rPr>
                <w:rFonts w:ascii="Times New Roman" w:hAnsi="Times New Roman" w:cs="Times New Roman" w:hint="eastAsia"/>
              </w:rPr>
              <w:t>471</w:t>
            </w:r>
            <w:r w:rsidRPr="00BC1FD8">
              <w:rPr>
                <w:rFonts w:ascii="Times New Roman" w:hAnsi="Times New Roman" w:cs="Times New Roman" w:hint="eastAsia"/>
              </w:rPr>
              <w:t>t/a</w:t>
            </w:r>
            <w:r w:rsidRPr="00BC1FD8">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rPr>
              <w:t>根据总量控制原则，本项目</w:t>
            </w:r>
            <w:r>
              <w:rPr>
                <w:rFonts w:ascii="Times New Roman" w:hAnsi="Times New Roman" w:cs="Times New Roman" w:hint="eastAsia"/>
              </w:rPr>
              <w:t>新增总量在</w:t>
            </w:r>
            <w:r w:rsidR="00D716C3">
              <w:rPr>
                <w:rFonts w:ascii="Times New Roman" w:hAnsi="Times New Roman" w:cs="Times New Roman" w:hint="eastAsia"/>
              </w:rPr>
              <w:t>江阴市</w:t>
            </w:r>
            <w:proofErr w:type="gramStart"/>
            <w:r w:rsidR="00B34D32">
              <w:rPr>
                <w:rFonts w:ascii="Times New Roman" w:hAnsi="Times New Roman" w:cs="Times New Roman" w:hint="eastAsia"/>
              </w:rPr>
              <w:t>璜</w:t>
            </w:r>
            <w:proofErr w:type="gramEnd"/>
            <w:r w:rsidR="00B34D32">
              <w:rPr>
                <w:rFonts w:ascii="Times New Roman" w:hAnsi="Times New Roman" w:cs="Times New Roman" w:hint="eastAsia"/>
              </w:rPr>
              <w:t>土镇</w:t>
            </w:r>
            <w:r>
              <w:rPr>
                <w:rFonts w:ascii="Times New Roman" w:hAnsi="Times New Roman" w:cs="Times New Roman" w:hint="eastAsia"/>
              </w:rPr>
              <w:t>内</w:t>
            </w:r>
            <w:r>
              <w:rPr>
                <w:rFonts w:ascii="Times New Roman" w:hAnsi="Times New Roman" w:cs="Times New Roman"/>
              </w:rPr>
              <w:t>平衡。</w:t>
            </w:r>
          </w:p>
          <w:p w:rsidR="00985C5B" w:rsidRDefault="00290542">
            <w:pPr>
              <w:spacing w:line="360" w:lineRule="auto"/>
              <w:ind w:firstLine="482"/>
              <w:jc w:val="both"/>
              <w:rPr>
                <w:rFonts w:ascii="Times New Roman" w:hAnsi="Times New Roman" w:cs="Times New Roman"/>
              </w:rPr>
            </w:pPr>
            <w:r>
              <w:rPr>
                <w:rFonts w:ascii="Times New Roman" w:hAnsi="Times New Roman" w:cs="Times New Roman"/>
              </w:rPr>
              <w:t>固体废物的排放总量为零，符合总量控制的要求。</w:t>
            </w:r>
          </w:p>
          <w:p w:rsidR="00985C5B" w:rsidRDefault="00985C5B">
            <w:pPr>
              <w:spacing w:line="360" w:lineRule="auto"/>
              <w:ind w:firstLine="482"/>
              <w:jc w:val="left"/>
              <w:rPr>
                <w:rFonts w:ascii="Times New Roman" w:hAnsi="Times New Roman" w:cs="Times New Roman"/>
              </w:rPr>
            </w:pPr>
          </w:p>
          <w:p w:rsidR="00985C5B" w:rsidRDefault="00985C5B">
            <w:pPr>
              <w:spacing w:line="360" w:lineRule="auto"/>
              <w:ind w:firstLine="482"/>
              <w:jc w:val="left"/>
              <w:rPr>
                <w:rFonts w:ascii="Times New Roman" w:hAnsi="Times New Roman" w:cs="Times New Roman"/>
              </w:rPr>
            </w:pPr>
          </w:p>
          <w:p w:rsidR="00985C5B" w:rsidRDefault="00985C5B">
            <w:pPr>
              <w:spacing w:line="360" w:lineRule="auto"/>
              <w:ind w:firstLine="482"/>
              <w:jc w:val="left"/>
              <w:rPr>
                <w:rFonts w:ascii="Times New Roman" w:hAnsi="Times New Roman" w:cs="Times New Roman"/>
              </w:rPr>
            </w:pPr>
          </w:p>
          <w:p w:rsidR="00985C5B" w:rsidRDefault="00985C5B">
            <w:pPr>
              <w:spacing w:line="360" w:lineRule="auto"/>
              <w:ind w:firstLine="482"/>
              <w:jc w:val="left"/>
              <w:rPr>
                <w:rFonts w:ascii="Times New Roman" w:hAnsi="Times New Roman" w:cs="Times New Roman"/>
              </w:rPr>
            </w:pPr>
          </w:p>
          <w:p w:rsidR="009B5054" w:rsidRDefault="009B5054">
            <w:pPr>
              <w:spacing w:line="360" w:lineRule="auto"/>
              <w:ind w:firstLine="482"/>
              <w:jc w:val="left"/>
              <w:rPr>
                <w:rFonts w:ascii="Times New Roman" w:hAnsi="Times New Roman" w:cs="Times New Roman"/>
              </w:rPr>
            </w:pPr>
          </w:p>
          <w:p w:rsidR="009B5054" w:rsidRPr="009B5054" w:rsidRDefault="009B5054" w:rsidP="009B5054">
            <w:pPr>
              <w:spacing w:line="360" w:lineRule="auto"/>
              <w:jc w:val="left"/>
              <w:rPr>
                <w:rFonts w:ascii="Times New Roman" w:hAnsi="Times New Roman" w:cs="Times New Roman"/>
              </w:rPr>
            </w:pPr>
          </w:p>
          <w:p w:rsidR="00B34D32" w:rsidRDefault="00B34D32">
            <w:pPr>
              <w:spacing w:line="360" w:lineRule="auto"/>
              <w:jc w:val="left"/>
            </w:pPr>
          </w:p>
        </w:tc>
      </w:tr>
    </w:tbl>
    <w:p w:rsidR="00985C5B" w:rsidRDefault="00290542">
      <w:pPr>
        <w:pStyle w:val="1"/>
        <w:numPr>
          <w:ilvl w:val="0"/>
          <w:numId w:val="1"/>
        </w:numPr>
        <w:spacing w:line="240" w:lineRule="auto"/>
        <w:rPr>
          <w:rFonts w:ascii="Times New Roman" w:hAnsi="Times New Roman" w:cs="Times New Roman"/>
          <w:b/>
        </w:rPr>
      </w:pPr>
      <w:r>
        <w:rPr>
          <w:rFonts w:ascii="Times New Roman" w:hAnsi="Times New Roman" w:cs="Times New Roman"/>
          <w:b/>
        </w:rPr>
        <w:lastRenderedPageBreak/>
        <w:t>建设项目工程分析</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35"/>
      </w:tblGrid>
      <w:tr w:rsidR="00985C5B">
        <w:trPr>
          <w:trHeight w:val="553"/>
          <w:jc w:val="center"/>
        </w:trPr>
        <w:tc>
          <w:tcPr>
            <w:tcW w:w="8935" w:type="dxa"/>
            <w:tcBorders>
              <w:top w:val="single" w:sz="4" w:space="0" w:color="auto"/>
              <w:left w:val="single" w:sz="4" w:space="0" w:color="auto"/>
              <w:bottom w:val="single" w:sz="4" w:space="0" w:color="auto"/>
              <w:right w:val="single" w:sz="4" w:space="0" w:color="auto"/>
            </w:tcBorders>
          </w:tcPr>
          <w:p w:rsidR="00985C5B" w:rsidRDefault="00290542">
            <w:pPr>
              <w:adjustRightInd w:val="0"/>
              <w:snapToGrid w:val="0"/>
              <w:spacing w:beforeLines="50" w:before="120" w:line="360" w:lineRule="auto"/>
              <w:rPr>
                <w:rFonts w:ascii="Times New Roman" w:hAnsi="Times New Roman" w:cs="Times New Roman"/>
                <w:b/>
              </w:rPr>
            </w:pPr>
            <w:r>
              <w:rPr>
                <w:rFonts w:ascii="Times New Roman" w:hAnsi="Times New Roman" w:cs="Times New Roman"/>
                <w:b/>
              </w:rPr>
              <w:t>工艺流程简述：</w:t>
            </w:r>
          </w:p>
          <w:p w:rsidR="00985C5B" w:rsidRDefault="00290542">
            <w:pPr>
              <w:adjustRightInd w:val="0"/>
              <w:snapToGrid w:val="0"/>
              <w:spacing w:line="360" w:lineRule="auto"/>
              <w:rPr>
                <w:rFonts w:ascii="Times New Roman" w:hAnsi="Times New Roman" w:cs="Times New Roman"/>
                <w:b/>
              </w:rPr>
            </w:pPr>
            <w:r>
              <w:rPr>
                <w:rFonts w:ascii="Times New Roman" w:hAnsi="Times New Roman" w:cs="Times New Roman"/>
                <w:b/>
              </w:rPr>
              <w:t>一、生产工艺</w:t>
            </w:r>
          </w:p>
          <w:p w:rsidR="00985C5B" w:rsidRDefault="00290542">
            <w:pPr>
              <w:tabs>
                <w:tab w:val="left" w:pos="1446"/>
              </w:tabs>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本项目</w:t>
            </w:r>
            <w:r w:rsidR="00FE1533">
              <w:rPr>
                <w:rFonts w:ascii="Times New Roman" w:hAnsi="Times New Roman" w:cs="Times New Roman" w:hint="eastAsia"/>
              </w:rPr>
              <w:t>主要</w:t>
            </w:r>
            <w:r>
              <w:rPr>
                <w:rFonts w:ascii="Times New Roman" w:hAnsi="Times New Roman" w:cs="Times New Roman" w:hint="eastAsia"/>
              </w:rPr>
              <w:t>从事</w:t>
            </w:r>
            <w:r w:rsidR="00FE1533">
              <w:rPr>
                <w:rFonts w:ascii="Times New Roman" w:hAnsi="Times New Roman" w:cs="Times New Roman" w:hint="eastAsia"/>
              </w:rPr>
              <w:t>跑步机等</w:t>
            </w:r>
            <w:r w:rsidR="00B34D32">
              <w:rPr>
                <w:rFonts w:ascii="Times New Roman" w:hAnsi="Times New Roman" w:cs="Times New Roman" w:hint="eastAsia"/>
              </w:rPr>
              <w:t>运动器材</w:t>
            </w:r>
            <w:r w:rsidR="00FE1533">
              <w:rPr>
                <w:rFonts w:ascii="Times New Roman" w:hAnsi="Times New Roman" w:cs="Times New Roman" w:hint="eastAsia"/>
              </w:rPr>
              <w:t>的</w:t>
            </w:r>
            <w:r w:rsidR="004524EB">
              <w:rPr>
                <w:rFonts w:ascii="Times New Roman" w:hAnsi="Times New Roman" w:cs="Times New Roman" w:hint="eastAsia"/>
              </w:rPr>
              <w:t>制造</w:t>
            </w:r>
            <w:r>
              <w:rPr>
                <w:rFonts w:ascii="Times New Roman" w:hAnsi="Times New Roman" w:cs="Times New Roman" w:hint="eastAsia"/>
              </w:rPr>
              <w:t>，</w:t>
            </w:r>
            <w:r w:rsidR="00FE1533">
              <w:rPr>
                <w:rFonts w:ascii="Times New Roman" w:hAnsi="Times New Roman" w:cs="Times New Roman" w:hint="eastAsia"/>
              </w:rPr>
              <w:t>均</w:t>
            </w:r>
            <w:r>
              <w:rPr>
                <w:rFonts w:ascii="Times New Roman" w:hAnsi="Times New Roman" w:cs="Times New Roman" w:hint="eastAsia"/>
              </w:rPr>
              <w:t>以外购的</w:t>
            </w:r>
            <w:r w:rsidR="004524EB">
              <w:rPr>
                <w:rFonts w:ascii="Times New Roman" w:hAnsi="Times New Roman" w:cs="Times New Roman" w:hint="eastAsia"/>
              </w:rPr>
              <w:t>钢材、配件</w:t>
            </w:r>
            <w:r>
              <w:rPr>
                <w:rFonts w:ascii="Times New Roman" w:hAnsi="Times New Roman" w:cs="Times New Roman" w:hint="eastAsia"/>
              </w:rPr>
              <w:t>为原料，经</w:t>
            </w:r>
            <w:r w:rsidR="009D6B11" w:rsidRPr="00106B0B">
              <w:rPr>
                <w:rFonts w:ascii="Times New Roman" w:hAnsi="Times New Roman" w:cs="Times New Roman" w:hint="eastAsia"/>
              </w:rPr>
              <w:t>激光下料</w:t>
            </w:r>
            <w:r w:rsidR="007A4E06" w:rsidRPr="00106B0B">
              <w:rPr>
                <w:rFonts w:ascii="Times New Roman" w:hAnsi="Times New Roman" w:cs="Times New Roman" w:hint="eastAsia"/>
              </w:rPr>
              <w:t>、金加工、</w:t>
            </w:r>
            <w:r w:rsidR="00106B0B" w:rsidRPr="00106B0B">
              <w:rPr>
                <w:rFonts w:ascii="Times New Roman" w:hAnsi="Times New Roman" w:cs="Times New Roman" w:hint="eastAsia"/>
              </w:rPr>
              <w:t>焊接</w:t>
            </w:r>
            <w:r w:rsidR="007A4E06" w:rsidRPr="00106B0B">
              <w:rPr>
                <w:rFonts w:ascii="Times New Roman" w:hAnsi="Times New Roman" w:cs="Times New Roman" w:hint="eastAsia"/>
              </w:rPr>
              <w:t>、组装、打包</w:t>
            </w:r>
            <w:r w:rsidRPr="00106B0B">
              <w:rPr>
                <w:rFonts w:ascii="Times New Roman" w:hAnsi="Times New Roman" w:cs="Times New Roman" w:hint="eastAsia"/>
              </w:rPr>
              <w:t>等工序后得到成品</w:t>
            </w:r>
            <w:r w:rsidR="00FE1533">
              <w:rPr>
                <w:rFonts w:ascii="Times New Roman" w:hAnsi="Times New Roman" w:cs="Times New Roman" w:hint="eastAsia"/>
              </w:rPr>
              <w:t>，生产工艺一致</w:t>
            </w:r>
            <w:r w:rsidRPr="00106B0B">
              <w:rPr>
                <w:rFonts w:ascii="Times New Roman" w:hAnsi="Times New Roman" w:cs="Times New Roman" w:hint="eastAsia"/>
              </w:rPr>
              <w:t>。具体生产工艺流程</w:t>
            </w:r>
            <w:proofErr w:type="gramStart"/>
            <w:r w:rsidRPr="00106B0B">
              <w:rPr>
                <w:rFonts w:ascii="Times New Roman" w:hAnsi="Times New Roman" w:cs="Times New Roman" w:hint="eastAsia"/>
              </w:rPr>
              <w:t>及产污</w:t>
            </w:r>
            <w:r>
              <w:rPr>
                <w:rFonts w:ascii="Times New Roman" w:hAnsi="Times New Roman" w:cs="Times New Roman" w:hint="eastAsia"/>
              </w:rPr>
              <w:t>环节</w:t>
            </w:r>
            <w:proofErr w:type="gramEnd"/>
            <w:r>
              <w:rPr>
                <w:rFonts w:ascii="Times New Roman" w:hAnsi="Times New Roman" w:cs="Times New Roman" w:hint="eastAsia"/>
              </w:rPr>
              <w:t>如下（</w:t>
            </w:r>
            <w:r>
              <w:rPr>
                <w:rFonts w:ascii="Times New Roman" w:hAnsi="Times New Roman" w:cs="Times New Roman"/>
              </w:rPr>
              <w:t>G-</w:t>
            </w:r>
            <w:r>
              <w:rPr>
                <w:rFonts w:ascii="Times New Roman" w:hAnsi="Times New Roman" w:cs="Times New Roman"/>
              </w:rPr>
              <w:t>废气、</w:t>
            </w:r>
            <w:r>
              <w:rPr>
                <w:rFonts w:ascii="Times New Roman" w:hAnsi="Times New Roman" w:cs="Times New Roman"/>
              </w:rPr>
              <w:t>S—</w:t>
            </w:r>
            <w:r>
              <w:rPr>
                <w:rFonts w:ascii="Times New Roman" w:hAnsi="Times New Roman" w:cs="Times New Roman"/>
              </w:rPr>
              <w:t>固废、</w:t>
            </w:r>
            <w:r>
              <w:rPr>
                <w:rFonts w:ascii="Times New Roman" w:hAnsi="Times New Roman" w:cs="Times New Roman"/>
              </w:rPr>
              <w:t>N—</w:t>
            </w:r>
            <w:r>
              <w:rPr>
                <w:rFonts w:ascii="Times New Roman" w:hAnsi="Times New Roman" w:cs="Times New Roman"/>
              </w:rPr>
              <w:t>噪声）</w:t>
            </w:r>
            <w:r>
              <w:rPr>
                <w:rFonts w:ascii="Times New Roman" w:hAnsi="Times New Roman" w:cs="Times New Roman" w:hint="eastAsia"/>
              </w:rPr>
              <w:t>。</w:t>
            </w:r>
          </w:p>
          <w:p w:rsidR="007A4E06" w:rsidRDefault="007A4E06">
            <w:pPr>
              <w:tabs>
                <w:tab w:val="left" w:pos="1446"/>
              </w:tabs>
              <w:adjustRightInd w:val="0"/>
              <w:snapToGrid w:val="0"/>
              <w:spacing w:line="360" w:lineRule="auto"/>
              <w:ind w:firstLineChars="200" w:firstLine="48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58592" behindDoc="0" locked="0" layoutInCell="1" allowOverlap="1" wp14:anchorId="68896B02" wp14:editId="7ADB1CDD">
                      <wp:simplePos x="0" y="0"/>
                      <wp:positionH relativeFrom="column">
                        <wp:posOffset>2747010</wp:posOffset>
                      </wp:positionH>
                      <wp:positionV relativeFrom="paragraph">
                        <wp:posOffset>73025</wp:posOffset>
                      </wp:positionV>
                      <wp:extent cx="525780" cy="1403985"/>
                      <wp:effectExtent l="0" t="0" r="7620" b="6985"/>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403985"/>
                              </a:xfrm>
                              <a:prstGeom prst="rect">
                                <a:avLst/>
                              </a:prstGeom>
                              <a:solidFill>
                                <a:srgbClr val="FFFFFF"/>
                              </a:solidFill>
                              <a:ln w="9525">
                                <a:noFill/>
                                <a:miter lim="800000"/>
                              </a:ln>
                            </wps:spPr>
                            <wps:txbx>
                              <w:txbxContent>
                                <w:p w:rsidR="004006B8" w:rsidRDefault="004006B8">
                                  <w:r>
                                    <w:rPr>
                                      <w:rFonts w:hint="eastAsia"/>
                                    </w:rPr>
                                    <w:t>钢材</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16.3pt;margin-top:5.75pt;width:41.4pt;height:110.55pt;z-index:25175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" stroked="f">
                      <v:textbox style="mso-fit-shape-to-text:t">
                        <w:txbxContent>
                          <w:p w:rsidR="004006B8" w:rsidRDefault="004006B8">
                            <w:r>
                              <w:rPr>
                                <w:rFonts w:hint="eastAsia"/>
                              </w:rPr>
                              <w:t>钢材</w:t>
                            </w:r>
                          </w:p>
                        </w:txbxContent>
                      </v:textbox>
                    </v:shape>
                  </w:pict>
                </mc:Fallback>
              </mc:AlternateContent>
            </w:r>
          </w:p>
          <w:p w:rsidR="00985C5B" w:rsidRDefault="00290542">
            <w:pPr>
              <w:tabs>
                <w:tab w:val="left" w:pos="1446"/>
              </w:tabs>
              <w:adjustRightInd w:val="0"/>
              <w:snapToGrid w:val="0"/>
              <w:spacing w:line="360" w:lineRule="auto"/>
              <w:ind w:firstLineChars="200" w:firstLine="480"/>
              <w:jc w:val="center"/>
              <w:rPr>
                <w:rFonts w:ascii="Times New Roman" w:hAnsi="Times New Roman" w:cs="Times New Roman"/>
              </w:rPr>
            </w:pPr>
            <w:r>
              <w:rPr>
                <w:rFonts w:ascii="Times New Roman" w:hAnsi="Times New Roman" w:cs="Times New Roman" w:hint="eastAsia"/>
                <w:noProof/>
              </w:rPr>
              <mc:AlternateContent>
                <mc:Choice Requires="wps">
                  <w:drawing>
                    <wp:anchor distT="0" distB="0" distL="114300" distR="114300" simplePos="0" relativeHeight="251759616" behindDoc="0" locked="0" layoutInCell="1" allowOverlap="1">
                      <wp:simplePos x="0" y="0"/>
                      <wp:positionH relativeFrom="column">
                        <wp:posOffset>3009265</wp:posOffset>
                      </wp:positionH>
                      <wp:positionV relativeFrom="paragraph">
                        <wp:posOffset>113030</wp:posOffset>
                      </wp:positionV>
                      <wp:extent cx="0" cy="387985"/>
                      <wp:effectExtent l="76200" t="0" r="57150" b="50165"/>
                      <wp:wrapNone/>
                      <wp:docPr id="246" name="直接箭头连接符 246"/>
                      <wp:cNvGraphicFramePr/>
                      <a:graphic xmlns:a="http://schemas.openxmlformats.org/drawingml/2006/main">
                        <a:graphicData uri="http://schemas.microsoft.com/office/word/2010/wordprocessingShape">
                          <wps:wsp>
                            <wps:cNvCnPr/>
                            <wps:spPr>
                              <a:xfrm>
                                <a:off x="0" y="0"/>
                                <a:ext cx="0" cy="387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36.95pt;margin-top:8.9pt;height:30.55pt;width:0pt;z-index:251759616;mso-width-relative:page;mso-height-relative:page;" filled="f" stroked="t" coordsize="21600,21600" o:gfxdata="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Ync9dgAAAAJAQAADwAAAAAAAAABACAAAAAiAAAAZHJzL2Rvd25yZXYueG1s&#10;UEsBAhQAFAAAAAgAh07iQCrsP+j4AQAAuAMAAA4AAAAAAAAAAQAgAAAAJwEAAGRycy9lMm9Eb2Mu&#10;eG1sUEsFBgAAAAAGAAYAWQEAAJEFAAAAAA==&#10;">
                      <v:fill on="f" focussize="0,0"/>
                      <v:stroke color="#000000 [3200]" joinstyle="round" endarrow="block"/>
                      <v:imagedata o:title=""/>
                      <o:lock v:ext="edit" aspectratio="f"/>
                    </v:shape>
                  </w:pict>
                </mc:Fallback>
              </mc:AlternateContent>
            </w:r>
          </w:p>
          <w:p w:rsidR="00985C5B" w:rsidRDefault="00CA2F71">
            <w:pPr>
              <w:tabs>
                <w:tab w:val="left" w:pos="1446"/>
              </w:tabs>
              <w:adjustRightInd w:val="0"/>
              <w:snapToGrid w:val="0"/>
              <w:spacing w:line="360" w:lineRule="auto"/>
              <w:ind w:firstLineChars="200" w:firstLine="48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5456" behindDoc="0" locked="0" layoutInCell="1" allowOverlap="1" wp14:anchorId="52D86FCE" wp14:editId="54460DEC">
                      <wp:simplePos x="0" y="0"/>
                      <wp:positionH relativeFrom="column">
                        <wp:posOffset>3834896</wp:posOffset>
                      </wp:positionH>
                      <wp:positionV relativeFrom="paragraph">
                        <wp:posOffset>120350</wp:posOffset>
                      </wp:positionV>
                      <wp:extent cx="1233577" cy="474453"/>
                      <wp:effectExtent l="0" t="0" r="5080" b="1905"/>
                      <wp:wrapNone/>
                      <wp:docPr id="29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577" cy="474453"/>
                              </a:xfrm>
                              <a:prstGeom prst="rect">
                                <a:avLst/>
                              </a:prstGeom>
                              <a:solidFill>
                                <a:srgbClr val="FFFFFF"/>
                              </a:solidFill>
                              <a:ln w="9525">
                                <a:noFill/>
                                <a:miter lim="800000"/>
                              </a:ln>
                            </wps:spPr>
                            <wps:txbx>
                              <w:txbxContent>
                                <w:p w:rsidR="004006B8" w:rsidRDefault="004006B8">
                                  <w:r>
                                    <w:rPr>
                                      <w:rFonts w:hint="eastAsia"/>
                                    </w:rPr>
                                    <w:t>S1金属边角料</w:t>
                                  </w:r>
                                </w:p>
                                <w:p w:rsidR="004006B8" w:rsidRDefault="004006B8" w:rsidP="00CA2F71">
                                  <w:r>
                                    <w:rPr>
                                      <w:rFonts w:hint="eastAsia"/>
                                    </w:rPr>
                                    <w:t>N1噪声</w:t>
                                  </w:r>
                                </w:p>
                                <w:p w:rsidR="004006B8" w:rsidRDefault="004006B8"/>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id="_x0000_s1027" type="#_x0000_t202" style="position:absolute;left:0;text-align:left;margin-left:301.95pt;margin-top:9.5pt;width:97.15pt;height:37.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" stroked="f">
                      <v:textbox>
                        <w:txbxContent>
                          <w:p w:rsidR="004006B8" w:rsidRDefault="004006B8">
                            <w:r>
                              <w:rPr>
                                <w:rFonts w:hint="eastAsia"/>
                              </w:rPr>
                              <w:t>S1金属边角料</w:t>
                            </w:r>
                          </w:p>
                          <w:p w:rsidR="004006B8" w:rsidRDefault="004006B8" w:rsidP="00CA2F71">
                            <w:r>
                              <w:rPr>
                                <w:rFonts w:hint="eastAsia"/>
                              </w:rPr>
                              <w:t>N1噪声</w:t>
                            </w:r>
                          </w:p>
                          <w:p w:rsidR="004006B8" w:rsidRDefault="004006B8"/>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61664" behindDoc="0" locked="0" layoutInCell="1" allowOverlap="1" wp14:anchorId="41C35779" wp14:editId="7DFFA135">
                      <wp:simplePos x="0" y="0"/>
                      <wp:positionH relativeFrom="column">
                        <wp:posOffset>2598708</wp:posOffset>
                      </wp:positionH>
                      <wp:positionV relativeFrom="paragraph">
                        <wp:posOffset>227965</wp:posOffset>
                      </wp:positionV>
                      <wp:extent cx="811530" cy="1403985"/>
                      <wp:effectExtent l="0" t="0" r="26670" b="26035"/>
                      <wp:wrapNone/>
                      <wp:docPr id="24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1403985"/>
                              </a:xfrm>
                              <a:prstGeom prst="rect">
                                <a:avLst/>
                              </a:prstGeom>
                              <a:solidFill>
                                <a:srgbClr val="FFFFFF"/>
                              </a:solidFill>
                              <a:ln w="9525">
                                <a:solidFill>
                                  <a:srgbClr val="000000"/>
                                </a:solidFill>
                                <a:miter lim="800000"/>
                              </a:ln>
                            </wps:spPr>
                            <wps:txbx>
                              <w:txbxContent>
                                <w:p w:rsidR="004006B8" w:rsidRDefault="004006B8">
                                  <w:r>
                                    <w:rPr>
                                      <w:rFonts w:hint="eastAsia"/>
                                    </w:rPr>
                                    <w:t>激光下料</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8" type="#_x0000_t202" style="position:absolute;left:0;text-align:left;margin-left:204.6pt;margin-top:17.95pt;width:63.9pt;height:110.55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">
                      <v:textbox style="mso-fit-shape-to-text:t">
                        <w:txbxContent>
                          <w:p w:rsidR="004006B8" w:rsidRDefault="004006B8">
                            <w:r>
                              <w:rPr>
                                <w:rFonts w:hint="eastAsia"/>
                              </w:rPr>
                              <w:t>激光下料</w:t>
                            </w:r>
                          </w:p>
                        </w:txbxContent>
                      </v:textbox>
                    </v:shape>
                  </w:pict>
                </mc:Fallback>
              </mc:AlternateContent>
            </w:r>
          </w:p>
          <w:p w:rsidR="00985C5B" w:rsidRDefault="00CA2F71">
            <w:pPr>
              <w:tabs>
                <w:tab w:val="left" w:pos="1446"/>
              </w:tabs>
              <w:adjustRightInd w:val="0"/>
              <w:snapToGrid w:val="0"/>
              <w:spacing w:line="360" w:lineRule="auto"/>
              <w:ind w:firstLineChars="200" w:firstLine="48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1360" behindDoc="0" locked="0" layoutInCell="1" allowOverlap="1" wp14:anchorId="55DD6823" wp14:editId="29F0F6CF">
                      <wp:simplePos x="0" y="0"/>
                      <wp:positionH relativeFrom="column">
                        <wp:posOffset>3406775</wp:posOffset>
                      </wp:positionH>
                      <wp:positionV relativeFrom="paragraph">
                        <wp:posOffset>124460</wp:posOffset>
                      </wp:positionV>
                      <wp:extent cx="428625" cy="0"/>
                      <wp:effectExtent l="0" t="76200" r="28575" b="95250"/>
                      <wp:wrapNone/>
                      <wp:docPr id="294" name="直接箭头连接符 294"/>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294" o:spid="_x0000_s1026" type="#_x0000_t32" style="position:absolute;left:0;text-align:left;margin-left:268.25pt;margin-top:9.8pt;width:33.75pt;height:0;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" strokecolor="black [3040]">
                      <v:stroke endarrow="block"/>
                    </v:shape>
                  </w:pict>
                </mc:Fallback>
              </mc:AlternateContent>
            </w:r>
          </w:p>
          <w:p w:rsidR="00985C5B" w:rsidRDefault="007A4E06">
            <w:pPr>
              <w:tabs>
                <w:tab w:val="left" w:pos="1446"/>
              </w:tabs>
              <w:adjustRightInd w:val="0"/>
              <w:snapToGrid w:val="0"/>
              <w:spacing w:line="360" w:lineRule="auto"/>
              <w:ind w:firstLineChars="200" w:firstLine="48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84544" behindDoc="0" locked="0" layoutInCell="1" allowOverlap="1" wp14:anchorId="3B8B1204" wp14:editId="613EFEF0">
                      <wp:simplePos x="0" y="0"/>
                      <wp:positionH relativeFrom="column">
                        <wp:posOffset>3748633</wp:posOffset>
                      </wp:positionH>
                      <wp:positionV relativeFrom="paragraph">
                        <wp:posOffset>146661</wp:posOffset>
                      </wp:positionV>
                      <wp:extent cx="1319434" cy="707366"/>
                      <wp:effectExtent l="0" t="0" r="0" b="0"/>
                      <wp:wrapNone/>
                      <wp:docPr id="3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434" cy="707366"/>
                              </a:xfrm>
                              <a:prstGeom prst="rect">
                                <a:avLst/>
                              </a:prstGeom>
                              <a:solidFill>
                                <a:srgbClr val="FFFFFF"/>
                              </a:solidFill>
                              <a:ln w="9525">
                                <a:noFill/>
                                <a:miter lim="800000"/>
                              </a:ln>
                            </wps:spPr>
                            <wps:txbx>
                              <w:txbxContent>
                                <w:p w:rsidR="004006B8" w:rsidRDefault="004006B8" w:rsidP="009D6B11">
                                  <w:r>
                                    <w:rPr>
                                      <w:rFonts w:hint="eastAsia"/>
                                    </w:rPr>
                                    <w:t>S2金属边角料</w:t>
                                  </w:r>
                                </w:p>
                                <w:p w:rsidR="004006B8" w:rsidRDefault="004006B8" w:rsidP="009D6B11">
                                  <w:r>
                                    <w:rPr>
                                      <w:rFonts w:hint="eastAsia"/>
                                    </w:rPr>
                                    <w:t>N2噪声</w:t>
                                  </w:r>
                                </w:p>
                                <w:p w:rsidR="004006B8" w:rsidRDefault="004006B8" w:rsidP="009D6B11">
                                  <w:r>
                                    <w:rPr>
                                      <w:rFonts w:hint="eastAsia"/>
                                    </w:rPr>
                                    <w:t>S3废液压油</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id="_x0000_s1029" type="#_x0000_t202" style="position:absolute;left:0;text-align:left;margin-left:295.15pt;margin-top:11.55pt;width:103.9pt;height:55.7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" stroked="f">
                      <v:textbox>
                        <w:txbxContent>
                          <w:p w:rsidR="004006B8" w:rsidRDefault="004006B8" w:rsidP="009D6B11">
                            <w:r>
                              <w:rPr>
                                <w:rFonts w:hint="eastAsia"/>
                              </w:rPr>
                              <w:t>S2金属边角料</w:t>
                            </w:r>
                          </w:p>
                          <w:p w:rsidR="004006B8" w:rsidRDefault="004006B8" w:rsidP="009D6B11">
                            <w:r>
                              <w:rPr>
                                <w:rFonts w:hint="eastAsia"/>
                              </w:rPr>
                              <w:t>N2噪声</w:t>
                            </w:r>
                          </w:p>
                          <w:p w:rsidR="004006B8" w:rsidRDefault="004006B8" w:rsidP="009D6B11">
                            <w:r>
                              <w:rPr>
                                <w:rFonts w:hint="eastAsia"/>
                              </w:rPr>
                              <w:t>S3废液压油</w:t>
                            </w:r>
                          </w:p>
                        </w:txbxContent>
                      </v:textbox>
                    </v:shape>
                  </w:pict>
                </mc:Fallback>
              </mc:AlternateContent>
            </w:r>
            <w:r w:rsidR="00290542">
              <w:rPr>
                <w:rFonts w:ascii="Times New Roman" w:hAnsi="Times New Roman" w:cs="Times New Roman" w:hint="eastAsia"/>
                <w:noProof/>
              </w:rPr>
              <mc:AlternateContent>
                <mc:Choice Requires="wps">
                  <w:drawing>
                    <wp:anchor distT="0" distB="0" distL="114300" distR="114300" simplePos="0" relativeHeight="251767808" behindDoc="0" locked="0" layoutInCell="1" allowOverlap="1" wp14:anchorId="6023DAD4" wp14:editId="5A8ED49A">
                      <wp:simplePos x="0" y="0"/>
                      <wp:positionH relativeFrom="column">
                        <wp:posOffset>3009265</wp:posOffset>
                      </wp:positionH>
                      <wp:positionV relativeFrom="paragraph">
                        <wp:posOffset>10795</wp:posOffset>
                      </wp:positionV>
                      <wp:extent cx="0" cy="387985"/>
                      <wp:effectExtent l="76200" t="0" r="57150" b="50165"/>
                      <wp:wrapNone/>
                      <wp:docPr id="250" name="直接箭头连接符 250"/>
                      <wp:cNvGraphicFramePr/>
                      <a:graphic xmlns:a="http://schemas.openxmlformats.org/drawingml/2006/main">
                        <a:graphicData uri="http://schemas.microsoft.com/office/word/2010/wordprocessingShape">
                          <wps:wsp>
                            <wps:cNvCnPr/>
                            <wps:spPr>
                              <a:xfrm>
                                <a:off x="0" y="0"/>
                                <a:ext cx="0" cy="387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250" o:spid="_x0000_s1026" type="#_x0000_t32" style="position:absolute;left:0;text-align:left;margin-left:236.95pt;margin-top:.85pt;width:0;height:30.5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" strokecolor="black [3040]">
                      <v:stroke endarrow="block"/>
                    </v:shape>
                  </w:pict>
                </mc:Fallback>
              </mc:AlternateContent>
            </w:r>
          </w:p>
          <w:p w:rsidR="00985C5B" w:rsidRDefault="007A4E06">
            <w:pPr>
              <w:tabs>
                <w:tab w:val="left" w:pos="1446"/>
              </w:tabs>
              <w:adjustRightInd w:val="0"/>
              <w:snapToGrid w:val="0"/>
              <w:spacing w:line="360" w:lineRule="auto"/>
              <w:ind w:firstLineChars="200" w:firstLine="48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77376" behindDoc="0" locked="0" layoutInCell="1" allowOverlap="1" wp14:anchorId="347EECC4" wp14:editId="044DE65C">
                      <wp:simplePos x="0" y="0"/>
                      <wp:positionH relativeFrom="column">
                        <wp:posOffset>1548130</wp:posOffset>
                      </wp:positionH>
                      <wp:positionV relativeFrom="paragraph">
                        <wp:posOffset>137256</wp:posOffset>
                      </wp:positionV>
                      <wp:extent cx="685800" cy="1403985"/>
                      <wp:effectExtent l="0" t="0" r="0" b="6985"/>
                      <wp:wrapNone/>
                      <wp:docPr id="2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solidFill>
                                <a:srgbClr val="FFFFFF"/>
                              </a:solidFill>
                              <a:ln w="9525">
                                <a:noFill/>
                                <a:miter lim="800000"/>
                              </a:ln>
                            </wps:spPr>
                            <wps:txbx>
                              <w:txbxContent>
                                <w:p w:rsidR="004006B8" w:rsidRDefault="004006B8">
                                  <w:r>
                                    <w:rPr>
                                      <w:rFonts w:hint="eastAsia"/>
                                    </w:rPr>
                                    <w:t>液压油</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0" type="#_x0000_t202" style="position:absolute;left:0;text-align:left;margin-left:121.9pt;margin-top:10.8pt;width:54pt;height:110.5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" stroked="f">
                      <v:textbox style="mso-fit-shape-to-text:t">
                        <w:txbxContent>
                          <w:p w:rsidR="004006B8" w:rsidRDefault="004006B8">
                            <w:r>
                              <w:rPr>
                                <w:rFonts w:hint="eastAsia"/>
                              </w:rPr>
                              <w:t>液压油</w:t>
                            </w:r>
                          </w:p>
                        </w:txbxContent>
                      </v:textbox>
                    </v:shape>
                  </w:pict>
                </mc:Fallback>
              </mc:AlternateContent>
            </w:r>
            <w:r w:rsidR="00290542">
              <w:rPr>
                <w:rFonts w:ascii="Times New Roman" w:hAnsi="Times New Roman" w:cs="Times New Roman"/>
                <w:noProof/>
              </w:rPr>
              <mc:AlternateContent>
                <mc:Choice Requires="wps">
                  <w:drawing>
                    <wp:anchor distT="0" distB="0" distL="114300" distR="114300" simplePos="0" relativeHeight="251780096" behindDoc="0" locked="0" layoutInCell="1" allowOverlap="1" wp14:anchorId="5D425586" wp14:editId="54D7E2B3">
                      <wp:simplePos x="0" y="0"/>
                      <wp:positionH relativeFrom="column">
                        <wp:posOffset>2663165</wp:posOffset>
                      </wp:positionH>
                      <wp:positionV relativeFrom="paragraph">
                        <wp:posOffset>137699</wp:posOffset>
                      </wp:positionV>
                      <wp:extent cx="672860" cy="1403985"/>
                      <wp:effectExtent l="0" t="0" r="13335" b="26035"/>
                      <wp:wrapNone/>
                      <wp:docPr id="28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60" cy="1403985"/>
                              </a:xfrm>
                              <a:prstGeom prst="rect">
                                <a:avLst/>
                              </a:prstGeom>
                              <a:solidFill>
                                <a:srgbClr val="FFFFFF"/>
                              </a:solidFill>
                              <a:ln w="9525">
                                <a:solidFill>
                                  <a:srgbClr val="000000"/>
                                </a:solidFill>
                                <a:miter lim="800000"/>
                              </a:ln>
                            </wps:spPr>
                            <wps:txbx>
                              <w:txbxContent>
                                <w:p w:rsidR="004006B8" w:rsidRDefault="004006B8">
                                  <w:r>
                                    <w:rPr>
                                      <w:rFonts w:hint="eastAsia"/>
                                    </w:rPr>
                                    <w:t>金加工</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1" type="#_x0000_t202" style="position:absolute;left:0;text-align:left;margin-left:209.7pt;margin-top:10.85pt;width:53pt;height:110.55pt;z-index:251780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">
                      <v:textbox style="mso-fit-shape-to-text:t">
                        <w:txbxContent>
                          <w:p w:rsidR="004006B8" w:rsidRDefault="004006B8">
                            <w:r>
                              <w:rPr>
                                <w:rFonts w:hint="eastAsia"/>
                              </w:rPr>
                              <w:t>金加工</w:t>
                            </w:r>
                          </w:p>
                        </w:txbxContent>
                      </v:textbox>
                    </v:shape>
                  </w:pict>
                </mc:Fallback>
              </mc:AlternateContent>
            </w:r>
          </w:p>
          <w:p w:rsidR="00985C5B" w:rsidRDefault="009D6B11">
            <w:pPr>
              <w:tabs>
                <w:tab w:val="left" w:pos="1446"/>
              </w:tabs>
              <w:adjustRightInd w:val="0"/>
              <w:snapToGrid w:val="0"/>
              <w:spacing w:line="360" w:lineRule="auto"/>
              <w:ind w:firstLineChars="200" w:firstLine="48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75328" behindDoc="0" locked="0" layoutInCell="1" allowOverlap="1" wp14:anchorId="7920D1E1" wp14:editId="7B20914E">
                      <wp:simplePos x="0" y="0"/>
                      <wp:positionH relativeFrom="column">
                        <wp:posOffset>2230755</wp:posOffset>
                      </wp:positionH>
                      <wp:positionV relativeFrom="paragraph">
                        <wp:posOffset>24765</wp:posOffset>
                      </wp:positionV>
                      <wp:extent cx="428625" cy="0"/>
                      <wp:effectExtent l="0" t="76200" r="28575" b="95250"/>
                      <wp:wrapNone/>
                      <wp:docPr id="4" name="直接箭头连接符 4"/>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 o:spid="_x0000_s1026" type="#_x0000_t32" style="position:absolute;left:0;text-align:left;margin-left:175.65pt;margin-top:1.95pt;width:33.75pt;height:0;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" strokecolor="black [304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82496" behindDoc="0" locked="0" layoutInCell="1" allowOverlap="1" wp14:anchorId="2B73652F" wp14:editId="04FD7BB1">
                      <wp:simplePos x="0" y="0"/>
                      <wp:positionH relativeFrom="column">
                        <wp:posOffset>3330383</wp:posOffset>
                      </wp:positionH>
                      <wp:positionV relativeFrom="paragraph">
                        <wp:posOffset>33020</wp:posOffset>
                      </wp:positionV>
                      <wp:extent cx="428625" cy="0"/>
                      <wp:effectExtent l="0" t="76200" r="28575" b="95250"/>
                      <wp:wrapNone/>
                      <wp:docPr id="1601" name="直接箭头连接符 1601"/>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1601" o:spid="_x0000_s1026" type="#_x0000_t32" style="position:absolute;left:0;text-align:left;margin-left:262.25pt;margin-top:2.6pt;width:33.75pt;height:0;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" strokecolor="black [3040]">
                      <v:stroke endarrow="block"/>
                    </v:shape>
                  </w:pict>
                </mc:Fallback>
              </mc:AlternateContent>
            </w:r>
            <w:r w:rsidR="00290542">
              <w:rPr>
                <w:rFonts w:ascii="Times New Roman" w:hAnsi="Times New Roman" w:cs="Times New Roman" w:hint="eastAsia"/>
                <w:noProof/>
              </w:rPr>
              <mc:AlternateContent>
                <mc:Choice Requires="wps">
                  <w:drawing>
                    <wp:anchor distT="0" distB="0" distL="114300" distR="114300" simplePos="0" relativeHeight="251771904" behindDoc="0" locked="0" layoutInCell="1" allowOverlap="1" wp14:anchorId="0B7EF0F2" wp14:editId="1FEE3DDF">
                      <wp:simplePos x="0" y="0"/>
                      <wp:positionH relativeFrom="column">
                        <wp:posOffset>3009265</wp:posOffset>
                      </wp:positionH>
                      <wp:positionV relativeFrom="paragraph">
                        <wp:posOffset>173355</wp:posOffset>
                      </wp:positionV>
                      <wp:extent cx="0" cy="387985"/>
                      <wp:effectExtent l="76200" t="0" r="57150" b="50165"/>
                      <wp:wrapNone/>
                      <wp:docPr id="252" name="直接箭头连接符 252"/>
                      <wp:cNvGraphicFramePr/>
                      <a:graphic xmlns:a="http://schemas.openxmlformats.org/drawingml/2006/main">
                        <a:graphicData uri="http://schemas.microsoft.com/office/word/2010/wordprocessingShape">
                          <wps:wsp>
                            <wps:cNvCnPr/>
                            <wps:spPr>
                              <a:xfrm>
                                <a:off x="0" y="0"/>
                                <a:ext cx="0" cy="387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36.95pt;margin-top:13.65pt;height:30.55pt;width:0pt;z-index:251771904;mso-width-relative:page;mso-height-relative:page;" filled="f" stroked="t" coordsize="21600,21600" o:gfxdata="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1xK19kAAAAJAQAADwAAAAAAAAABACAAAAAiAAAAZHJzL2Rvd25yZXYueG1s&#10;UEsBAhQAFAAAAAgAh07iQLOocmf3AQAAuAMAAA4AAAAAAAAAAQAgAAAAKAEAAGRycy9lMm9Eb2Mu&#10;eG1sUEsFBgAAAAAGAAYAWQEAAJEFAAAAAA==&#10;">
                      <v:fill on="f" focussize="0,0"/>
                      <v:stroke color="#000000 [3200]" joinstyle="round" endarrow="block"/>
                      <v:imagedata o:title=""/>
                      <o:lock v:ext="edit" aspectratio="f"/>
                    </v:shape>
                  </w:pict>
                </mc:Fallback>
              </mc:AlternateContent>
            </w:r>
          </w:p>
          <w:p w:rsidR="00985C5B" w:rsidRDefault="009D6B11">
            <w:pPr>
              <w:tabs>
                <w:tab w:val="left" w:pos="1446"/>
              </w:tabs>
              <w:adjustRightInd w:val="0"/>
              <w:snapToGrid w:val="0"/>
              <w:spacing w:line="360" w:lineRule="auto"/>
              <w:ind w:firstLineChars="200" w:firstLine="48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11840" behindDoc="0" locked="0" layoutInCell="1" allowOverlap="1" wp14:anchorId="11C85235" wp14:editId="4D066597">
                      <wp:simplePos x="0" y="0"/>
                      <wp:positionH relativeFrom="column">
                        <wp:posOffset>3739143</wp:posOffset>
                      </wp:positionH>
                      <wp:positionV relativeFrom="paragraph">
                        <wp:posOffset>120111</wp:posOffset>
                      </wp:positionV>
                      <wp:extent cx="933450" cy="672465"/>
                      <wp:effectExtent l="0" t="0" r="0" b="0"/>
                      <wp:wrapNone/>
                      <wp:docPr id="30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672465"/>
                              </a:xfrm>
                              <a:prstGeom prst="rect">
                                <a:avLst/>
                              </a:prstGeom>
                              <a:solidFill>
                                <a:srgbClr val="FFFFFF"/>
                              </a:solidFill>
                              <a:ln w="9525">
                                <a:noFill/>
                                <a:miter lim="800000"/>
                              </a:ln>
                            </wps:spPr>
                            <wps:txbx>
                              <w:txbxContent>
                                <w:p w:rsidR="004006B8" w:rsidRDefault="004006B8">
                                  <w:r>
                                    <w:rPr>
                                      <w:rFonts w:hint="eastAsia"/>
                                    </w:rPr>
                                    <w:t>G1颗粒物</w:t>
                                  </w:r>
                                </w:p>
                                <w:p w:rsidR="004006B8" w:rsidRDefault="004006B8" w:rsidP="009D6B11">
                                  <w:r>
                                    <w:rPr>
                                      <w:rFonts w:hint="eastAsia"/>
                                    </w:rPr>
                                    <w:t>S4焊渣</w:t>
                                  </w:r>
                                </w:p>
                                <w:p w:rsidR="004006B8" w:rsidRDefault="004006B8">
                                  <w:r>
                                    <w:rPr>
                                      <w:rFonts w:hint="eastAsia"/>
                                    </w:rPr>
                                    <w:t>N3噪声</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id="_x0000_s1032" type="#_x0000_t202" style="position:absolute;left:0;text-align:left;margin-left:294.4pt;margin-top:9.45pt;width:73.5pt;height:52.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" stroked="f">
                      <v:textbox>
                        <w:txbxContent>
                          <w:p w:rsidR="004006B8" w:rsidRDefault="004006B8">
                            <w:r>
                              <w:rPr>
                                <w:rFonts w:hint="eastAsia"/>
                              </w:rPr>
                              <w:t>G1颗粒物</w:t>
                            </w:r>
                          </w:p>
                          <w:p w:rsidR="004006B8" w:rsidRDefault="004006B8" w:rsidP="009D6B11">
                            <w:r>
                              <w:rPr>
                                <w:rFonts w:hint="eastAsia"/>
                              </w:rPr>
                              <w:t>S4焊渣</w:t>
                            </w:r>
                          </w:p>
                          <w:p w:rsidR="004006B8" w:rsidRDefault="004006B8">
                            <w:r>
                              <w:rPr>
                                <w:rFonts w:hint="eastAsia"/>
                              </w:rPr>
                              <w:t>N3噪声</w:t>
                            </w:r>
                          </w:p>
                        </w:txbxContent>
                      </v:textbox>
                    </v:shape>
                  </w:pict>
                </mc:Fallback>
              </mc:AlternateContent>
            </w:r>
          </w:p>
          <w:p w:rsidR="00985C5B" w:rsidRDefault="00290542">
            <w:pPr>
              <w:tabs>
                <w:tab w:val="left" w:pos="1446"/>
              </w:tabs>
              <w:adjustRightInd w:val="0"/>
              <w:snapToGrid w:val="0"/>
              <w:spacing w:line="360" w:lineRule="auto"/>
              <w:ind w:firstLineChars="200" w:firstLine="48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07744" behindDoc="0" locked="0" layoutInCell="1" allowOverlap="1" wp14:anchorId="09741D63" wp14:editId="46981609">
                      <wp:simplePos x="0" y="0"/>
                      <wp:positionH relativeFrom="column">
                        <wp:posOffset>3314065</wp:posOffset>
                      </wp:positionH>
                      <wp:positionV relativeFrom="paragraph">
                        <wp:posOffset>174625</wp:posOffset>
                      </wp:positionV>
                      <wp:extent cx="428625" cy="0"/>
                      <wp:effectExtent l="0" t="76200" r="28575" b="95250"/>
                      <wp:wrapNone/>
                      <wp:docPr id="302" name="直接箭头连接符 302"/>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02" o:spid="_x0000_s1026" type="#_x0000_t32" style="position:absolute;left:0;text-align:left;margin-left:260.95pt;margin-top:13.75pt;width:33.75pt;height:0;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" strokecolor="black [304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801600" behindDoc="0" locked="0" layoutInCell="1" allowOverlap="1" wp14:anchorId="53924484" wp14:editId="2D5B4F5A">
                      <wp:simplePos x="0" y="0"/>
                      <wp:positionH relativeFrom="column">
                        <wp:posOffset>1751965</wp:posOffset>
                      </wp:positionH>
                      <wp:positionV relativeFrom="paragraph">
                        <wp:posOffset>38735</wp:posOffset>
                      </wp:positionV>
                      <wp:extent cx="523875" cy="1403985"/>
                      <wp:effectExtent l="0" t="0" r="9525" b="6985"/>
                      <wp:wrapNone/>
                      <wp:docPr id="29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solidFill>
                                <a:srgbClr val="FFFFFF"/>
                              </a:solidFill>
                              <a:ln w="9525">
                                <a:noFill/>
                                <a:miter lim="800000"/>
                              </a:ln>
                            </wps:spPr>
                            <wps:txbx>
                              <w:txbxContent>
                                <w:p w:rsidR="004006B8" w:rsidRDefault="004006B8">
                                  <w:r>
                                    <w:rPr>
                                      <w:rFonts w:hint="eastAsia"/>
                                    </w:rPr>
                                    <w:t>焊丝</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3" type="#_x0000_t202" style="position:absolute;left:0;text-align:left;margin-left:137.95pt;margin-top:3.05pt;width:41.25pt;height:110.55pt;z-index:251801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" stroked="f">
                      <v:textbox style="mso-fit-shape-to-text:t">
                        <w:txbxContent>
                          <w:p w:rsidR="004006B8" w:rsidRDefault="004006B8">
                            <w:r>
                              <w:rPr>
                                <w:rFonts w:hint="eastAsia"/>
                              </w:rPr>
                              <w:t>焊丝</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99552" behindDoc="0" locked="0" layoutInCell="1" allowOverlap="1" wp14:anchorId="22FFE98B" wp14:editId="4EAF35AA">
                      <wp:simplePos x="0" y="0"/>
                      <wp:positionH relativeFrom="column">
                        <wp:posOffset>2323465</wp:posOffset>
                      </wp:positionH>
                      <wp:positionV relativeFrom="paragraph">
                        <wp:posOffset>174625</wp:posOffset>
                      </wp:positionV>
                      <wp:extent cx="428625" cy="0"/>
                      <wp:effectExtent l="0" t="76200" r="28575" b="95250"/>
                      <wp:wrapNone/>
                      <wp:docPr id="298" name="直接箭头连接符 298"/>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82.95pt;margin-top:13.75pt;height:0pt;width:33.75pt;z-index:251799552;mso-width-relative:page;mso-height-relative:page;" filled="f" stroked="t" coordsize="21600,21600" o:gfxdata="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cehK9oAAAAJAQAADwAAAAAAAAABACAAAAAiAAAAZHJzL2Rvd25yZXYueG1s&#10;UEsBAhQAFAAAAAgAh07iQNG0X1P2AQAAuAMAAA4AAAAAAAAAAQAgAAAAKQEAAGRycy9lMm9Eb2Mu&#10;eG1sUEsFBgAAAAAGAAYAWQEAAJEFAAAAAA==&#10;">
                      <v:fill on="f" focussize="0,0"/>
                      <v:stroke color="#000000 [3200]" joinstyle="round" endarrow="block"/>
                      <v:imagedata o:title=""/>
                      <o:lock v:ext="edit" aspectratio="f"/>
                    </v:shape>
                  </w:pict>
                </mc:Fallback>
              </mc:AlternateContent>
            </w:r>
            <w:r>
              <w:rPr>
                <w:rFonts w:ascii="Times New Roman" w:hAnsi="Times New Roman" w:cs="Times New Roman"/>
                <w:noProof/>
              </w:rPr>
              <mc:AlternateContent>
                <mc:Choice Requires="wps">
                  <w:drawing>
                    <wp:anchor distT="0" distB="0" distL="114300" distR="114300" simplePos="0" relativeHeight="251782144" behindDoc="0" locked="0" layoutInCell="1" allowOverlap="1" wp14:anchorId="32AA8F21" wp14:editId="5441ACB2">
                      <wp:simplePos x="0" y="0"/>
                      <wp:positionH relativeFrom="column">
                        <wp:posOffset>2750820</wp:posOffset>
                      </wp:positionH>
                      <wp:positionV relativeFrom="paragraph">
                        <wp:posOffset>43180</wp:posOffset>
                      </wp:positionV>
                      <wp:extent cx="561975" cy="1403985"/>
                      <wp:effectExtent l="0" t="0" r="28575" b="26035"/>
                      <wp:wrapNone/>
                      <wp:docPr id="28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3985"/>
                              </a:xfrm>
                              <a:prstGeom prst="rect">
                                <a:avLst/>
                              </a:prstGeom>
                              <a:solidFill>
                                <a:srgbClr val="FFFFFF"/>
                              </a:solidFill>
                              <a:ln w="9525">
                                <a:solidFill>
                                  <a:srgbClr val="000000"/>
                                </a:solidFill>
                                <a:miter lim="800000"/>
                              </a:ln>
                            </wps:spPr>
                            <wps:txbx>
                              <w:txbxContent>
                                <w:p w:rsidR="004006B8" w:rsidRDefault="004006B8">
                                  <w:r>
                                    <w:rPr>
                                      <w:rFonts w:hint="eastAsia"/>
                                    </w:rPr>
                                    <w:t>焊接</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4" type="#_x0000_t202" style="position:absolute;left:0;text-align:left;margin-left:216.6pt;margin-top:3.4pt;width:44.25pt;height:110.55pt;z-index:251782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">
                      <v:textbox style="mso-fit-shape-to-text:t">
                        <w:txbxContent>
                          <w:p w:rsidR="004006B8" w:rsidRDefault="004006B8">
                            <w:r>
                              <w:rPr>
                                <w:rFonts w:hint="eastAsia"/>
                              </w:rPr>
                              <w:t>焊接</w:t>
                            </w:r>
                          </w:p>
                        </w:txbxContent>
                      </v:textbox>
                    </v:shape>
                  </w:pict>
                </mc:Fallback>
              </mc:AlternateContent>
            </w:r>
          </w:p>
          <w:p w:rsidR="00985C5B" w:rsidRDefault="00290542">
            <w:pPr>
              <w:tabs>
                <w:tab w:val="left" w:pos="1446"/>
              </w:tabs>
              <w:adjustRightInd w:val="0"/>
              <w:snapToGrid w:val="0"/>
              <w:spacing w:line="360" w:lineRule="auto"/>
              <w:ind w:firstLineChars="200" w:firstLine="480"/>
              <w:jc w:val="center"/>
              <w:rPr>
                <w:rFonts w:ascii="Times New Roman" w:hAnsi="Times New Roman" w:cs="Times New Roman"/>
              </w:rPr>
            </w:pPr>
            <w:r>
              <w:rPr>
                <w:rFonts w:ascii="Times New Roman" w:hAnsi="Times New Roman" w:cs="Times New Roman" w:hint="eastAsia"/>
                <w:noProof/>
              </w:rPr>
              <mc:AlternateContent>
                <mc:Choice Requires="wps">
                  <w:drawing>
                    <wp:anchor distT="0" distB="0" distL="114300" distR="114300" simplePos="0" relativeHeight="251773952" behindDoc="0" locked="0" layoutInCell="1" allowOverlap="1" wp14:anchorId="768AFBFB" wp14:editId="4CF1CBC9">
                      <wp:simplePos x="0" y="0"/>
                      <wp:positionH relativeFrom="column">
                        <wp:posOffset>3009265</wp:posOffset>
                      </wp:positionH>
                      <wp:positionV relativeFrom="paragraph">
                        <wp:posOffset>80010</wp:posOffset>
                      </wp:positionV>
                      <wp:extent cx="0" cy="387985"/>
                      <wp:effectExtent l="76200" t="0" r="57150" b="50165"/>
                      <wp:wrapNone/>
                      <wp:docPr id="253" name="直接箭头连接符 253"/>
                      <wp:cNvGraphicFramePr/>
                      <a:graphic xmlns:a="http://schemas.openxmlformats.org/drawingml/2006/main">
                        <a:graphicData uri="http://schemas.microsoft.com/office/word/2010/wordprocessingShape">
                          <wps:wsp>
                            <wps:cNvCnPr/>
                            <wps:spPr>
                              <a:xfrm>
                                <a:off x="0" y="0"/>
                                <a:ext cx="0" cy="387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253" o:spid="_x0000_s1026" type="#_x0000_t32" style="position:absolute;left:0;text-align:left;margin-left:236.95pt;margin-top:6.3pt;width:0;height:30.5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" strokecolor="black [3040]">
                      <v:stroke endarrow="block"/>
                    </v:shape>
                  </w:pict>
                </mc:Fallback>
              </mc:AlternateContent>
            </w:r>
          </w:p>
          <w:p w:rsidR="00985C5B" w:rsidRDefault="00A87367">
            <w:pPr>
              <w:tabs>
                <w:tab w:val="left" w:pos="1446"/>
              </w:tabs>
              <w:adjustRightInd w:val="0"/>
              <w:snapToGrid w:val="0"/>
              <w:spacing w:line="360" w:lineRule="auto"/>
              <w:ind w:firstLineChars="200" w:firstLine="48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88640" behindDoc="0" locked="0" layoutInCell="1" allowOverlap="1" wp14:anchorId="0CCADF9A" wp14:editId="5DF0CF97">
                      <wp:simplePos x="0" y="0"/>
                      <wp:positionH relativeFrom="column">
                        <wp:posOffset>938375</wp:posOffset>
                      </wp:positionH>
                      <wp:positionV relativeFrom="paragraph">
                        <wp:posOffset>136993</wp:posOffset>
                      </wp:positionV>
                      <wp:extent cx="1397479" cy="1403985"/>
                      <wp:effectExtent l="0" t="0" r="0" b="0"/>
                      <wp:wrapNone/>
                      <wp:docPr id="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1403985"/>
                              </a:xfrm>
                              <a:prstGeom prst="rect">
                                <a:avLst/>
                              </a:prstGeom>
                              <a:solidFill>
                                <a:srgbClr val="FFFFFF"/>
                              </a:solidFill>
                              <a:ln w="9525">
                                <a:noFill/>
                                <a:miter lim="800000"/>
                              </a:ln>
                            </wps:spPr>
                            <wps:txbx>
                              <w:txbxContent>
                                <w:p w:rsidR="004006B8" w:rsidRDefault="004006B8" w:rsidP="00A87367">
                                  <w:r>
                                    <w:rPr>
                                      <w:rFonts w:hint="eastAsia"/>
                                    </w:rPr>
                                    <w:t>配件（紧固件</w:t>
                                  </w:r>
                                  <w:r w:rsidR="00FE1533">
                                    <w:rPr>
                                      <w:rFonts w:hint="eastAsia"/>
                                    </w:rPr>
                                    <w:t>、电机等标准配件</w:t>
                                  </w:r>
                                  <w:r>
                                    <w:rPr>
                                      <w:rFonts w:hint="eastAsia"/>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5" type="#_x0000_t202" style="position:absolute;left:0;text-align:left;margin-left:73.9pt;margin-top:10.8pt;width:110.05pt;height:110.55pt;z-index:251888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" stroked="f">
                      <v:textbox style="mso-fit-shape-to-text:t">
                        <w:txbxContent>
                          <w:p w:rsidR="004006B8" w:rsidRDefault="004006B8" w:rsidP="00A87367">
                            <w:r>
                              <w:rPr>
                                <w:rFonts w:hint="eastAsia"/>
                              </w:rPr>
                              <w:t>配件（紧固件</w:t>
                            </w:r>
                            <w:r w:rsidR="00FE1533">
                              <w:rPr>
                                <w:rFonts w:hint="eastAsia"/>
                              </w:rPr>
                              <w:t>、电机等标准配件</w:t>
                            </w:r>
                            <w:r>
                              <w:rPr>
                                <w:rFonts w:hint="eastAsia"/>
                              </w:rPr>
                              <w:t>）</w:t>
                            </w:r>
                          </w:p>
                        </w:txbxContent>
                      </v:textbox>
                    </v:shape>
                  </w:pict>
                </mc:Fallback>
              </mc:AlternateContent>
            </w:r>
            <w:r w:rsidR="00290542">
              <w:rPr>
                <w:rFonts w:ascii="Times New Roman" w:hAnsi="Times New Roman" w:cs="Times New Roman"/>
                <w:noProof/>
              </w:rPr>
              <mc:AlternateContent>
                <mc:Choice Requires="wps">
                  <w:drawing>
                    <wp:anchor distT="0" distB="0" distL="114300" distR="114300" simplePos="0" relativeHeight="251784192" behindDoc="0" locked="0" layoutInCell="1" allowOverlap="1" wp14:anchorId="65B433BC" wp14:editId="4D31B36C">
                      <wp:simplePos x="0" y="0"/>
                      <wp:positionH relativeFrom="column">
                        <wp:posOffset>2750820</wp:posOffset>
                      </wp:positionH>
                      <wp:positionV relativeFrom="paragraph">
                        <wp:posOffset>200660</wp:posOffset>
                      </wp:positionV>
                      <wp:extent cx="561975" cy="1403985"/>
                      <wp:effectExtent l="0" t="0" r="28575" b="26035"/>
                      <wp:wrapNone/>
                      <wp:docPr id="29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3985"/>
                              </a:xfrm>
                              <a:prstGeom prst="rect">
                                <a:avLst/>
                              </a:prstGeom>
                              <a:solidFill>
                                <a:srgbClr val="FFFFFF"/>
                              </a:solidFill>
                              <a:ln w="9525">
                                <a:solidFill>
                                  <a:srgbClr val="000000"/>
                                </a:solidFill>
                                <a:miter lim="800000"/>
                              </a:ln>
                            </wps:spPr>
                            <wps:txbx>
                              <w:txbxContent>
                                <w:p w:rsidR="004006B8" w:rsidRDefault="004006B8">
                                  <w:r>
                                    <w:rPr>
                                      <w:rFonts w:hint="eastAsia"/>
                                    </w:rPr>
                                    <w:t>组装</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6" type="#_x0000_t202" style="position:absolute;left:0;text-align:left;margin-left:216.6pt;margin-top:15.8pt;width:44.25pt;height:110.55pt;z-index:251784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">
                      <v:textbox style="mso-fit-shape-to-text:t">
                        <w:txbxContent>
                          <w:p w:rsidR="004006B8" w:rsidRDefault="004006B8">
                            <w:r>
                              <w:rPr>
                                <w:rFonts w:hint="eastAsia"/>
                              </w:rPr>
                              <w:t>组装</w:t>
                            </w:r>
                          </w:p>
                        </w:txbxContent>
                      </v:textbox>
                    </v:shape>
                  </w:pict>
                </mc:Fallback>
              </mc:AlternateContent>
            </w:r>
          </w:p>
          <w:p w:rsidR="00985C5B" w:rsidRDefault="00A87367">
            <w:pPr>
              <w:tabs>
                <w:tab w:val="left" w:pos="1446"/>
              </w:tabs>
              <w:adjustRightInd w:val="0"/>
              <w:snapToGrid w:val="0"/>
              <w:spacing w:line="360" w:lineRule="auto"/>
              <w:ind w:firstLineChars="200" w:firstLine="48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86592" behindDoc="0" locked="0" layoutInCell="1" allowOverlap="1" wp14:anchorId="06BD274E" wp14:editId="2199927C">
                      <wp:simplePos x="0" y="0"/>
                      <wp:positionH relativeFrom="column">
                        <wp:posOffset>2331912</wp:posOffset>
                      </wp:positionH>
                      <wp:positionV relativeFrom="paragraph">
                        <wp:posOffset>93141</wp:posOffset>
                      </wp:positionV>
                      <wp:extent cx="428625" cy="0"/>
                      <wp:effectExtent l="0" t="76200" r="28575" b="95250"/>
                      <wp:wrapNone/>
                      <wp:docPr id="1" name="直接箭头连接符 1"/>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183.6pt;margin-top:7.35pt;width:33.75pt;height:0;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" strokecolor="black [3040]">
                      <v:stroke endarrow="block"/>
                    </v:shape>
                  </w:pict>
                </mc:Fallback>
              </mc:AlternateContent>
            </w:r>
            <w:r w:rsidR="00290542">
              <w:rPr>
                <w:rFonts w:ascii="Times New Roman" w:hAnsi="Times New Roman" w:cs="Times New Roman" w:hint="eastAsia"/>
                <w:noProof/>
              </w:rPr>
              <mc:AlternateContent>
                <mc:Choice Requires="wps">
                  <w:drawing>
                    <wp:anchor distT="0" distB="0" distL="114300" distR="114300" simplePos="0" relativeHeight="251776000" behindDoc="0" locked="0" layoutInCell="1" allowOverlap="1" wp14:anchorId="1B956CE6" wp14:editId="4E7F82D4">
                      <wp:simplePos x="0" y="0"/>
                      <wp:positionH relativeFrom="column">
                        <wp:posOffset>3009265</wp:posOffset>
                      </wp:positionH>
                      <wp:positionV relativeFrom="paragraph">
                        <wp:posOffset>240030</wp:posOffset>
                      </wp:positionV>
                      <wp:extent cx="0" cy="387985"/>
                      <wp:effectExtent l="76200" t="0" r="57150" b="50165"/>
                      <wp:wrapNone/>
                      <wp:docPr id="254" name="直接箭头连接符 254"/>
                      <wp:cNvGraphicFramePr/>
                      <a:graphic xmlns:a="http://schemas.openxmlformats.org/drawingml/2006/main">
                        <a:graphicData uri="http://schemas.microsoft.com/office/word/2010/wordprocessingShape">
                          <wps:wsp>
                            <wps:cNvCnPr/>
                            <wps:spPr>
                              <a:xfrm>
                                <a:off x="0" y="0"/>
                                <a:ext cx="0" cy="387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254" o:spid="_x0000_s1026" type="#_x0000_t32" style="position:absolute;left:0;text-align:left;margin-left:236.95pt;margin-top:18.9pt;width:0;height:30.5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" strokecolor="black [3040]">
                      <v:stroke endarrow="block"/>
                    </v:shape>
                  </w:pict>
                </mc:Fallback>
              </mc:AlternateContent>
            </w:r>
          </w:p>
          <w:p w:rsidR="00985C5B" w:rsidRDefault="00985C5B">
            <w:pPr>
              <w:tabs>
                <w:tab w:val="left" w:pos="1446"/>
              </w:tabs>
              <w:adjustRightInd w:val="0"/>
              <w:snapToGrid w:val="0"/>
              <w:spacing w:line="360" w:lineRule="auto"/>
              <w:ind w:firstLineChars="200" w:firstLine="480"/>
              <w:jc w:val="center"/>
              <w:rPr>
                <w:rFonts w:ascii="Times New Roman" w:hAnsi="Times New Roman" w:cs="Times New Roman"/>
              </w:rPr>
            </w:pPr>
          </w:p>
          <w:p w:rsidR="00985C5B" w:rsidRDefault="007A4E06">
            <w:pPr>
              <w:tabs>
                <w:tab w:val="left" w:pos="1446"/>
              </w:tabs>
              <w:adjustRightInd w:val="0"/>
              <w:snapToGrid w:val="0"/>
              <w:spacing w:line="360" w:lineRule="auto"/>
              <w:ind w:firstLineChars="200" w:firstLine="48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24128" behindDoc="0" locked="0" layoutInCell="1" allowOverlap="1" wp14:anchorId="55D8C356" wp14:editId="77CAA683">
                      <wp:simplePos x="0" y="0"/>
                      <wp:positionH relativeFrom="column">
                        <wp:posOffset>3757259</wp:posOffset>
                      </wp:positionH>
                      <wp:positionV relativeFrom="paragraph">
                        <wp:posOffset>23519</wp:posOffset>
                      </wp:positionV>
                      <wp:extent cx="1061049" cy="517585"/>
                      <wp:effectExtent l="0" t="0" r="6350" b="0"/>
                      <wp:wrapNone/>
                      <wp:docPr id="3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49" cy="517585"/>
                              </a:xfrm>
                              <a:prstGeom prst="rect">
                                <a:avLst/>
                              </a:prstGeom>
                              <a:solidFill>
                                <a:srgbClr val="FFFFFF"/>
                              </a:solidFill>
                              <a:ln w="9525">
                                <a:noFill/>
                                <a:miter lim="800000"/>
                              </a:ln>
                            </wps:spPr>
                            <wps:txbx>
                              <w:txbxContent>
                                <w:p w:rsidR="004006B8" w:rsidRDefault="004006B8">
                                  <w:r>
                                    <w:rPr>
                                      <w:rFonts w:hint="eastAsia"/>
                                    </w:rPr>
                                    <w:t>N3噪声</w:t>
                                  </w:r>
                                </w:p>
                                <w:p w:rsidR="004006B8" w:rsidRDefault="004006B8">
                                  <w:r>
                                    <w:rPr>
                                      <w:rFonts w:hint="eastAsia"/>
                                    </w:rPr>
                                    <w:t>S5木边角料</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id="_x0000_s1037" type="#_x0000_t202" style="position:absolute;left:0;text-align:left;margin-left:295.85pt;margin-top:1.85pt;width:83.55pt;height:40.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" stroked="f">
                      <v:textbox>
                        <w:txbxContent>
                          <w:p w:rsidR="004006B8" w:rsidRDefault="004006B8">
                            <w:r>
                              <w:rPr>
                                <w:rFonts w:hint="eastAsia"/>
                              </w:rPr>
                              <w:t>N3噪声</w:t>
                            </w:r>
                          </w:p>
                          <w:p w:rsidR="004006B8" w:rsidRDefault="004006B8">
                            <w:r>
                              <w:rPr>
                                <w:rFonts w:hint="eastAsia"/>
                              </w:rPr>
                              <w:t>S5木边角料</w:t>
                            </w:r>
                          </w:p>
                        </w:txbxContent>
                      </v:textbox>
                    </v:shape>
                  </w:pict>
                </mc:Fallback>
              </mc:AlternateContent>
            </w:r>
            <w:r w:rsidR="00290542">
              <w:rPr>
                <w:rFonts w:ascii="Times New Roman" w:hAnsi="Times New Roman" w:cs="Times New Roman"/>
                <w:noProof/>
              </w:rPr>
              <mc:AlternateContent>
                <mc:Choice Requires="wps">
                  <w:drawing>
                    <wp:anchor distT="0" distB="0" distL="114300" distR="114300" simplePos="0" relativeHeight="251817984" behindDoc="0" locked="0" layoutInCell="1" allowOverlap="1" wp14:anchorId="6E0998CD" wp14:editId="0137D5B4">
                      <wp:simplePos x="0" y="0"/>
                      <wp:positionH relativeFrom="column">
                        <wp:posOffset>1799590</wp:posOffset>
                      </wp:positionH>
                      <wp:positionV relativeFrom="paragraph">
                        <wp:posOffset>112395</wp:posOffset>
                      </wp:positionV>
                      <wp:extent cx="523875" cy="1403985"/>
                      <wp:effectExtent l="0" t="0" r="9525" b="6985"/>
                      <wp:wrapNone/>
                      <wp:docPr id="3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solidFill>
                                <a:srgbClr val="FFFFFF"/>
                              </a:solidFill>
                              <a:ln w="9525">
                                <a:noFill/>
                                <a:miter lim="800000"/>
                              </a:ln>
                            </wps:spPr>
                            <wps:txbx>
                              <w:txbxContent>
                                <w:p w:rsidR="004006B8" w:rsidRDefault="004006B8">
                                  <w:r>
                                    <w:rPr>
                                      <w:rFonts w:hint="eastAsia"/>
                                    </w:rPr>
                                    <w:t>木板</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8" type="#_x0000_t202" style="position:absolute;left:0;text-align:left;margin-left:141.7pt;margin-top:8.85pt;width:41.25pt;height:110.55pt;z-index:251817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" stroked="f">
                      <v:textbox style="mso-fit-shape-to-text:t">
                        <w:txbxContent>
                          <w:p w:rsidR="004006B8" w:rsidRDefault="004006B8">
                            <w:r>
                              <w:rPr>
                                <w:rFonts w:hint="eastAsia"/>
                              </w:rPr>
                              <w:t>木板</w:t>
                            </w:r>
                          </w:p>
                        </w:txbxContent>
                      </v:textbox>
                    </v:shape>
                  </w:pict>
                </mc:Fallback>
              </mc:AlternateContent>
            </w:r>
            <w:r w:rsidR="00290542">
              <w:rPr>
                <w:rFonts w:ascii="Times New Roman" w:hAnsi="Times New Roman" w:cs="Times New Roman"/>
                <w:noProof/>
              </w:rPr>
              <mc:AlternateContent>
                <mc:Choice Requires="wps">
                  <w:drawing>
                    <wp:anchor distT="0" distB="0" distL="114300" distR="114300" simplePos="0" relativeHeight="251786240" behindDoc="0" locked="0" layoutInCell="1" allowOverlap="1" wp14:anchorId="560E1D27" wp14:editId="768134F0">
                      <wp:simplePos x="0" y="0"/>
                      <wp:positionH relativeFrom="column">
                        <wp:posOffset>2750820</wp:posOffset>
                      </wp:positionH>
                      <wp:positionV relativeFrom="paragraph">
                        <wp:posOffset>104775</wp:posOffset>
                      </wp:positionV>
                      <wp:extent cx="561975" cy="1403985"/>
                      <wp:effectExtent l="0" t="0" r="28575" b="26035"/>
                      <wp:wrapNone/>
                      <wp:docPr id="2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3985"/>
                              </a:xfrm>
                              <a:prstGeom prst="rect">
                                <a:avLst/>
                              </a:prstGeom>
                              <a:solidFill>
                                <a:srgbClr val="FFFFFF"/>
                              </a:solidFill>
                              <a:ln w="9525">
                                <a:solidFill>
                                  <a:srgbClr val="000000"/>
                                </a:solidFill>
                                <a:miter lim="800000"/>
                              </a:ln>
                            </wps:spPr>
                            <wps:txbx>
                              <w:txbxContent>
                                <w:p w:rsidR="004006B8" w:rsidRDefault="004006B8">
                                  <w:r>
                                    <w:rPr>
                                      <w:rFonts w:hint="eastAsia"/>
                                    </w:rPr>
                                    <w:t>打包</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9" type="#_x0000_t202" style="position:absolute;left:0;text-align:left;margin-left:216.6pt;margin-top:8.25pt;width:44.25pt;height:110.55pt;z-index:251786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">
                      <v:textbox style="mso-fit-shape-to-text:t">
                        <w:txbxContent>
                          <w:p w:rsidR="004006B8" w:rsidRDefault="004006B8">
                            <w:r>
                              <w:rPr>
                                <w:rFonts w:hint="eastAsia"/>
                              </w:rPr>
                              <w:t>打包</w:t>
                            </w:r>
                          </w:p>
                        </w:txbxContent>
                      </v:textbox>
                    </v:shape>
                  </w:pict>
                </mc:Fallback>
              </mc:AlternateContent>
            </w:r>
          </w:p>
          <w:p w:rsidR="00985C5B" w:rsidRDefault="00290542">
            <w:pPr>
              <w:tabs>
                <w:tab w:val="left" w:pos="1446"/>
              </w:tabs>
              <w:adjustRightInd w:val="0"/>
              <w:snapToGrid w:val="0"/>
              <w:spacing w:line="360" w:lineRule="auto"/>
              <w:ind w:firstLineChars="200" w:firstLine="48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3408" behindDoc="0" locked="0" layoutInCell="1" allowOverlap="1" wp14:anchorId="2FB2A85F" wp14:editId="73F210C9">
                      <wp:simplePos x="0" y="0"/>
                      <wp:positionH relativeFrom="column">
                        <wp:posOffset>2323465</wp:posOffset>
                      </wp:positionH>
                      <wp:positionV relativeFrom="paragraph">
                        <wp:posOffset>-2540</wp:posOffset>
                      </wp:positionV>
                      <wp:extent cx="428625" cy="0"/>
                      <wp:effectExtent l="0" t="76200" r="28575" b="95250"/>
                      <wp:wrapNone/>
                      <wp:docPr id="295" name="直接箭头连接符 295"/>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82.95pt;margin-top:-0.2pt;height:0pt;width:33.75pt;z-index:251793408;mso-width-relative:page;mso-height-relative:page;" filled="f" stroked="t" coordsize="21600,21600" o:gfxdata="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Uwr1gAAAAcBAAAPAAAAAAAAAAEAIAAAACIAAABkcnMvZG93bnJldi54bWxQSwEC&#10;FAAUAAAACACHTuJATZpRBPYBAAC4AwAADgAAAAAAAAABACAAAAAlAQAAZHJzL2Uyb0RvYy54bWxQ&#10;SwUGAAAAAAYABgBZAQAAjQUAAAAA&#10;">
                      <v:fill on="f" focussize="0,0"/>
                      <v:stroke color="#000000 [3200]" joinstyle="round" endarrow="block"/>
                      <v:imagedata o:title=""/>
                      <o:lock v:ext="edit" aspectratio="f"/>
                    </v:shape>
                  </w:pict>
                </mc:Fallback>
              </mc:AlternateContent>
            </w:r>
            <w:r>
              <w:rPr>
                <w:rFonts w:ascii="Times New Roman" w:hAnsi="Times New Roman" w:cs="Times New Roman"/>
                <w:noProof/>
              </w:rPr>
              <mc:AlternateContent>
                <mc:Choice Requires="wps">
                  <w:drawing>
                    <wp:anchor distT="0" distB="0" distL="114300" distR="114300" simplePos="0" relativeHeight="251805696" behindDoc="0" locked="0" layoutInCell="1" allowOverlap="1">
                      <wp:simplePos x="0" y="0"/>
                      <wp:positionH relativeFrom="column">
                        <wp:posOffset>3314065</wp:posOffset>
                      </wp:positionH>
                      <wp:positionV relativeFrom="paragraph">
                        <wp:posOffset>9525</wp:posOffset>
                      </wp:positionV>
                      <wp:extent cx="428625" cy="0"/>
                      <wp:effectExtent l="0" t="76200" r="28575" b="95250"/>
                      <wp:wrapNone/>
                      <wp:docPr id="301" name="直接箭头连接符 301"/>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01" o:spid="_x0000_s1026" type="#_x0000_t32" style="position:absolute;left:0;text-align:left;margin-left:260.95pt;margin-top:.75pt;width:33.75pt;height:0;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" strokecolor="black [3040]">
                      <v:stroke endarrow="block"/>
                    </v:shape>
                  </w:pict>
                </mc:Fallback>
              </mc:AlternateContent>
            </w:r>
            <w:r>
              <w:rPr>
                <w:rFonts w:ascii="Times New Roman" w:hAnsi="Times New Roman" w:cs="Times New Roman" w:hint="eastAsia"/>
                <w:noProof/>
              </w:rPr>
              <mc:AlternateContent>
                <mc:Choice Requires="wps">
                  <w:drawing>
                    <wp:anchor distT="0" distB="0" distL="114300" distR="114300" simplePos="0" relativeHeight="251778048" behindDoc="0" locked="0" layoutInCell="1" allowOverlap="1">
                      <wp:simplePos x="0" y="0"/>
                      <wp:positionH relativeFrom="column">
                        <wp:posOffset>3018790</wp:posOffset>
                      </wp:positionH>
                      <wp:positionV relativeFrom="paragraph">
                        <wp:posOffset>146685</wp:posOffset>
                      </wp:positionV>
                      <wp:extent cx="0" cy="387985"/>
                      <wp:effectExtent l="76200" t="0" r="57150" b="50165"/>
                      <wp:wrapNone/>
                      <wp:docPr id="255" name="直接箭头连接符 255"/>
                      <wp:cNvGraphicFramePr/>
                      <a:graphic xmlns:a="http://schemas.openxmlformats.org/drawingml/2006/main">
                        <a:graphicData uri="http://schemas.microsoft.com/office/word/2010/wordprocessingShape">
                          <wps:wsp>
                            <wps:cNvCnPr/>
                            <wps:spPr>
                              <a:xfrm>
                                <a:off x="0" y="0"/>
                                <a:ext cx="0" cy="387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37.7pt;margin-top:11.55pt;height:30.55pt;width:0pt;z-index:251778048;mso-width-relative:page;mso-height-relative:page;" filled="f" stroked="t" coordsize="21600,21600" o:gfxdata="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tq+udkAAAAJAQAADwAAAAAAAAABACAAAAAiAAAAZHJzL2Rvd25yZXYueG1s&#10;UEsBAhQAFAAAAAgAh07iQH4fysP3AQAAuAMAAA4AAAAAAAAAAQAgAAAAKAEAAGRycy9lMm9Eb2Mu&#10;eG1sUEsFBgAAAAAGAAYAWQEAAJEFAAAAAA==&#10;">
                      <v:fill on="f" focussize="0,0"/>
                      <v:stroke color="#000000 [3200]" joinstyle="round" endarrow="block"/>
                      <v:imagedata o:title=""/>
                      <o:lock v:ext="edit" aspectratio="f"/>
                    </v:shape>
                  </w:pict>
                </mc:Fallback>
              </mc:AlternateContent>
            </w:r>
          </w:p>
          <w:p w:rsidR="00985C5B" w:rsidRDefault="00985C5B">
            <w:pPr>
              <w:tabs>
                <w:tab w:val="left" w:pos="1446"/>
              </w:tabs>
              <w:adjustRightInd w:val="0"/>
              <w:snapToGrid w:val="0"/>
              <w:spacing w:line="360" w:lineRule="auto"/>
              <w:ind w:firstLineChars="200" w:firstLine="480"/>
              <w:jc w:val="center"/>
              <w:rPr>
                <w:rFonts w:ascii="Times New Roman" w:hAnsi="Times New Roman" w:cs="Times New Roman"/>
              </w:rPr>
            </w:pPr>
          </w:p>
          <w:p w:rsidR="00985C5B" w:rsidRDefault="00A5301E" w:rsidP="00A5301E">
            <w:pPr>
              <w:tabs>
                <w:tab w:val="left" w:pos="1446"/>
              </w:tabs>
              <w:adjustRightInd w:val="0"/>
              <w:snapToGrid w:val="0"/>
              <w:spacing w:line="360" w:lineRule="auto"/>
              <w:ind w:firstLineChars="200" w:firstLine="48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90336" behindDoc="0" locked="0" layoutInCell="1" allowOverlap="1" wp14:anchorId="6BEDE454" wp14:editId="205D5B82">
                      <wp:simplePos x="0" y="0"/>
                      <wp:positionH relativeFrom="column">
                        <wp:posOffset>2757805</wp:posOffset>
                      </wp:positionH>
                      <wp:positionV relativeFrom="paragraph">
                        <wp:posOffset>9525</wp:posOffset>
                      </wp:positionV>
                      <wp:extent cx="581025" cy="1403985"/>
                      <wp:effectExtent l="0" t="0" r="9525" b="6985"/>
                      <wp:wrapNone/>
                      <wp:docPr id="29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3985"/>
                              </a:xfrm>
                              <a:prstGeom prst="rect">
                                <a:avLst/>
                              </a:prstGeom>
                              <a:solidFill>
                                <a:srgbClr val="FFFFFF"/>
                              </a:solidFill>
                              <a:ln w="9525">
                                <a:noFill/>
                                <a:miter lim="800000"/>
                              </a:ln>
                            </wps:spPr>
                            <wps:txbx>
                              <w:txbxContent>
                                <w:p w:rsidR="004006B8" w:rsidRDefault="004006B8">
                                  <w:r>
                                    <w:rPr>
                                      <w:rFonts w:hint="eastAsia"/>
                                    </w:rPr>
                                    <w:t>成品</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40" type="#_x0000_t202" style="position:absolute;left:0;text-align:left;margin-left:217.15pt;margin-top:.75pt;width:45.75pt;height:110.55pt;z-index:251790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" stroked="f">
                      <v:textbox style="mso-fit-shape-to-text:t">
                        <w:txbxContent>
                          <w:p w:rsidR="004006B8" w:rsidRDefault="004006B8">
                            <w:r>
                              <w:rPr>
                                <w:rFonts w:hint="eastAsia"/>
                              </w:rPr>
                              <w:t>成品</w:t>
                            </w:r>
                          </w:p>
                        </w:txbxContent>
                      </v:textbox>
                    </v:shape>
                  </w:pict>
                </mc:Fallback>
              </mc:AlternateContent>
            </w:r>
          </w:p>
          <w:p w:rsidR="00A5301E" w:rsidRDefault="00A5301E" w:rsidP="00A5301E">
            <w:pPr>
              <w:tabs>
                <w:tab w:val="left" w:pos="1446"/>
              </w:tabs>
              <w:adjustRightInd w:val="0"/>
              <w:snapToGrid w:val="0"/>
              <w:spacing w:line="360" w:lineRule="auto"/>
              <w:ind w:firstLineChars="200" w:firstLine="480"/>
              <w:jc w:val="center"/>
              <w:rPr>
                <w:rFonts w:ascii="Times New Roman" w:hAnsi="Times New Roman" w:cs="Times New Roman"/>
              </w:rPr>
            </w:pPr>
          </w:p>
          <w:p w:rsidR="00985C5B" w:rsidRDefault="00290542">
            <w:pPr>
              <w:tabs>
                <w:tab w:val="left" w:pos="1446"/>
              </w:tabs>
              <w:adjustRightInd w:val="0"/>
              <w:snapToGrid w:val="0"/>
              <w:spacing w:line="360" w:lineRule="auto"/>
              <w:jc w:val="center"/>
              <w:rPr>
                <w:rFonts w:ascii="Times New Roman" w:hAnsi="Times New Roman" w:cs="Times New Roman"/>
                <w:b/>
              </w:rPr>
            </w:pPr>
            <w:r>
              <w:rPr>
                <w:rFonts w:ascii="Times New Roman" w:hAnsi="Times New Roman" w:cs="Times New Roman"/>
                <w:b/>
              </w:rPr>
              <w:t>图</w:t>
            </w:r>
            <w:r>
              <w:rPr>
                <w:rFonts w:ascii="Times New Roman" w:hAnsi="Times New Roman" w:cs="Times New Roman"/>
                <w:b/>
              </w:rPr>
              <w:t>5-1</w:t>
            </w:r>
            <w:r>
              <w:rPr>
                <w:rFonts w:ascii="Times New Roman" w:hAnsi="Times New Roman" w:cs="Times New Roman" w:hint="eastAsia"/>
                <w:b/>
              </w:rPr>
              <w:t xml:space="preserve">  </w:t>
            </w:r>
            <w:r>
              <w:rPr>
                <w:rFonts w:ascii="Times New Roman" w:hAnsi="Times New Roman" w:cs="Times New Roman"/>
                <w:b/>
              </w:rPr>
              <w:t>生产工艺流程图</w:t>
            </w:r>
            <w:proofErr w:type="gramStart"/>
            <w:r>
              <w:rPr>
                <w:rFonts w:ascii="Times New Roman" w:hAnsi="Times New Roman" w:cs="Times New Roman"/>
                <w:b/>
              </w:rPr>
              <w:t>及产污环节</w:t>
            </w:r>
            <w:proofErr w:type="gramEnd"/>
            <w:r>
              <w:rPr>
                <w:rFonts w:ascii="Times New Roman" w:hAnsi="Times New Roman" w:cs="Times New Roman"/>
                <w:b/>
              </w:rPr>
              <w:t>图</w:t>
            </w:r>
          </w:p>
          <w:p w:rsidR="00985C5B" w:rsidRDefault="00290542">
            <w:pPr>
              <w:adjustRightInd w:val="0"/>
              <w:snapToGrid w:val="0"/>
              <w:spacing w:line="360" w:lineRule="auto"/>
              <w:rPr>
                <w:rFonts w:ascii="Times New Roman" w:hAnsi="Times New Roman" w:cs="Times New Roman"/>
                <w:bCs/>
              </w:rPr>
            </w:pPr>
            <w:r>
              <w:rPr>
                <w:rFonts w:hint="eastAsia"/>
              </w:rPr>
              <w:t>※</w:t>
            </w:r>
            <w:r>
              <w:rPr>
                <w:rFonts w:ascii="Times New Roman" w:hAnsi="Times New Roman" w:cs="Times New Roman"/>
                <w:bCs/>
              </w:rPr>
              <w:t>生产工艺简述：</w:t>
            </w:r>
          </w:p>
          <w:p w:rsidR="00985C5B" w:rsidRPr="00EF5266" w:rsidRDefault="00FE1533">
            <w:pPr>
              <w:numPr>
                <w:ilvl w:val="0"/>
                <w:numId w:val="2"/>
              </w:numPr>
              <w:tabs>
                <w:tab w:val="right" w:pos="8841"/>
              </w:tabs>
              <w:adjustRightInd w:val="0"/>
              <w:snapToGrid w:val="0"/>
              <w:spacing w:line="360" w:lineRule="auto"/>
              <w:ind w:firstLineChars="200" w:firstLine="480"/>
              <w:jc w:val="both"/>
              <w:rPr>
                <w:rFonts w:asciiTheme="majorBidi" w:hAnsiTheme="majorBidi" w:cstheme="majorBidi"/>
              </w:rPr>
            </w:pPr>
            <w:r>
              <w:rPr>
                <w:rFonts w:asciiTheme="majorBidi" w:hAnsi="Times New Roman" w:cstheme="majorBidi" w:hint="eastAsia"/>
              </w:rPr>
              <w:t>激光</w:t>
            </w:r>
            <w:r w:rsidR="001D25C8" w:rsidRPr="00EF5266">
              <w:rPr>
                <w:rFonts w:asciiTheme="majorBidi" w:hAnsi="Times New Roman" w:cstheme="majorBidi" w:hint="eastAsia"/>
              </w:rPr>
              <w:t>下料</w:t>
            </w:r>
            <w:r w:rsidR="00290542" w:rsidRPr="00EF5266">
              <w:rPr>
                <w:rFonts w:asciiTheme="majorBidi" w:hAnsi="Times New Roman" w:cstheme="majorBidi"/>
              </w:rPr>
              <w:t>：利用</w:t>
            </w:r>
            <w:proofErr w:type="gramStart"/>
            <w:r w:rsidR="005D04EE" w:rsidRPr="00EF5266">
              <w:rPr>
                <w:rFonts w:asciiTheme="majorBidi" w:hAnsi="Times New Roman" w:cstheme="majorBidi" w:hint="eastAsia"/>
              </w:rPr>
              <w:t>激光切管机</w:t>
            </w:r>
            <w:proofErr w:type="gramEnd"/>
            <w:r w:rsidR="005D04EE" w:rsidRPr="00EF5266">
              <w:rPr>
                <w:rFonts w:asciiTheme="majorBidi" w:hAnsi="Times New Roman" w:cstheme="majorBidi" w:hint="eastAsia"/>
              </w:rPr>
              <w:t>、激光切管板、</w:t>
            </w:r>
            <w:proofErr w:type="gramStart"/>
            <w:r w:rsidR="005D04EE" w:rsidRPr="00EF5266">
              <w:rPr>
                <w:rFonts w:asciiTheme="majorBidi" w:hAnsi="Times New Roman" w:cstheme="majorBidi" w:hint="eastAsia"/>
              </w:rPr>
              <w:t>裁管机</w:t>
            </w:r>
            <w:proofErr w:type="gramEnd"/>
            <w:r w:rsidR="005D04EE" w:rsidRPr="00EF5266">
              <w:rPr>
                <w:rFonts w:asciiTheme="majorBidi" w:hAnsi="Times New Roman" w:cstheme="majorBidi" w:hint="eastAsia"/>
              </w:rPr>
              <w:t>、数控带锯</w:t>
            </w:r>
            <w:r w:rsidR="005D04EE" w:rsidRPr="00EF5266">
              <w:rPr>
                <w:rFonts w:asciiTheme="majorBidi" w:hAnsi="Times New Roman" w:cstheme="majorBidi"/>
              </w:rPr>
              <w:t>等</w:t>
            </w:r>
            <w:r w:rsidR="00290542" w:rsidRPr="00EF5266">
              <w:rPr>
                <w:rFonts w:asciiTheme="majorBidi" w:hAnsi="Times New Roman" w:cstheme="majorBidi"/>
              </w:rPr>
              <w:t>将外购的</w:t>
            </w:r>
            <w:r w:rsidR="005D04EE" w:rsidRPr="00EF5266">
              <w:rPr>
                <w:rFonts w:asciiTheme="majorBidi" w:hAnsi="Times New Roman" w:cstheme="majorBidi" w:hint="eastAsia"/>
              </w:rPr>
              <w:t>钢材</w:t>
            </w:r>
            <w:r w:rsidR="00290542" w:rsidRPr="00EF5266">
              <w:rPr>
                <w:rFonts w:asciiTheme="majorBidi" w:hAnsi="Times New Roman" w:cstheme="majorBidi"/>
              </w:rPr>
              <w:t>根据产品的</w:t>
            </w:r>
            <w:r w:rsidR="005D04EE" w:rsidRPr="00EF5266">
              <w:rPr>
                <w:rFonts w:asciiTheme="majorBidi" w:hAnsi="Times New Roman" w:cstheme="majorBidi"/>
              </w:rPr>
              <w:t>按</w:t>
            </w:r>
            <w:r w:rsidR="003E3AB7" w:rsidRPr="00EF5266">
              <w:rPr>
                <w:rFonts w:asciiTheme="majorBidi" w:hAnsi="Times New Roman" w:cstheme="majorBidi"/>
              </w:rPr>
              <w:t>要求切割成若干所需规格</w:t>
            </w:r>
            <w:r w:rsidR="003E3AB7" w:rsidRPr="00EF5266">
              <w:rPr>
                <w:rFonts w:asciiTheme="majorBidi" w:hAnsi="Times New Roman" w:cstheme="majorBidi" w:hint="eastAsia"/>
              </w:rPr>
              <w:t>。</w:t>
            </w:r>
            <w:r w:rsidR="00290542" w:rsidRPr="00EF5266">
              <w:rPr>
                <w:rFonts w:asciiTheme="majorBidi" w:hAnsi="Times New Roman" w:cstheme="majorBidi"/>
              </w:rPr>
              <w:t>该工序产生</w:t>
            </w:r>
            <w:r w:rsidR="00477F94">
              <w:rPr>
                <w:rFonts w:asciiTheme="majorBidi" w:hAnsi="Times New Roman" w:cstheme="majorBidi"/>
              </w:rPr>
              <w:t>金属</w:t>
            </w:r>
            <w:r w:rsidR="00290542" w:rsidRPr="00EF5266">
              <w:rPr>
                <w:rFonts w:asciiTheme="majorBidi" w:hAnsi="Times New Roman" w:cstheme="majorBidi"/>
              </w:rPr>
              <w:t>边角料</w:t>
            </w:r>
            <w:r w:rsidR="00290542" w:rsidRPr="00EF5266">
              <w:rPr>
                <w:rFonts w:asciiTheme="majorBidi" w:hAnsiTheme="majorBidi" w:cstheme="majorBidi"/>
              </w:rPr>
              <w:t>S1</w:t>
            </w:r>
            <w:r w:rsidR="00290542" w:rsidRPr="00EF5266">
              <w:rPr>
                <w:rFonts w:asciiTheme="majorBidi" w:hAnsi="Times New Roman" w:cstheme="majorBidi"/>
              </w:rPr>
              <w:t>和</w:t>
            </w:r>
            <w:r w:rsidR="005D04EE" w:rsidRPr="00EF5266">
              <w:rPr>
                <w:rFonts w:asciiTheme="majorBidi" w:hAnsi="Times New Roman" w:cstheme="majorBidi"/>
              </w:rPr>
              <w:t>机械运行</w:t>
            </w:r>
            <w:r w:rsidR="00290542" w:rsidRPr="00EF5266">
              <w:rPr>
                <w:rFonts w:asciiTheme="majorBidi" w:hAnsi="Times New Roman" w:cstheme="majorBidi"/>
              </w:rPr>
              <w:t>噪声</w:t>
            </w:r>
            <w:r w:rsidR="00290542" w:rsidRPr="00EF5266">
              <w:rPr>
                <w:rFonts w:asciiTheme="majorBidi" w:hAnsiTheme="majorBidi" w:cstheme="majorBidi"/>
              </w:rPr>
              <w:t>N1</w:t>
            </w:r>
            <w:r w:rsidR="00290542" w:rsidRPr="00EF5266">
              <w:rPr>
                <w:rFonts w:asciiTheme="majorBidi" w:hAnsi="Times New Roman" w:cstheme="majorBidi"/>
              </w:rPr>
              <w:t>；</w:t>
            </w:r>
          </w:p>
          <w:p w:rsidR="00985C5B" w:rsidRPr="00EF5266" w:rsidRDefault="005D04EE">
            <w:pPr>
              <w:numPr>
                <w:ilvl w:val="0"/>
                <w:numId w:val="2"/>
              </w:numPr>
              <w:tabs>
                <w:tab w:val="right" w:pos="8841"/>
              </w:tabs>
              <w:adjustRightInd w:val="0"/>
              <w:snapToGrid w:val="0"/>
              <w:spacing w:line="360" w:lineRule="auto"/>
              <w:ind w:firstLineChars="200" w:firstLine="480"/>
              <w:jc w:val="both"/>
              <w:rPr>
                <w:rFonts w:asciiTheme="majorBidi" w:hAnsiTheme="majorBidi" w:cstheme="majorBidi"/>
              </w:rPr>
            </w:pPr>
            <w:r w:rsidRPr="00EF5266">
              <w:rPr>
                <w:rFonts w:ascii="Times New Roman" w:hAnsi="Times New Roman" w:cs="Times New Roman" w:hint="eastAsia"/>
              </w:rPr>
              <w:t>金加工：</w:t>
            </w:r>
            <w:r w:rsidRPr="00EF5266">
              <w:rPr>
                <w:rFonts w:ascii="Times New Roman" w:hAnsi="Times New Roman"/>
              </w:rPr>
              <w:t>根据产品要求，利用</w:t>
            </w:r>
            <w:r w:rsidR="003E3AB7" w:rsidRPr="00EF5266">
              <w:rPr>
                <w:rFonts w:ascii="Times New Roman" w:hAnsi="Times New Roman" w:hint="eastAsia"/>
              </w:rPr>
              <w:t>弯管机、小钻床、铣床、线切割、</w:t>
            </w:r>
            <w:proofErr w:type="gramStart"/>
            <w:r w:rsidR="003E3AB7" w:rsidRPr="00EF5266">
              <w:rPr>
                <w:rFonts w:ascii="Times New Roman" w:hAnsi="Times New Roman" w:hint="eastAsia"/>
              </w:rPr>
              <w:t>遥皮钻</w:t>
            </w:r>
            <w:r w:rsidRPr="00EF5266">
              <w:rPr>
                <w:rFonts w:ascii="Times New Roman" w:hAnsi="Times New Roman"/>
              </w:rPr>
              <w:t>对</w:t>
            </w:r>
            <w:proofErr w:type="gramEnd"/>
            <w:r w:rsidR="003E3AB7" w:rsidRPr="00EF5266">
              <w:rPr>
                <w:rFonts w:ascii="Times New Roman" w:hAnsi="Times New Roman" w:hint="eastAsia"/>
              </w:rPr>
              <w:t>激光下料后的</w:t>
            </w:r>
            <w:r w:rsidR="003E3AB7" w:rsidRPr="00EF5266">
              <w:rPr>
                <w:rFonts w:ascii="Times New Roman" w:hAnsi="Times New Roman"/>
              </w:rPr>
              <w:t>工件</w:t>
            </w:r>
            <w:r w:rsidRPr="00EF5266">
              <w:rPr>
                <w:rFonts w:ascii="Times New Roman" w:hAnsi="Times New Roman"/>
              </w:rPr>
              <w:t>进行金加工</w:t>
            </w:r>
            <w:r w:rsidRPr="00EF5266">
              <w:rPr>
                <w:rFonts w:ascii="Times New Roman" w:hAnsi="Times New Roman" w:hint="eastAsia"/>
              </w:rPr>
              <w:t>。该工序</w:t>
            </w:r>
            <w:r w:rsidR="003E3AB7" w:rsidRPr="00EF5266">
              <w:rPr>
                <w:rFonts w:ascii="Times New Roman" w:hAnsi="Times New Roman"/>
              </w:rPr>
              <w:t>产生</w:t>
            </w:r>
            <w:r w:rsidR="00477F94">
              <w:rPr>
                <w:rFonts w:ascii="Times New Roman" w:hAnsi="Times New Roman"/>
              </w:rPr>
              <w:t>金属</w:t>
            </w:r>
            <w:r w:rsidRPr="00EF5266">
              <w:rPr>
                <w:rFonts w:ascii="Times New Roman" w:hAnsi="Times New Roman"/>
              </w:rPr>
              <w:t>边角料</w:t>
            </w:r>
            <w:r w:rsidRPr="00EF5266">
              <w:rPr>
                <w:rFonts w:ascii="Times New Roman" w:hAnsi="Times New Roman"/>
              </w:rPr>
              <w:t>S</w:t>
            </w:r>
            <w:r w:rsidR="003E3AB7" w:rsidRPr="00EF5266">
              <w:rPr>
                <w:rFonts w:ascii="Times New Roman" w:hAnsi="Times New Roman" w:hint="eastAsia"/>
              </w:rPr>
              <w:t>2</w:t>
            </w:r>
            <w:r w:rsidR="003E3AB7" w:rsidRPr="00EF5266">
              <w:rPr>
                <w:rFonts w:ascii="Times New Roman" w:hAnsi="Times New Roman" w:hint="eastAsia"/>
              </w:rPr>
              <w:t>、废液压油</w:t>
            </w:r>
            <w:r w:rsidR="003E3AB7" w:rsidRPr="00EF5266">
              <w:rPr>
                <w:rFonts w:ascii="Times New Roman" w:hAnsi="Times New Roman" w:hint="eastAsia"/>
              </w:rPr>
              <w:t>S3</w:t>
            </w:r>
            <w:r w:rsidR="003E3AB7" w:rsidRPr="00EF5266">
              <w:rPr>
                <w:rFonts w:ascii="Times New Roman" w:hAnsi="Times New Roman" w:hint="eastAsia"/>
              </w:rPr>
              <w:t>和机械运行噪声</w:t>
            </w:r>
            <w:r w:rsidR="003E3AB7" w:rsidRPr="00EF5266">
              <w:rPr>
                <w:rFonts w:ascii="Times New Roman" w:hAnsi="Times New Roman" w:hint="eastAsia"/>
              </w:rPr>
              <w:t>N2</w:t>
            </w:r>
            <w:r w:rsidR="00290542" w:rsidRPr="00EF5266">
              <w:rPr>
                <w:rFonts w:asciiTheme="majorBidi" w:hAnsi="Times New Roman" w:cstheme="majorBidi"/>
              </w:rPr>
              <w:t>；</w:t>
            </w:r>
          </w:p>
          <w:p w:rsidR="00985C5B" w:rsidRPr="00EF5266" w:rsidRDefault="003E3AB7">
            <w:pPr>
              <w:numPr>
                <w:ilvl w:val="0"/>
                <w:numId w:val="2"/>
              </w:numPr>
              <w:tabs>
                <w:tab w:val="right" w:pos="8841"/>
              </w:tabs>
              <w:adjustRightInd w:val="0"/>
              <w:snapToGrid w:val="0"/>
              <w:spacing w:line="360" w:lineRule="auto"/>
              <w:ind w:firstLineChars="200" w:firstLine="480"/>
              <w:jc w:val="both"/>
              <w:rPr>
                <w:rFonts w:asciiTheme="majorBidi" w:hAnsiTheme="majorBidi" w:cstheme="majorBidi"/>
              </w:rPr>
            </w:pPr>
            <w:r w:rsidRPr="00EF5266">
              <w:rPr>
                <w:rFonts w:asciiTheme="majorBidi" w:hAnsi="Times New Roman" w:cstheme="majorBidi" w:hint="eastAsia"/>
              </w:rPr>
              <w:lastRenderedPageBreak/>
              <w:t>焊接</w:t>
            </w:r>
            <w:r w:rsidR="00290542" w:rsidRPr="00EF5266">
              <w:rPr>
                <w:rFonts w:asciiTheme="majorBidi" w:hAnsi="Times New Roman" w:cstheme="majorBidi"/>
              </w:rPr>
              <w:t>：采用</w:t>
            </w:r>
            <w:r w:rsidR="00821B99" w:rsidRPr="00EF5266">
              <w:rPr>
                <w:rFonts w:asciiTheme="majorBidi" w:hAnsi="Times New Roman" w:cstheme="majorBidi" w:hint="eastAsia"/>
              </w:rPr>
              <w:t>数控焊机</w:t>
            </w:r>
            <w:r w:rsidR="00290542" w:rsidRPr="00EF5266">
              <w:rPr>
                <w:rFonts w:asciiTheme="majorBidi" w:hAnsi="Times New Roman" w:cstheme="majorBidi"/>
              </w:rPr>
              <w:t>对工件进行焊接，该工序产生焊接烟尘</w:t>
            </w:r>
            <w:r w:rsidR="00290542" w:rsidRPr="00EF5266">
              <w:rPr>
                <w:rFonts w:asciiTheme="majorBidi" w:hAnsiTheme="majorBidi" w:cstheme="majorBidi"/>
              </w:rPr>
              <w:t>G1</w:t>
            </w:r>
            <w:r w:rsidR="00290542" w:rsidRPr="00EF5266">
              <w:rPr>
                <w:rFonts w:asciiTheme="majorBidi" w:hAnsi="Times New Roman" w:cstheme="majorBidi"/>
              </w:rPr>
              <w:t>、焊渣</w:t>
            </w:r>
            <w:r w:rsidR="00290542" w:rsidRPr="00EF5266">
              <w:rPr>
                <w:rFonts w:asciiTheme="majorBidi" w:hAnsiTheme="majorBidi" w:cstheme="majorBidi"/>
              </w:rPr>
              <w:t>S</w:t>
            </w:r>
            <w:r w:rsidR="00821B99" w:rsidRPr="00EF5266">
              <w:rPr>
                <w:rFonts w:asciiTheme="majorBidi" w:hAnsiTheme="majorBidi" w:cstheme="majorBidi" w:hint="eastAsia"/>
              </w:rPr>
              <w:t>4</w:t>
            </w:r>
            <w:r w:rsidR="00290542" w:rsidRPr="00EF5266">
              <w:rPr>
                <w:rFonts w:asciiTheme="majorBidi" w:hAnsi="Times New Roman" w:cstheme="majorBidi"/>
              </w:rPr>
              <w:t>和</w:t>
            </w:r>
            <w:r w:rsidR="00CD166A" w:rsidRPr="00EF5266">
              <w:rPr>
                <w:rFonts w:asciiTheme="majorBidi" w:hAnsi="Times New Roman" w:cstheme="majorBidi"/>
              </w:rPr>
              <w:t>机械运行</w:t>
            </w:r>
            <w:r w:rsidR="00290542" w:rsidRPr="00EF5266">
              <w:rPr>
                <w:rFonts w:asciiTheme="majorBidi" w:hAnsi="Times New Roman" w:cstheme="majorBidi"/>
              </w:rPr>
              <w:t>噪声</w:t>
            </w:r>
            <w:r w:rsidR="00290542" w:rsidRPr="00EF5266">
              <w:rPr>
                <w:rFonts w:asciiTheme="majorBidi" w:hAnsiTheme="majorBidi" w:cstheme="majorBidi"/>
              </w:rPr>
              <w:t>N</w:t>
            </w:r>
            <w:r w:rsidR="00821B99" w:rsidRPr="00EF5266">
              <w:rPr>
                <w:rFonts w:asciiTheme="majorBidi" w:hAnsiTheme="majorBidi" w:cstheme="majorBidi" w:hint="eastAsia"/>
              </w:rPr>
              <w:t>3</w:t>
            </w:r>
            <w:r w:rsidR="00290542" w:rsidRPr="00EF5266">
              <w:rPr>
                <w:rFonts w:asciiTheme="majorBidi" w:hAnsi="Times New Roman" w:cstheme="majorBidi"/>
              </w:rPr>
              <w:t>；</w:t>
            </w:r>
          </w:p>
          <w:p w:rsidR="00985C5B" w:rsidRPr="00EF5266" w:rsidRDefault="00CD166A">
            <w:pPr>
              <w:numPr>
                <w:ilvl w:val="0"/>
                <w:numId w:val="2"/>
              </w:numPr>
              <w:tabs>
                <w:tab w:val="right" w:pos="8841"/>
              </w:tabs>
              <w:adjustRightInd w:val="0"/>
              <w:snapToGrid w:val="0"/>
              <w:spacing w:line="360" w:lineRule="auto"/>
              <w:ind w:firstLineChars="200" w:firstLine="480"/>
              <w:jc w:val="both"/>
              <w:rPr>
                <w:rFonts w:asciiTheme="majorBidi" w:hAnsiTheme="majorBidi" w:cstheme="majorBidi"/>
              </w:rPr>
            </w:pPr>
            <w:r w:rsidRPr="00EF5266">
              <w:rPr>
                <w:rFonts w:asciiTheme="majorBidi" w:hAnsi="Times New Roman" w:cstheme="majorBidi" w:hint="eastAsia"/>
              </w:rPr>
              <w:t>组装</w:t>
            </w:r>
            <w:r w:rsidR="00290542" w:rsidRPr="00EF5266">
              <w:rPr>
                <w:rFonts w:asciiTheme="majorBidi" w:hAnsi="Times New Roman" w:cstheme="majorBidi"/>
              </w:rPr>
              <w:t>：</w:t>
            </w:r>
            <w:r w:rsidR="00A87367" w:rsidRPr="00EF5266">
              <w:rPr>
                <w:rFonts w:asciiTheme="majorBidi" w:hAnsi="Times New Roman" w:cstheme="majorBidi"/>
              </w:rPr>
              <w:t>将焊接后的工件与配件</w:t>
            </w:r>
            <w:r w:rsidR="00A87367" w:rsidRPr="00EF5266">
              <w:rPr>
                <w:rFonts w:asciiTheme="majorBidi" w:hAnsi="Times New Roman" w:cstheme="majorBidi" w:hint="eastAsia"/>
              </w:rPr>
              <w:t>（紧固件等）进行组装</w:t>
            </w:r>
            <w:r w:rsidR="007D4BDB">
              <w:rPr>
                <w:rFonts w:asciiTheme="majorBidi" w:hAnsi="Times New Roman" w:cstheme="majorBidi" w:hint="eastAsia"/>
              </w:rPr>
              <w:t>即为成品</w:t>
            </w:r>
            <w:r w:rsidR="00290542" w:rsidRPr="00EF5266">
              <w:rPr>
                <w:rFonts w:asciiTheme="majorBidi" w:hAnsi="Times New Roman" w:cstheme="majorBidi"/>
              </w:rPr>
              <w:t>；</w:t>
            </w:r>
          </w:p>
          <w:p w:rsidR="00985C5B" w:rsidRPr="00EF5266" w:rsidRDefault="00DA3EC2">
            <w:pPr>
              <w:numPr>
                <w:ilvl w:val="0"/>
                <w:numId w:val="2"/>
              </w:numPr>
              <w:tabs>
                <w:tab w:val="right" w:pos="8841"/>
              </w:tabs>
              <w:adjustRightInd w:val="0"/>
              <w:snapToGrid w:val="0"/>
              <w:spacing w:line="360" w:lineRule="auto"/>
              <w:ind w:firstLineChars="200" w:firstLine="480"/>
              <w:jc w:val="both"/>
              <w:rPr>
                <w:rFonts w:asciiTheme="majorBidi" w:hAnsiTheme="majorBidi" w:cstheme="majorBidi"/>
              </w:rPr>
            </w:pPr>
            <w:r w:rsidRPr="00EF5266">
              <w:rPr>
                <w:rFonts w:asciiTheme="majorBidi" w:hAnsi="Times New Roman" w:cstheme="majorBidi" w:hint="eastAsia"/>
              </w:rPr>
              <w:t>打包</w:t>
            </w:r>
            <w:r w:rsidR="00290542" w:rsidRPr="00EF5266">
              <w:rPr>
                <w:rFonts w:asciiTheme="majorBidi" w:hAnsi="Times New Roman" w:cstheme="majorBidi"/>
              </w:rPr>
              <w:t>：</w:t>
            </w:r>
            <w:r w:rsidRPr="00EF5266">
              <w:rPr>
                <w:rFonts w:asciiTheme="majorBidi" w:hAnsi="Times New Roman" w:cstheme="majorBidi"/>
              </w:rPr>
              <w:t>利用</w:t>
            </w:r>
            <w:r w:rsidR="007D4BDB">
              <w:rPr>
                <w:rFonts w:asciiTheme="majorBidi" w:hAnsi="Times New Roman" w:cstheme="majorBidi"/>
              </w:rPr>
              <w:t>木工开料机</w:t>
            </w:r>
            <w:r w:rsidR="006A0309">
              <w:rPr>
                <w:rFonts w:asciiTheme="majorBidi" w:hAnsi="Times New Roman" w:cstheme="majorBidi" w:hint="eastAsia"/>
              </w:rPr>
              <w:t>制作包装框架，</w:t>
            </w:r>
            <w:r w:rsidR="007D4BDB">
              <w:rPr>
                <w:rFonts w:asciiTheme="majorBidi" w:hAnsi="Times New Roman" w:cstheme="majorBidi"/>
              </w:rPr>
              <w:t>将木板进行定尺切割</w:t>
            </w:r>
            <w:r w:rsidR="007D4BDB">
              <w:rPr>
                <w:rFonts w:asciiTheme="majorBidi" w:hAnsi="Times New Roman" w:cstheme="majorBidi" w:hint="eastAsia"/>
              </w:rPr>
              <w:t>，</w:t>
            </w:r>
            <w:r w:rsidR="007D4BDB">
              <w:rPr>
                <w:rFonts w:asciiTheme="majorBidi" w:hAnsi="Times New Roman" w:cstheme="majorBidi"/>
              </w:rPr>
              <w:t>利用</w:t>
            </w:r>
            <w:proofErr w:type="gramStart"/>
            <w:r w:rsidR="007D4BDB">
              <w:rPr>
                <w:rFonts w:asciiTheme="majorBidi" w:hAnsi="Times New Roman" w:cstheme="majorBidi"/>
              </w:rPr>
              <w:t>钉箱机和</w:t>
            </w:r>
            <w:proofErr w:type="gramEnd"/>
            <w:r w:rsidR="007D4BDB">
              <w:rPr>
                <w:rFonts w:asciiTheme="majorBidi" w:hAnsi="Times New Roman" w:cstheme="majorBidi"/>
              </w:rPr>
              <w:t>打包机将运动器材进行打包</w:t>
            </w:r>
            <w:r w:rsidR="007D4BDB">
              <w:rPr>
                <w:rFonts w:asciiTheme="majorBidi" w:hAnsi="Times New Roman" w:cstheme="majorBidi" w:hint="eastAsia"/>
              </w:rPr>
              <w:t>。切割工序切割量小，切割过程产生的颗粒物忽略不计。</w:t>
            </w:r>
            <w:r w:rsidR="00290542" w:rsidRPr="00EF5266">
              <w:rPr>
                <w:rFonts w:asciiTheme="majorBidi" w:hAnsi="Times New Roman" w:cstheme="majorBidi"/>
              </w:rPr>
              <w:t>该工序产生</w:t>
            </w:r>
            <w:r w:rsidR="00477F94">
              <w:rPr>
                <w:rFonts w:asciiTheme="majorBidi" w:hAnsi="Times New Roman" w:cstheme="majorBidi"/>
              </w:rPr>
              <w:t>木</w:t>
            </w:r>
            <w:r w:rsidR="00023DF9">
              <w:rPr>
                <w:rFonts w:asciiTheme="majorBidi" w:hAnsi="Times New Roman" w:cstheme="majorBidi"/>
              </w:rPr>
              <w:t>边角料</w:t>
            </w:r>
            <w:r w:rsidR="00023DF9">
              <w:rPr>
                <w:rFonts w:asciiTheme="majorBidi" w:hAnsi="Times New Roman" w:cstheme="majorBidi"/>
              </w:rPr>
              <w:t>S</w:t>
            </w:r>
            <w:r w:rsidR="00023DF9">
              <w:rPr>
                <w:rFonts w:asciiTheme="majorBidi" w:hAnsi="Times New Roman" w:cstheme="majorBidi" w:hint="eastAsia"/>
              </w:rPr>
              <w:t>5</w:t>
            </w:r>
            <w:r w:rsidR="00290542" w:rsidRPr="00EF5266">
              <w:rPr>
                <w:rFonts w:asciiTheme="majorBidi" w:hAnsi="Times New Roman" w:cstheme="majorBidi"/>
              </w:rPr>
              <w:t>和</w:t>
            </w:r>
            <w:r w:rsidR="00023DF9">
              <w:rPr>
                <w:rFonts w:asciiTheme="majorBidi" w:hAnsi="Times New Roman" w:cstheme="majorBidi"/>
              </w:rPr>
              <w:t>机械运行</w:t>
            </w:r>
            <w:r w:rsidR="00290542" w:rsidRPr="00EF5266">
              <w:rPr>
                <w:rFonts w:asciiTheme="majorBidi" w:hAnsi="Times New Roman" w:cstheme="majorBidi"/>
              </w:rPr>
              <w:t>噪声</w:t>
            </w:r>
            <w:r w:rsidR="00290542" w:rsidRPr="00EF5266">
              <w:rPr>
                <w:rFonts w:asciiTheme="majorBidi" w:hAnsiTheme="majorBidi" w:cstheme="majorBidi"/>
              </w:rPr>
              <w:t>N</w:t>
            </w:r>
            <w:r w:rsidR="00290542" w:rsidRPr="00EF5266">
              <w:rPr>
                <w:rFonts w:asciiTheme="majorBidi" w:hAnsiTheme="majorBidi" w:cstheme="majorBidi" w:hint="eastAsia"/>
              </w:rPr>
              <w:t>3</w:t>
            </w:r>
            <w:r w:rsidR="00EF5266">
              <w:rPr>
                <w:rFonts w:asciiTheme="majorBidi" w:hAnsi="Times New Roman" w:cstheme="majorBidi" w:hint="eastAsia"/>
              </w:rPr>
              <w:t>。</w:t>
            </w:r>
          </w:p>
          <w:p w:rsidR="00985C5B" w:rsidRDefault="00290542">
            <w:pPr>
              <w:adjustRightInd w:val="0"/>
              <w:snapToGrid w:val="0"/>
              <w:spacing w:line="360" w:lineRule="auto"/>
              <w:jc w:val="both"/>
              <w:rPr>
                <w:rFonts w:ascii="Times New Roman" w:hAnsi="Times New Roman" w:cs="Times New Roman"/>
                <w:b/>
              </w:rPr>
            </w:pPr>
            <w:r>
              <w:rPr>
                <w:rFonts w:ascii="Times New Roman" w:hAnsi="Times New Roman" w:cs="Times New Roman"/>
                <w:b/>
              </w:rPr>
              <w:t>二、</w:t>
            </w:r>
            <w:proofErr w:type="gramStart"/>
            <w:r>
              <w:rPr>
                <w:rFonts w:ascii="Times New Roman" w:hAnsi="Times New Roman" w:cs="Times New Roman"/>
                <w:b/>
              </w:rPr>
              <w:t>其他产污环节</w:t>
            </w:r>
            <w:proofErr w:type="gramEnd"/>
            <w:r>
              <w:rPr>
                <w:rFonts w:ascii="Times New Roman" w:hAnsi="Times New Roman" w:cs="Times New Roman"/>
                <w:b/>
              </w:rPr>
              <w:t>分析</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建设项目生产中会产生相应类别的污染物，公</w:t>
            </w:r>
            <w:proofErr w:type="gramStart"/>
            <w:r>
              <w:rPr>
                <w:rFonts w:ascii="Times New Roman" w:hAnsi="Times New Roman" w:cs="Times New Roman"/>
              </w:rPr>
              <w:t>辅设施</w:t>
            </w:r>
            <w:proofErr w:type="gramEnd"/>
            <w:r>
              <w:rPr>
                <w:rFonts w:ascii="Times New Roman" w:hAnsi="Times New Roman" w:cs="Times New Roman"/>
              </w:rPr>
              <w:t>也会产生相应污染物，主要为厂区职工生活污水（</w:t>
            </w:r>
            <w:r>
              <w:rPr>
                <w:rFonts w:ascii="Times New Roman" w:hAnsi="Times New Roman" w:cs="Times New Roman"/>
              </w:rPr>
              <w:t>W</w:t>
            </w:r>
            <w:r>
              <w:rPr>
                <w:rFonts w:ascii="Times New Roman" w:hAnsi="Times New Roman" w:cs="Times New Roman" w:hint="eastAsia"/>
              </w:rPr>
              <w:t>1</w:t>
            </w:r>
            <w:r>
              <w:rPr>
                <w:rFonts w:ascii="Times New Roman" w:hAnsi="Times New Roman" w:cs="Times New Roman"/>
              </w:rPr>
              <w:t>）、厂区生活垃圾（</w:t>
            </w:r>
            <w:r>
              <w:rPr>
                <w:rFonts w:ascii="Times New Roman" w:hAnsi="Times New Roman" w:cs="Times New Roman"/>
              </w:rPr>
              <w:t>S</w:t>
            </w:r>
            <w:r w:rsidR="00FB7856">
              <w:rPr>
                <w:rFonts w:ascii="Times New Roman" w:hAnsi="Times New Roman" w:cs="Times New Roman" w:hint="eastAsia"/>
              </w:rPr>
              <w:t>6</w:t>
            </w:r>
            <w:r>
              <w:rPr>
                <w:rFonts w:ascii="Times New Roman" w:hAnsi="Times New Roman" w:cs="Times New Roman"/>
              </w:rPr>
              <w:t>）等。</w:t>
            </w:r>
          </w:p>
          <w:p w:rsidR="00985C5B" w:rsidRDefault="00290542">
            <w:pPr>
              <w:adjustRightInd w:val="0"/>
              <w:snapToGrid w:val="0"/>
              <w:spacing w:line="360" w:lineRule="auto"/>
              <w:jc w:val="both"/>
              <w:rPr>
                <w:rFonts w:ascii="Times New Roman" w:hAnsi="Times New Roman" w:cs="Times New Roman"/>
                <w:b/>
              </w:rPr>
            </w:pPr>
            <w:r>
              <w:rPr>
                <w:rFonts w:ascii="Times New Roman" w:hAnsi="Times New Roman" w:cs="Times New Roman" w:hint="eastAsia"/>
                <w:b/>
              </w:rPr>
              <w:t>三</w:t>
            </w:r>
            <w:r>
              <w:rPr>
                <w:rFonts w:ascii="Times New Roman" w:hAnsi="Times New Roman" w:cs="Times New Roman"/>
                <w:b/>
              </w:rPr>
              <w:t>、水量平衡</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生活用水：生活用水量以人均</w:t>
            </w:r>
            <w:r>
              <w:rPr>
                <w:rFonts w:ascii="Times New Roman" w:hAnsi="Times New Roman" w:cs="Times New Roman"/>
              </w:rPr>
              <w:t>0.1t/d</w:t>
            </w:r>
            <w:r>
              <w:rPr>
                <w:rFonts w:ascii="Times New Roman" w:hAnsi="Times New Roman" w:cs="Times New Roman"/>
              </w:rPr>
              <w:t>计，本项目劳动定员</w:t>
            </w:r>
            <w:r w:rsidR="00CA2F71">
              <w:rPr>
                <w:rFonts w:ascii="Times New Roman" w:hAnsi="Times New Roman" w:cs="Times New Roman" w:hint="eastAsia"/>
              </w:rPr>
              <w:t>100</w:t>
            </w:r>
            <w:r>
              <w:rPr>
                <w:rFonts w:ascii="Times New Roman" w:hAnsi="Times New Roman" w:cs="Times New Roman"/>
              </w:rPr>
              <w:t>人，年有效工作日</w:t>
            </w:r>
            <w:r>
              <w:rPr>
                <w:rFonts w:ascii="Times New Roman" w:hAnsi="Times New Roman" w:cs="Times New Roman"/>
              </w:rPr>
              <w:t>300</w:t>
            </w:r>
            <w:r>
              <w:rPr>
                <w:rFonts w:ascii="Times New Roman" w:hAnsi="Times New Roman" w:cs="Times New Roman"/>
              </w:rPr>
              <w:t>天计，则用水量为</w:t>
            </w:r>
            <w:r w:rsidR="00CA2F71">
              <w:rPr>
                <w:rFonts w:ascii="Times New Roman" w:hAnsi="Times New Roman" w:cs="Times New Roman" w:hint="eastAsia"/>
              </w:rPr>
              <w:t>10</w:t>
            </w:r>
            <w:r>
              <w:rPr>
                <w:rFonts w:ascii="Times New Roman" w:hAnsi="Times New Roman" w:cs="Times New Roman"/>
              </w:rPr>
              <w:t>t/d</w:t>
            </w:r>
            <w:r>
              <w:rPr>
                <w:rFonts w:ascii="Times New Roman" w:hAnsi="Times New Roman" w:cs="Times New Roman"/>
              </w:rPr>
              <w:t>（</w:t>
            </w:r>
            <w:r w:rsidR="00CA2F71">
              <w:rPr>
                <w:rFonts w:ascii="Times New Roman" w:hAnsi="Times New Roman" w:cs="Times New Roman" w:hint="eastAsia"/>
              </w:rPr>
              <w:t>3000</w:t>
            </w:r>
            <w:r>
              <w:rPr>
                <w:rFonts w:ascii="Times New Roman" w:hAnsi="Times New Roman" w:cs="Times New Roman"/>
              </w:rPr>
              <w:t>t/a</w:t>
            </w:r>
            <w:r>
              <w:rPr>
                <w:rFonts w:ascii="Times New Roman" w:hAnsi="Times New Roman" w:cs="Times New Roman"/>
              </w:rPr>
              <w:t>），损耗以</w:t>
            </w:r>
            <w:r>
              <w:rPr>
                <w:rFonts w:ascii="Times New Roman" w:hAnsi="Times New Roman" w:cs="Times New Roman"/>
              </w:rPr>
              <w:t>20%</w:t>
            </w:r>
            <w:r>
              <w:rPr>
                <w:rFonts w:ascii="Times New Roman" w:hAnsi="Times New Roman" w:cs="Times New Roman"/>
              </w:rPr>
              <w:t>计，则生活污水排放量为</w:t>
            </w:r>
            <w:r w:rsidR="00CA2F71">
              <w:rPr>
                <w:rFonts w:ascii="Times New Roman" w:hAnsi="Times New Roman" w:cs="Times New Roman" w:hint="eastAsia"/>
              </w:rPr>
              <w:t>8</w:t>
            </w:r>
            <w:r>
              <w:rPr>
                <w:rFonts w:ascii="Times New Roman" w:hAnsi="Times New Roman" w:cs="Times New Roman"/>
              </w:rPr>
              <w:t>t/d</w:t>
            </w:r>
            <w:r>
              <w:rPr>
                <w:rFonts w:ascii="Times New Roman" w:hAnsi="Times New Roman" w:cs="Times New Roman"/>
              </w:rPr>
              <w:t>（</w:t>
            </w:r>
            <w:r w:rsidR="00CA2F71">
              <w:rPr>
                <w:rFonts w:ascii="Times New Roman" w:hAnsi="Times New Roman" w:cs="Times New Roman" w:hint="eastAsia"/>
              </w:rPr>
              <w:t>2400</w:t>
            </w:r>
            <w:r>
              <w:rPr>
                <w:rFonts w:ascii="Times New Roman" w:hAnsi="Times New Roman" w:cs="Times New Roman" w:hint="eastAsia"/>
              </w:rPr>
              <w:t>t</w:t>
            </w:r>
            <w:r>
              <w:rPr>
                <w:rFonts w:ascii="Times New Roman" w:hAnsi="Times New Roman" w:cs="Times New Roman"/>
              </w:rPr>
              <w:t>/a</w:t>
            </w:r>
            <w:r>
              <w:rPr>
                <w:rFonts w:ascii="Times New Roman" w:hAnsi="Times New Roman" w:cs="Times New Roman"/>
              </w:rPr>
              <w:t>）。</w:t>
            </w:r>
          </w:p>
          <w:p w:rsidR="00985C5B" w:rsidRDefault="00290542">
            <w:pPr>
              <w:tabs>
                <w:tab w:val="left" w:pos="2272"/>
              </w:tabs>
              <w:adjustRightInd w:val="0"/>
              <w:snapToGrid w:val="0"/>
              <w:spacing w:line="360" w:lineRule="auto"/>
              <w:ind w:firstLineChars="200" w:firstLine="480"/>
              <w:jc w:val="both"/>
              <w:rPr>
                <w:rFonts w:asciiTheme="minorBidi" w:hAnsiTheme="minorBidi" w:cstheme="minorBidi"/>
              </w:rPr>
            </w:pPr>
            <w:r>
              <w:rPr>
                <w:rFonts w:asciiTheme="minorBidi" w:hAnsiTheme="minorBidi" w:cstheme="minorBidi"/>
              </w:rPr>
              <w:t>2</w:t>
            </w:r>
            <w:r>
              <w:rPr>
                <w:rFonts w:asciiTheme="minorBidi" w:cstheme="minorBidi"/>
              </w:rPr>
              <w:t>、水量平衡图</w:t>
            </w:r>
          </w:p>
          <w:p w:rsidR="00985C5B" w:rsidRDefault="00290542">
            <w:pPr>
              <w:tabs>
                <w:tab w:val="left" w:pos="2272"/>
              </w:tabs>
              <w:adjustRightInd w:val="0"/>
              <w:snapToGrid w:val="0"/>
              <w:spacing w:line="360" w:lineRule="auto"/>
              <w:ind w:firstLineChars="200" w:firstLine="482"/>
              <w:jc w:val="both"/>
              <w:rPr>
                <w:rFonts w:ascii="Times New Roman" w:hAnsi="Times New Roman" w:cs="Times New Roman"/>
              </w:rPr>
            </w:pPr>
            <w:r>
              <w:rPr>
                <w:rFonts w:ascii="Times New Roman" w:hAnsi="Times New Roman" w:cs="Times New Roman"/>
                <w:b/>
                <w:noProof/>
              </w:rPr>
              <mc:AlternateContent>
                <mc:Choice Requires="wpc">
                  <w:drawing>
                    <wp:anchor distT="0" distB="0" distL="114300" distR="114300" simplePos="0" relativeHeight="251833344" behindDoc="0" locked="0" layoutInCell="1" allowOverlap="1">
                      <wp:simplePos x="0" y="0"/>
                      <wp:positionH relativeFrom="column">
                        <wp:posOffset>470535</wp:posOffset>
                      </wp:positionH>
                      <wp:positionV relativeFrom="paragraph">
                        <wp:posOffset>260350</wp:posOffset>
                      </wp:positionV>
                      <wp:extent cx="4963795" cy="1205865"/>
                      <wp:effectExtent l="0" t="0" r="8255" b="0"/>
                      <wp:wrapNone/>
                      <wp:docPr id="383" name="画布 383"/>
                      <wp:cNvGraphicFramePr/>
                      <a:graphic xmlns:a="http://schemas.openxmlformats.org/drawingml/2006/main">
                        <a:graphicData uri="http://schemas.microsoft.com/office/word/2010/wordprocessingCanvas">
                          <wpc:wpc>
                            <wpc:bg>
                              <a:noFill/>
                            </wpc:bg>
                            <wpc:whole>
                              <a:ln>
                                <a:noFill/>
                              </a:ln>
                            </wpc:whole>
                            <wps:wsp>
                              <wps:cNvPr id="364" name="Rectangle 889"/>
                              <wps:cNvSpPr>
                                <a:spLocks noChangeArrowheads="1"/>
                              </wps:cNvSpPr>
                              <wps:spPr bwMode="auto">
                                <a:xfrm>
                                  <a:off x="0" y="375285"/>
                                  <a:ext cx="381635" cy="164465"/>
                                </a:xfrm>
                                <a:prstGeom prst="rect">
                                  <a:avLst/>
                                </a:prstGeom>
                                <a:noFill/>
                                <a:ln>
                                  <a:noFill/>
                                </a:ln>
                              </wps:spPr>
                              <wps:txbx>
                                <w:txbxContent>
                                  <w:p w:rsidR="004006B8" w:rsidRDefault="004006B8">
                                    <w:r>
                                      <w:rPr>
                                        <w:rFonts w:hint="eastAsia"/>
                                        <w:color w:val="000000"/>
                                        <w:sz w:val="20"/>
                                        <w:szCs w:val="20"/>
                                      </w:rPr>
                                      <w:t>自来水</w:t>
                                    </w:r>
                                  </w:p>
                                </w:txbxContent>
                              </wps:txbx>
                              <wps:bodyPr rot="0" vert="horz" wrap="none" lIns="0" tIns="0" rIns="0" bIns="0" anchor="t" anchorCtr="0">
                                <a:spAutoFit/>
                              </wps:bodyPr>
                            </wps:wsp>
                            <wps:wsp>
                              <wps:cNvPr id="365" name="Rectangle 890"/>
                              <wps:cNvSpPr>
                                <a:spLocks noChangeArrowheads="1"/>
                              </wps:cNvSpPr>
                              <wps:spPr bwMode="auto">
                                <a:xfrm>
                                  <a:off x="375285" y="358775"/>
                                  <a:ext cx="387350" cy="164465"/>
                                </a:xfrm>
                                <a:prstGeom prst="rect">
                                  <a:avLst/>
                                </a:prstGeom>
                                <a:noFill/>
                                <a:ln>
                                  <a:noFill/>
                                </a:ln>
                              </wps:spPr>
                              <wps:txbx>
                                <w:txbxContent>
                                  <w:p w:rsidR="004006B8" w:rsidRDefault="004006B8">
                                    <w:r>
                                      <w:rPr>
                                        <w:rFonts w:ascii="Times New Roman" w:hAnsi="Times New Roman" w:cs="Times New Roman" w:hint="eastAsia"/>
                                        <w:color w:val="000000"/>
                                        <w:sz w:val="20"/>
                                        <w:szCs w:val="20"/>
                                      </w:rPr>
                                      <w:t>3000</w:t>
                                    </w:r>
                                  </w:p>
                                </w:txbxContent>
                              </wps:txbx>
                              <wps:bodyPr rot="0" vert="horz" wrap="square" lIns="0" tIns="0" rIns="0" bIns="0" anchor="t" anchorCtr="0">
                                <a:noAutofit/>
                              </wps:bodyPr>
                            </wps:wsp>
                            <wps:wsp>
                              <wps:cNvPr id="366" name="Rectangle 891"/>
                              <wps:cNvSpPr>
                                <a:spLocks noChangeArrowheads="1"/>
                              </wps:cNvSpPr>
                              <wps:spPr bwMode="auto">
                                <a:xfrm>
                                  <a:off x="1184910" y="336550"/>
                                  <a:ext cx="623570" cy="219710"/>
                                </a:xfrm>
                                <a:prstGeom prst="rect">
                                  <a:avLst/>
                                </a:prstGeom>
                                <a:noFill/>
                                <a:ln w="2540" cap="rnd">
                                  <a:solidFill>
                                    <a:srgbClr val="000000"/>
                                  </a:solidFill>
                                  <a:round/>
                                </a:ln>
                              </wps:spPr>
                              <wps:bodyPr rot="0" vert="horz" wrap="square" lIns="91440" tIns="45720" rIns="91440" bIns="45720" anchor="t" anchorCtr="0" upright="1">
                                <a:noAutofit/>
                              </wps:bodyPr>
                            </wps:wsp>
                            <wps:wsp>
                              <wps:cNvPr id="367" name="Rectangle 892"/>
                              <wps:cNvSpPr>
                                <a:spLocks noChangeArrowheads="1"/>
                              </wps:cNvSpPr>
                              <wps:spPr bwMode="auto">
                                <a:xfrm>
                                  <a:off x="1230630" y="375285"/>
                                  <a:ext cx="508635" cy="164465"/>
                                </a:xfrm>
                                <a:prstGeom prst="rect">
                                  <a:avLst/>
                                </a:prstGeom>
                                <a:noFill/>
                                <a:ln>
                                  <a:noFill/>
                                </a:ln>
                              </wps:spPr>
                              <wps:txbx>
                                <w:txbxContent>
                                  <w:p w:rsidR="004006B8" w:rsidRDefault="004006B8">
                                    <w:r>
                                      <w:rPr>
                                        <w:rFonts w:hint="eastAsia"/>
                                        <w:color w:val="000000"/>
                                        <w:sz w:val="20"/>
                                        <w:szCs w:val="20"/>
                                      </w:rPr>
                                      <w:t>生活用水</w:t>
                                    </w:r>
                                  </w:p>
                                </w:txbxContent>
                              </wps:txbx>
                              <wps:bodyPr rot="0" vert="horz" wrap="none" lIns="0" tIns="0" rIns="0" bIns="0" anchor="t" anchorCtr="0">
                                <a:spAutoFit/>
                              </wps:bodyPr>
                            </wps:wsp>
                            <wps:wsp>
                              <wps:cNvPr id="368" name="Rectangle 893"/>
                              <wps:cNvSpPr>
                                <a:spLocks noChangeArrowheads="1"/>
                              </wps:cNvSpPr>
                              <wps:spPr bwMode="auto">
                                <a:xfrm>
                                  <a:off x="2386330" y="336550"/>
                                  <a:ext cx="624205" cy="219710"/>
                                </a:xfrm>
                                <a:prstGeom prst="rect">
                                  <a:avLst/>
                                </a:prstGeom>
                                <a:noFill/>
                                <a:ln w="2540" cap="rnd">
                                  <a:solidFill>
                                    <a:srgbClr val="000000"/>
                                  </a:solidFill>
                                  <a:round/>
                                </a:ln>
                              </wps:spPr>
                              <wps:bodyPr rot="0" vert="horz" wrap="square" lIns="91440" tIns="45720" rIns="91440" bIns="45720" anchor="t" anchorCtr="0" upright="1">
                                <a:noAutofit/>
                              </wps:bodyPr>
                            </wps:wsp>
                            <wps:wsp>
                              <wps:cNvPr id="369" name="Rectangle 894"/>
                              <wps:cNvSpPr>
                                <a:spLocks noChangeArrowheads="1"/>
                              </wps:cNvSpPr>
                              <wps:spPr bwMode="auto">
                                <a:xfrm>
                                  <a:off x="2502535" y="375285"/>
                                  <a:ext cx="381635" cy="164465"/>
                                </a:xfrm>
                                <a:prstGeom prst="rect">
                                  <a:avLst/>
                                </a:prstGeom>
                                <a:noFill/>
                                <a:ln>
                                  <a:noFill/>
                                </a:ln>
                              </wps:spPr>
                              <wps:txbx>
                                <w:txbxContent>
                                  <w:p w:rsidR="004006B8" w:rsidRDefault="004006B8">
                                    <w:r>
                                      <w:rPr>
                                        <w:rFonts w:hint="eastAsia"/>
                                        <w:color w:val="000000"/>
                                        <w:sz w:val="20"/>
                                        <w:szCs w:val="20"/>
                                      </w:rPr>
                                      <w:t>化粪池</w:t>
                                    </w:r>
                                  </w:p>
                                </w:txbxContent>
                              </wps:txbx>
                              <wps:bodyPr rot="0" vert="horz" wrap="none" lIns="0" tIns="0" rIns="0" bIns="0" anchor="t" anchorCtr="0">
                                <a:spAutoFit/>
                              </wps:bodyPr>
                            </wps:wsp>
                            <wps:wsp>
                              <wps:cNvPr id="370" name="Line 906"/>
                              <wps:cNvCnPr/>
                              <wps:spPr bwMode="auto">
                                <a:xfrm>
                                  <a:off x="762635" y="446405"/>
                                  <a:ext cx="368935" cy="0"/>
                                </a:xfrm>
                                <a:prstGeom prst="line">
                                  <a:avLst/>
                                </a:prstGeom>
                                <a:noFill/>
                                <a:ln w="2540" cap="rnd">
                                  <a:solidFill>
                                    <a:srgbClr val="000000"/>
                                  </a:solidFill>
                                  <a:round/>
                                </a:ln>
                              </wps:spPr>
                              <wps:bodyPr/>
                            </wps:wsp>
                            <wps:wsp>
                              <wps:cNvPr id="371" name="Freeform 907"/>
                              <wps:cNvSpPr/>
                              <wps:spPr bwMode="auto">
                                <a:xfrm>
                                  <a:off x="1123950" y="415925"/>
                                  <a:ext cx="60960" cy="61595"/>
                                </a:xfrm>
                                <a:custGeom>
                                  <a:avLst/>
                                  <a:gdLst>
                                    <a:gd name="T0" fmla="*/ 0 w 96"/>
                                    <a:gd name="T1" fmla="*/ 0 h 97"/>
                                    <a:gd name="T2" fmla="*/ 96 w 96"/>
                                    <a:gd name="T3" fmla="*/ 48 h 97"/>
                                    <a:gd name="T4" fmla="*/ 0 w 96"/>
                                    <a:gd name="T5" fmla="*/ 97 h 97"/>
                                    <a:gd name="T6" fmla="*/ 0 w 96"/>
                                    <a:gd name="T7" fmla="*/ 0 h 97"/>
                                  </a:gdLst>
                                  <a:ahLst/>
                                  <a:cxnLst>
                                    <a:cxn ang="0">
                                      <a:pos x="T0" y="T1"/>
                                    </a:cxn>
                                    <a:cxn ang="0">
                                      <a:pos x="T2" y="T3"/>
                                    </a:cxn>
                                    <a:cxn ang="0">
                                      <a:pos x="T4" y="T5"/>
                                    </a:cxn>
                                    <a:cxn ang="0">
                                      <a:pos x="T6" y="T7"/>
                                    </a:cxn>
                                  </a:cxnLst>
                                  <a:rect l="0" t="0" r="r" b="b"/>
                                  <a:pathLst>
                                    <a:path w="96" h="97">
                                      <a:moveTo>
                                        <a:pt x="0" y="0"/>
                                      </a:moveTo>
                                      <a:lnTo>
                                        <a:pt x="96" y="48"/>
                                      </a:lnTo>
                                      <a:lnTo>
                                        <a:pt x="0" y="97"/>
                                      </a:lnTo>
                                      <a:lnTo>
                                        <a:pt x="0" y="0"/>
                                      </a:lnTo>
                                      <a:close/>
                                    </a:path>
                                  </a:pathLst>
                                </a:custGeom>
                                <a:solidFill>
                                  <a:srgbClr val="000000"/>
                                </a:solidFill>
                                <a:ln>
                                  <a:noFill/>
                                </a:ln>
                              </wps:spPr>
                              <wps:bodyPr rot="0" vert="horz" wrap="square" lIns="91440" tIns="45720" rIns="91440" bIns="45720" anchor="t" anchorCtr="0" upright="1">
                                <a:noAutofit/>
                              </wps:bodyPr>
                            </wps:wsp>
                            <wps:wsp>
                              <wps:cNvPr id="372" name="Line 908"/>
                              <wps:cNvCnPr/>
                              <wps:spPr bwMode="auto">
                                <a:xfrm>
                                  <a:off x="1808480" y="446405"/>
                                  <a:ext cx="524510" cy="0"/>
                                </a:xfrm>
                                <a:prstGeom prst="line">
                                  <a:avLst/>
                                </a:prstGeom>
                                <a:noFill/>
                                <a:ln w="2540" cap="rnd">
                                  <a:solidFill>
                                    <a:srgbClr val="000000"/>
                                  </a:solidFill>
                                  <a:round/>
                                </a:ln>
                              </wps:spPr>
                              <wps:bodyPr/>
                            </wps:wsp>
                            <wps:wsp>
                              <wps:cNvPr id="373" name="Freeform 909"/>
                              <wps:cNvSpPr/>
                              <wps:spPr bwMode="auto">
                                <a:xfrm>
                                  <a:off x="2325370" y="415925"/>
                                  <a:ext cx="60960" cy="61595"/>
                                </a:xfrm>
                                <a:custGeom>
                                  <a:avLst/>
                                  <a:gdLst>
                                    <a:gd name="T0" fmla="*/ 0 w 96"/>
                                    <a:gd name="T1" fmla="*/ 0 h 97"/>
                                    <a:gd name="T2" fmla="*/ 96 w 96"/>
                                    <a:gd name="T3" fmla="*/ 48 h 97"/>
                                    <a:gd name="T4" fmla="*/ 0 w 96"/>
                                    <a:gd name="T5" fmla="*/ 97 h 97"/>
                                    <a:gd name="T6" fmla="*/ 0 w 96"/>
                                    <a:gd name="T7" fmla="*/ 0 h 97"/>
                                  </a:gdLst>
                                  <a:ahLst/>
                                  <a:cxnLst>
                                    <a:cxn ang="0">
                                      <a:pos x="T0" y="T1"/>
                                    </a:cxn>
                                    <a:cxn ang="0">
                                      <a:pos x="T2" y="T3"/>
                                    </a:cxn>
                                    <a:cxn ang="0">
                                      <a:pos x="T4" y="T5"/>
                                    </a:cxn>
                                    <a:cxn ang="0">
                                      <a:pos x="T6" y="T7"/>
                                    </a:cxn>
                                  </a:cxnLst>
                                  <a:rect l="0" t="0" r="r" b="b"/>
                                  <a:pathLst>
                                    <a:path w="96" h="97">
                                      <a:moveTo>
                                        <a:pt x="0" y="0"/>
                                      </a:moveTo>
                                      <a:lnTo>
                                        <a:pt x="96" y="48"/>
                                      </a:lnTo>
                                      <a:lnTo>
                                        <a:pt x="0" y="97"/>
                                      </a:lnTo>
                                      <a:lnTo>
                                        <a:pt x="0" y="0"/>
                                      </a:lnTo>
                                      <a:close/>
                                    </a:path>
                                  </a:pathLst>
                                </a:custGeom>
                                <a:solidFill>
                                  <a:srgbClr val="000000"/>
                                </a:solidFill>
                                <a:ln>
                                  <a:noFill/>
                                </a:ln>
                              </wps:spPr>
                              <wps:bodyPr rot="0" vert="horz" wrap="square" lIns="91440" tIns="45720" rIns="91440" bIns="45720" anchor="t" anchorCtr="0" upright="1">
                                <a:noAutofit/>
                              </wps:bodyPr>
                            </wps:wsp>
                            <wps:wsp>
                              <wps:cNvPr id="374" name="Line 910"/>
                              <wps:cNvCnPr/>
                              <wps:spPr bwMode="auto">
                                <a:xfrm>
                                  <a:off x="3010535" y="446405"/>
                                  <a:ext cx="446405" cy="0"/>
                                </a:xfrm>
                                <a:prstGeom prst="line">
                                  <a:avLst/>
                                </a:prstGeom>
                                <a:noFill/>
                                <a:ln w="2540" cap="rnd">
                                  <a:solidFill>
                                    <a:srgbClr val="000000"/>
                                  </a:solidFill>
                                  <a:round/>
                                </a:ln>
                              </wps:spPr>
                              <wps:bodyPr/>
                            </wps:wsp>
                            <wps:wsp>
                              <wps:cNvPr id="375" name="Freeform 911"/>
                              <wps:cNvSpPr/>
                              <wps:spPr bwMode="auto">
                                <a:xfrm>
                                  <a:off x="3449320" y="415925"/>
                                  <a:ext cx="60960" cy="61595"/>
                                </a:xfrm>
                                <a:custGeom>
                                  <a:avLst/>
                                  <a:gdLst>
                                    <a:gd name="T0" fmla="*/ 0 w 96"/>
                                    <a:gd name="T1" fmla="*/ 0 h 97"/>
                                    <a:gd name="T2" fmla="*/ 96 w 96"/>
                                    <a:gd name="T3" fmla="*/ 48 h 97"/>
                                    <a:gd name="T4" fmla="*/ 0 w 96"/>
                                    <a:gd name="T5" fmla="*/ 97 h 97"/>
                                    <a:gd name="T6" fmla="*/ 0 w 96"/>
                                    <a:gd name="T7" fmla="*/ 0 h 97"/>
                                  </a:gdLst>
                                  <a:ahLst/>
                                  <a:cxnLst>
                                    <a:cxn ang="0">
                                      <a:pos x="T0" y="T1"/>
                                    </a:cxn>
                                    <a:cxn ang="0">
                                      <a:pos x="T2" y="T3"/>
                                    </a:cxn>
                                    <a:cxn ang="0">
                                      <a:pos x="T4" y="T5"/>
                                    </a:cxn>
                                    <a:cxn ang="0">
                                      <a:pos x="T6" y="T7"/>
                                    </a:cxn>
                                  </a:cxnLst>
                                  <a:rect l="0" t="0" r="r" b="b"/>
                                  <a:pathLst>
                                    <a:path w="96" h="97">
                                      <a:moveTo>
                                        <a:pt x="0" y="0"/>
                                      </a:moveTo>
                                      <a:lnTo>
                                        <a:pt x="96" y="48"/>
                                      </a:lnTo>
                                      <a:lnTo>
                                        <a:pt x="0" y="97"/>
                                      </a:lnTo>
                                      <a:lnTo>
                                        <a:pt x="0" y="0"/>
                                      </a:lnTo>
                                      <a:close/>
                                    </a:path>
                                  </a:pathLst>
                                </a:custGeom>
                                <a:solidFill>
                                  <a:srgbClr val="000000"/>
                                </a:solidFill>
                                <a:ln>
                                  <a:noFill/>
                                </a:ln>
                              </wps:spPr>
                              <wps:bodyPr rot="0" vert="horz" wrap="square" lIns="91440" tIns="45720" rIns="91440" bIns="45720" anchor="t" anchorCtr="0" upright="1">
                                <a:noAutofit/>
                              </wps:bodyPr>
                            </wps:wsp>
                            <wps:wsp>
                              <wps:cNvPr id="376" name="Rectangle 912"/>
                              <wps:cNvSpPr>
                                <a:spLocks noChangeArrowheads="1"/>
                              </wps:cNvSpPr>
                              <wps:spPr bwMode="auto">
                                <a:xfrm>
                                  <a:off x="1808480" y="26670"/>
                                  <a:ext cx="254635" cy="164465"/>
                                </a:xfrm>
                                <a:prstGeom prst="rect">
                                  <a:avLst/>
                                </a:prstGeom>
                                <a:noFill/>
                                <a:ln>
                                  <a:noFill/>
                                </a:ln>
                              </wps:spPr>
                              <wps:txbx>
                                <w:txbxContent>
                                  <w:p w:rsidR="004006B8" w:rsidRDefault="004006B8">
                                    <w:r>
                                      <w:rPr>
                                        <w:rFonts w:hint="eastAsia"/>
                                        <w:color w:val="000000"/>
                                        <w:sz w:val="20"/>
                                        <w:szCs w:val="20"/>
                                      </w:rPr>
                                      <w:t>损耗</w:t>
                                    </w:r>
                                  </w:p>
                                </w:txbxContent>
                              </wps:txbx>
                              <wps:bodyPr rot="0" vert="horz" wrap="none" lIns="0" tIns="0" rIns="0" bIns="0" anchor="t" anchorCtr="0">
                                <a:spAutoFit/>
                              </wps:bodyPr>
                            </wps:wsp>
                            <wps:wsp>
                              <wps:cNvPr id="377" name="Rectangle 913"/>
                              <wps:cNvSpPr>
                                <a:spLocks noChangeArrowheads="1"/>
                              </wps:cNvSpPr>
                              <wps:spPr bwMode="auto">
                                <a:xfrm>
                                  <a:off x="2098040" y="45085"/>
                                  <a:ext cx="262255" cy="146050"/>
                                </a:xfrm>
                                <a:prstGeom prst="rect">
                                  <a:avLst/>
                                </a:prstGeom>
                                <a:noFill/>
                                <a:ln>
                                  <a:noFill/>
                                </a:ln>
                              </wps:spPr>
                              <wps:txbx>
                                <w:txbxContent>
                                  <w:p w:rsidR="004006B8" w:rsidRDefault="004006B8">
                                    <w:r>
                                      <w:rPr>
                                        <w:rFonts w:ascii="Times New Roman" w:hAnsi="Times New Roman" w:cs="Times New Roman" w:hint="eastAsia"/>
                                        <w:color w:val="000000"/>
                                        <w:sz w:val="20"/>
                                        <w:szCs w:val="20"/>
                                      </w:rPr>
                                      <w:t>600</w:t>
                                    </w:r>
                                  </w:p>
                                </w:txbxContent>
                              </wps:txbx>
                              <wps:bodyPr rot="0" vert="horz" wrap="square" lIns="0" tIns="0" rIns="0" bIns="0" anchor="t" anchorCtr="0">
                                <a:spAutoFit/>
                              </wps:bodyPr>
                            </wps:wsp>
                            <wps:wsp>
                              <wps:cNvPr id="378" name="Freeform 914"/>
                              <wps:cNvSpPr/>
                              <wps:spPr bwMode="auto">
                                <a:xfrm>
                                  <a:off x="1496695" y="0"/>
                                  <a:ext cx="256540" cy="454025"/>
                                </a:xfrm>
                                <a:custGeom>
                                  <a:avLst/>
                                  <a:gdLst>
                                    <a:gd name="T0" fmla="*/ 0 w 404"/>
                                    <a:gd name="T1" fmla="*/ 530 h 715"/>
                                    <a:gd name="T2" fmla="*/ 404 w 404"/>
                                    <a:gd name="T3" fmla="*/ 161 h 715"/>
                                  </a:gdLst>
                                  <a:ahLst/>
                                  <a:cxnLst>
                                    <a:cxn ang="0">
                                      <a:pos x="T0" y="T1"/>
                                    </a:cxn>
                                    <a:cxn ang="0">
                                      <a:pos x="T2" y="T3"/>
                                    </a:cxn>
                                  </a:cxnLst>
                                  <a:rect l="0" t="0" r="r" b="b"/>
                                  <a:pathLst>
                                    <a:path w="404" h="715">
                                      <a:moveTo>
                                        <a:pt x="0" y="530"/>
                                      </a:moveTo>
                                      <a:cubicBezTo>
                                        <a:pt x="291" y="0"/>
                                        <a:pt x="45" y="715"/>
                                        <a:pt x="404" y="161"/>
                                      </a:cubicBezTo>
                                    </a:path>
                                  </a:pathLst>
                                </a:custGeom>
                                <a:noFill/>
                                <a:ln w="2540" cap="rnd">
                                  <a:solidFill>
                                    <a:srgbClr val="000000"/>
                                  </a:solidFill>
                                  <a:prstDash val="solid"/>
                                  <a:round/>
                                </a:ln>
                              </wps:spPr>
                              <wps:bodyPr rot="0" vert="horz" wrap="square" lIns="91440" tIns="45720" rIns="91440" bIns="45720" anchor="t" anchorCtr="0" upright="1">
                                <a:noAutofit/>
                              </wps:bodyPr>
                            </wps:wsp>
                            <wps:wsp>
                              <wps:cNvPr id="379" name="Freeform 915"/>
                              <wps:cNvSpPr/>
                              <wps:spPr bwMode="auto">
                                <a:xfrm>
                                  <a:off x="1695450" y="102235"/>
                                  <a:ext cx="57785" cy="67310"/>
                                </a:xfrm>
                                <a:custGeom>
                                  <a:avLst/>
                                  <a:gdLst>
                                    <a:gd name="T0" fmla="*/ 0 w 91"/>
                                    <a:gd name="T1" fmla="*/ 54 h 106"/>
                                    <a:gd name="T2" fmla="*/ 91 w 91"/>
                                    <a:gd name="T3" fmla="*/ 0 h 106"/>
                                    <a:gd name="T4" fmla="*/ 79 w 91"/>
                                    <a:gd name="T5" fmla="*/ 106 h 106"/>
                                    <a:gd name="T6" fmla="*/ 0 w 91"/>
                                    <a:gd name="T7" fmla="*/ 54 h 106"/>
                                  </a:gdLst>
                                  <a:ahLst/>
                                  <a:cxnLst>
                                    <a:cxn ang="0">
                                      <a:pos x="T0" y="T1"/>
                                    </a:cxn>
                                    <a:cxn ang="0">
                                      <a:pos x="T2" y="T3"/>
                                    </a:cxn>
                                    <a:cxn ang="0">
                                      <a:pos x="T4" y="T5"/>
                                    </a:cxn>
                                    <a:cxn ang="0">
                                      <a:pos x="T6" y="T7"/>
                                    </a:cxn>
                                  </a:cxnLst>
                                  <a:rect l="0" t="0" r="r" b="b"/>
                                  <a:pathLst>
                                    <a:path w="91" h="106">
                                      <a:moveTo>
                                        <a:pt x="0" y="54"/>
                                      </a:moveTo>
                                      <a:lnTo>
                                        <a:pt x="91" y="0"/>
                                      </a:lnTo>
                                      <a:lnTo>
                                        <a:pt x="79" y="106"/>
                                      </a:lnTo>
                                      <a:lnTo>
                                        <a:pt x="0" y="54"/>
                                      </a:lnTo>
                                      <a:close/>
                                    </a:path>
                                  </a:pathLst>
                                </a:custGeom>
                                <a:solidFill>
                                  <a:srgbClr val="000000"/>
                                </a:solidFill>
                                <a:ln>
                                  <a:noFill/>
                                </a:ln>
                              </wps:spPr>
                              <wps:bodyPr rot="0" vert="horz" wrap="square" lIns="91440" tIns="45720" rIns="91440" bIns="45720" anchor="t" anchorCtr="0" upright="1">
                                <a:noAutofit/>
                              </wps:bodyPr>
                            </wps:wsp>
                            <wps:wsp>
                              <wps:cNvPr id="380" name="Rectangle 926"/>
                              <wps:cNvSpPr>
                                <a:spLocks noChangeArrowheads="1"/>
                              </wps:cNvSpPr>
                              <wps:spPr bwMode="auto">
                                <a:xfrm>
                                  <a:off x="1940560" y="316865"/>
                                  <a:ext cx="259715" cy="146050"/>
                                </a:xfrm>
                                <a:prstGeom prst="rect">
                                  <a:avLst/>
                                </a:prstGeom>
                                <a:noFill/>
                                <a:ln>
                                  <a:noFill/>
                                </a:ln>
                              </wps:spPr>
                              <wps:txbx>
                                <w:txbxContent>
                                  <w:p w:rsidR="004006B8" w:rsidRDefault="004006B8">
                                    <w:r>
                                      <w:rPr>
                                        <w:rFonts w:ascii="Times New Roman" w:hAnsi="Times New Roman" w:cs="Times New Roman" w:hint="eastAsia"/>
                                        <w:color w:val="000000"/>
                                        <w:sz w:val="20"/>
                                        <w:szCs w:val="20"/>
                                      </w:rPr>
                                      <w:t>2400</w:t>
                                    </w:r>
                                  </w:p>
                                </w:txbxContent>
                              </wps:txbx>
                              <wps:bodyPr rot="0" vert="horz" wrap="square" lIns="0" tIns="0" rIns="0" bIns="0" anchor="t" anchorCtr="0">
                                <a:spAutoFit/>
                              </wps:bodyPr>
                            </wps:wsp>
                            <wps:wsp>
                              <wps:cNvPr id="381" name="Rectangle 927"/>
                              <wps:cNvSpPr>
                                <a:spLocks noChangeArrowheads="1"/>
                              </wps:cNvSpPr>
                              <wps:spPr bwMode="auto">
                                <a:xfrm>
                                  <a:off x="3105150" y="316865"/>
                                  <a:ext cx="295275" cy="146050"/>
                                </a:xfrm>
                                <a:prstGeom prst="rect">
                                  <a:avLst/>
                                </a:prstGeom>
                                <a:noFill/>
                                <a:ln>
                                  <a:noFill/>
                                </a:ln>
                              </wps:spPr>
                              <wps:txbx>
                                <w:txbxContent>
                                  <w:p w:rsidR="004006B8" w:rsidRDefault="004006B8">
                                    <w:r>
                                      <w:rPr>
                                        <w:rFonts w:ascii="Times New Roman" w:hAnsi="Times New Roman" w:cs="Times New Roman" w:hint="eastAsia"/>
                                        <w:color w:val="000000"/>
                                        <w:sz w:val="20"/>
                                        <w:szCs w:val="20"/>
                                      </w:rPr>
                                      <w:t>2400</w:t>
                                    </w:r>
                                  </w:p>
                                </w:txbxContent>
                              </wps:txbx>
                              <wps:bodyPr rot="0" vert="horz" wrap="square" lIns="0" tIns="0" rIns="0" bIns="0" anchor="t" anchorCtr="0">
                                <a:spAutoFit/>
                              </wps:bodyPr>
                            </wps:wsp>
                            <wps:wsp>
                              <wps:cNvPr id="382" name="Text Box 935"/>
                              <wps:cNvSpPr txBox="1">
                                <a:spLocks noChangeArrowheads="1"/>
                              </wps:cNvSpPr>
                              <wps:spPr bwMode="auto">
                                <a:xfrm>
                                  <a:off x="3541395" y="192489"/>
                                  <a:ext cx="1418794" cy="452120"/>
                                </a:xfrm>
                                <a:prstGeom prst="rect">
                                  <a:avLst/>
                                </a:prstGeom>
                                <a:solidFill>
                                  <a:srgbClr val="FFFFFF"/>
                                </a:solidFill>
                                <a:ln>
                                  <a:noFill/>
                                </a:ln>
                              </wps:spPr>
                              <wps:txbx>
                                <w:txbxContent>
                                  <w:p w:rsidR="004006B8" w:rsidRDefault="004006B8">
                                    <w:pPr>
                                      <w:rPr>
                                        <w:sz w:val="21"/>
                                        <w:szCs w:val="21"/>
                                      </w:rPr>
                                    </w:pPr>
                                    <w:r>
                                      <w:rPr>
                                        <w:rFonts w:ascii="Times New Roman" w:hAnsi="Times New Roman" w:cs="Times New Roman" w:hint="eastAsia"/>
                                        <w:sz w:val="21"/>
                                        <w:szCs w:val="21"/>
                                      </w:rPr>
                                      <w:t>接入</w:t>
                                    </w:r>
                                    <w:proofErr w:type="gramStart"/>
                                    <w:r>
                                      <w:rPr>
                                        <w:rFonts w:ascii="Times New Roman" w:hAnsi="Times New Roman" w:cs="Times New Roman" w:hint="eastAsia"/>
                                        <w:sz w:val="21"/>
                                        <w:szCs w:val="21"/>
                                      </w:rPr>
                                      <w:t>江阴澄常污水处理</w:t>
                                    </w:r>
                                    <w:proofErr w:type="gramEnd"/>
                                    <w:r>
                                      <w:rPr>
                                        <w:rFonts w:ascii="Times New Roman" w:hAnsi="Times New Roman" w:cs="Times New Roman" w:hint="eastAsia"/>
                                        <w:sz w:val="21"/>
                                        <w:szCs w:val="21"/>
                                      </w:rPr>
                                      <w:t>有限公司集中处理</w:t>
                                    </w:r>
                                  </w:p>
                                </w:txbxContent>
                              </wps:txbx>
                              <wps:bodyPr rot="0" vert="horz" wrap="square" lIns="91440" tIns="45720" rIns="91440" bIns="45720" anchor="t" anchorCtr="0" upright="1">
                                <a:noAutofit/>
                              </wps:bodyPr>
                            </wps:wsp>
                          </wpc:wpc>
                        </a:graphicData>
                      </a:graphic>
                    </wp:anchor>
                  </w:drawing>
                </mc:Choice>
                <mc:Fallback>
                  <w:pict>
                    <v:group id="画布 383" o:spid="_x0000_s1041" editas="canvas" style="position:absolute;left:0;text-align:left;margin-left:37.05pt;margin-top:20.5pt;width:390.85pt;height:94.95pt;z-index:251833344" coordsize="49637,1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">
                      <v:shape id="_x0000_s1042" type="#_x0000_t75" style="position:absolute;width:49637;height:12058;visibility:visible;mso-wrap-style:square">
                        <v:fill o:detectmouseclick="t"/>
                        <v:path o:connecttype="none"/>
                      </v:shape>
                      <v:rect id="Rectangle 889" o:spid="_x0000_s1043" style="position:absolute;top:3752;width:3816;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yrMIA&#10;AADcAAAADwAAAGRycy9kb3ducmV2LnhtbESPzYoCMRCE74LvEFrwphl1E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zKswgAAANwAAAAPAAAAAAAAAAAAAAAAAJgCAABkcnMvZG93&#10;bnJldi54bWxQSwUGAAAAAAQABAD1AAAAhwMAAAAA&#10;" filled="f" stroked="f">
                        <v:textbox style="mso-fit-shape-to-text:t" inset="0,0,0,0">
                          <w:txbxContent>
                            <w:p w:rsidR="004006B8" w:rsidRDefault="004006B8">
                              <w:r>
                                <w:rPr>
                                  <w:rFonts w:hint="eastAsia"/>
                                  <w:color w:val="000000"/>
                                  <w:sz w:val="20"/>
                                  <w:szCs w:val="20"/>
                                </w:rPr>
                                <w:t>自来水</w:t>
                              </w:r>
                            </w:p>
                          </w:txbxContent>
                        </v:textbox>
                      </v:rect>
                      <v:rect id="Rectangle 890" o:spid="_x0000_s1044" style="position:absolute;left:3752;top:3587;width:3874;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fEk8YA&#10;AADcAAAADwAAAGRycy9kb3ducmV2LnhtbESPT2vCQBTE74V+h+UVequbtjRodBXpH5KjRkG9PbLP&#10;JJh9G7Jbk/bTu4LgcZi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fEk8YAAADcAAAADwAAAAAAAAAAAAAAAACYAgAAZHJz&#10;L2Rvd25yZXYueG1sUEsFBgAAAAAEAAQA9QAAAIsDAAAAAA==&#10;" filled="f" stroked="f">
                        <v:textbox inset="0,0,0,0">
                          <w:txbxContent>
                            <w:p w:rsidR="004006B8" w:rsidRDefault="004006B8">
                              <w:r>
                                <w:rPr>
                                  <w:rFonts w:ascii="Times New Roman" w:hAnsi="Times New Roman" w:cs="Times New Roman" w:hint="eastAsia"/>
                                  <w:color w:val="000000"/>
                                  <w:sz w:val="20"/>
                                  <w:szCs w:val="20"/>
                                </w:rPr>
                                <w:t>3000</w:t>
                              </w:r>
                            </w:p>
                          </w:txbxContent>
                        </v:textbox>
                      </v:rect>
                      <v:rect id="Rectangle 891" o:spid="_x0000_s1045" style="position:absolute;left:11849;top:3365;width:6235;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1wvMcA&#10;AADcAAAADwAAAGRycy9kb3ducmV2LnhtbESPQWvCQBSE74X+h+UVvIjZqDRI6iqtIAietA3V2yP7&#10;mqTNvo3Z1cT+ercg9DjMzDfMfNmbWlyodZVlBeMoBkGcW11xoeDjfT2agXAeWWNtmRRcycFy8fgw&#10;x1Tbjnd02ftCBAi7FBWU3jeplC4vyaCLbEMcvC/bGvRBtoXULXYBbmo5ieNEGqw4LJTY0Kqk/Gd/&#10;Ngo+vyl7O3Wbw3b6fPythsNsda4zpQZP/esLCE+9/w/f2xutYJok8HcmHA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NcLzHAAAA3AAAAA8AAAAAAAAAAAAAAAAAmAIAAGRy&#10;cy9kb3ducmV2LnhtbFBLBQYAAAAABAAEAPUAAACMAwAAAAA=&#10;" filled="f" strokeweight=".2pt">
                        <v:stroke joinstyle="round" endcap="round"/>
                      </v:rect>
                      <v:rect id="Rectangle 892" o:spid="_x0000_s1046" style="position:absolute;left:12306;top:3752;width:5086;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28IA&#10;AADcAAAADwAAAGRycy9kb3ducmV2LnhtbESPzYoCMRCE74LvEFrYm2ZUcG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6azbwgAAANwAAAAPAAAAAAAAAAAAAAAAAJgCAABkcnMvZG93&#10;bnJldi54bWxQSwUGAAAAAAQABAD1AAAAhwMAAAAA&#10;" filled="f" stroked="f">
                        <v:textbox style="mso-fit-shape-to-text:t" inset="0,0,0,0">
                          <w:txbxContent>
                            <w:p w:rsidR="004006B8" w:rsidRDefault="004006B8">
                              <w:r>
                                <w:rPr>
                                  <w:rFonts w:hint="eastAsia"/>
                                  <w:color w:val="000000"/>
                                  <w:sz w:val="20"/>
                                  <w:szCs w:val="20"/>
                                </w:rPr>
                                <w:t>生活用水</w:t>
                              </w:r>
                            </w:p>
                          </w:txbxContent>
                        </v:textbox>
                      </v:rect>
                      <v:rect id="Rectangle 893" o:spid="_x0000_s1047" style="position:absolute;left:23863;top:3365;width:6242;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5BVcUA&#10;AADcAAAADwAAAGRycy9kb3ducmV2LnhtbERPTWvCQBC9F/oflin0IrqxUimpq9SAEPCkNtTehuw0&#10;SZudjdmNif569yD0+Hjfi9VganGm1lWWFUwnEQji3OqKCwWfh834DYTzyBpry6TgQg5Wy8eHBcba&#10;9ryj894XIoSwi1FB6X0TS+nykgy6iW2IA/djW4M+wLaQusU+hJtavkTRXBqsODSU2FBSUv6374yC&#10;r1/K1qc+PW5nr9/XajTKkq7OlHp+Gj7eQXga/L/47k61gtk8rA1nw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kFVxQAAANwAAAAPAAAAAAAAAAAAAAAAAJgCAABkcnMv&#10;ZG93bnJldi54bWxQSwUGAAAAAAQABAD1AAAAigMAAAAA&#10;" filled="f" strokeweight=".2pt">
                        <v:stroke joinstyle="round" endcap="round"/>
                      </v:rect>
                      <v:rect id="Rectangle 894" o:spid="_x0000_s1048" style="position:absolute;left:25025;top:3752;width:3816;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dMsIA&#10;AADcAAAADwAAAGRycy9kb3ducmV2LnhtbESPzYoCMRCE74LvEFrwphkV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p0ywgAAANwAAAAPAAAAAAAAAAAAAAAAAJgCAABkcnMvZG93&#10;bnJldi54bWxQSwUGAAAAAAQABAD1AAAAhwMAAAAA&#10;" filled="f" stroked="f">
                        <v:textbox style="mso-fit-shape-to-text:t" inset="0,0,0,0">
                          <w:txbxContent>
                            <w:p w:rsidR="004006B8" w:rsidRDefault="004006B8">
                              <w:r>
                                <w:rPr>
                                  <w:rFonts w:hint="eastAsia"/>
                                  <w:color w:val="000000"/>
                                  <w:sz w:val="20"/>
                                  <w:szCs w:val="20"/>
                                </w:rPr>
                                <w:t>化粪池</w:t>
                              </w:r>
                            </w:p>
                          </w:txbxContent>
                        </v:textbox>
                      </v:rect>
                      <v:line id="Line 906" o:spid="_x0000_s1049" style="position:absolute;visibility:visible;mso-wrap-style:square" from="7626,4464" to="11315,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0hy8MAAADcAAAADwAAAGRycy9kb3ducmV2LnhtbERPy2rCQBTdF/yH4QrdNRMftBodxQql&#10;xV2jostL5poJZu6kmWmS/n1nUejycN7r7WBr0VHrK8cKJkkKgrhwuuJSwen49rQA4QOyxtoxKfgh&#10;D9vN6GGNmXY9f1KXh1LEEPYZKjAhNJmUvjBk0SeuIY7czbUWQ4RtKXWLfQy3tZym6bO0WHFsMNjQ&#10;3lBxz7+tggPfX6esL4vlfPk+Hw7Xs/FfE6Uex8NuBSLQEP7Ff+4PrWD2EufHM/EI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tIcvDAAAA3AAAAA8AAAAAAAAAAAAA&#10;AAAAoQIAAGRycy9kb3ducmV2LnhtbFBLBQYAAAAABAAEAPkAAACRAwAAAAA=&#10;" strokeweight=".2pt">
                        <v:stroke endcap="round"/>
                      </v:line>
                      <v:shape id="Freeform 907" o:spid="_x0000_s1050" style="position:absolute;left:11239;top:4159;width:610;height:616;visibility:visible;mso-wrap-style:square;v-text-anchor:top" coordsize="9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ZsUA&#10;AADcAAAADwAAAGRycy9kb3ducmV2LnhtbESPUWvCMBSF3wf+h3CFvc20q8ytM4oMZJPJQN0PuDTX&#10;ptjclCTWzl9vBoM9Hs453+HMl4NtRU8+NI4V5JMMBHHldMO1gu/D+uEZRIjIGlvHpOCHAiwXo7s5&#10;ltpdeEf9PtYiQTiUqMDE2JVShsqQxTBxHXHyjs5bjEn6WmqPlwS3rXzMsidpseG0YLCjN0PVaX+2&#10;Ck59az6/uqnfvF+rl22+5UPBhVL342H1CiLSEP/Df+0PraCY5fB7Jh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NmxQAAANwAAAAPAAAAAAAAAAAAAAAAAJgCAABkcnMv&#10;ZG93bnJldi54bWxQSwUGAAAAAAQABAD1AAAAigMAAAAA&#10;" path="m,l96,48,,97,,xe" fillcolor="black" stroked="f">
                        <v:path arrowok="t" o:connecttype="custom" o:connectlocs="0,0;60960,30480;0,61595;0,0" o:connectangles="0,0,0,0"/>
                      </v:shape>
                      <v:line id="Line 908" o:spid="_x0000_s1051" style="position:absolute;visibility:visible;mso-wrap-style:square" from="18084,4464" to="23329,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MaJ8UAAADcAAAADwAAAGRycy9kb3ducmV2LnhtbESPQWvCQBSE70L/w/IKvenGKFbTrFKF&#10;UvGmbWmPj+xrNiT7Nma3Gv+9Kwg9DjPzDZOvetuIE3W+cqxgPEpAEBdOV1wq+Px4G85B+ICssXFM&#10;Ci7kYbV8GOSYaXfmPZ0OoRQRwj5DBSaENpPSF4Ys+pFriaP36zqLIcqulLrDc4TbRqZJMpMWK44L&#10;BlvaGCrqw59VsON6nbL+ni+mi/dpv/v5Mv44VurpsX99ARGoD//he3urFUyeU7idiUd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nMaJ8UAAADcAAAADwAAAAAAAAAA&#10;AAAAAAChAgAAZHJzL2Rvd25yZXYueG1sUEsFBgAAAAAEAAQA+QAAAJMDAAAAAA==&#10;" strokeweight=".2pt">
                        <v:stroke endcap="round"/>
                      </v:line>
                      <v:shape id="Freeform 909" o:spid="_x0000_s1052" style="position:absolute;left:23253;top:4159;width:610;height:616;visibility:visible;mso-wrap-style:square;v-text-anchor:top" coordsize="9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YisUA&#10;AADcAAAADwAAAGRycy9kb3ducmV2LnhtbESP0WoCMRRE3wv+Q7gF32pWV2pdjSJCsVIpqP2Ay+Z2&#10;s7i5WZJ03fr1plDo4zAzZ5jlureN6MiH2rGC8SgDQVw6XXOl4PP8+vQCIkRkjY1jUvBDAdarwcMS&#10;C+2ufKTuFCuRIBwKVGBibAspQ2nIYhi5ljh5X85bjEn6SmqP1wS3jZxk2bO0WHNaMNjS1lB5OX1b&#10;BZeuMe8f7dTvd7dyfhgf+JxzrtTwsd8sQETq43/4r/2mFeSzHH7Pp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diKxQAAANwAAAAPAAAAAAAAAAAAAAAAAJgCAABkcnMv&#10;ZG93bnJldi54bWxQSwUGAAAAAAQABAD1AAAAigMAAAAA&#10;" path="m,l96,48,,97,,xe" fillcolor="black" stroked="f">
                        <v:path arrowok="t" o:connecttype="custom" o:connectlocs="0,0;60960,30480;0,61595;0,0" o:connectangles="0,0,0,0"/>
                      </v:shape>
                      <v:line id="Line 910" o:spid="_x0000_s1053" style="position:absolute;visibility:visible;mso-wrap-style:square" from="30105,4464" to="34569,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YnyMQAAADcAAAADwAAAGRycy9kb3ducmV2LnhtbESPT2sCMRTE7wW/Q3hCbzWrXayuRtFC&#10;qXjzH3p8bJ6bxc3Lukl1/fZNQehxmJnfMNN5aytxo8aXjhX0ewkI4tzpkgsF+93X2wiED8gaK8ek&#10;4EEe5rPOyxQz7e68ods2FCJC2GeowIRQZ1L63JBF33M1cfTOrrEYomwKqRu8R7it5CBJhtJiyXHB&#10;YE2fhvLL9scqWPNlOWB9HI3T8Xfark8H4699pV677WICIlAb/sPP9koreP9I4e9MPAJ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ifIxAAAANwAAAAPAAAAAAAAAAAA&#10;AAAAAKECAABkcnMvZG93bnJldi54bWxQSwUGAAAAAAQABAD5AAAAkgMAAAAA&#10;" strokeweight=".2pt">
                        <v:stroke endcap="round"/>
                      </v:line>
                      <v:shape id="Freeform 911" o:spid="_x0000_s1054" style="position:absolute;left:34493;top:4159;width:609;height:616;visibility:visible;mso-wrap-style:square;v-text-anchor:top" coordsize="9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TlZcYA&#10;AADcAAAADwAAAGRycy9kb3ducmV2LnhtbESP3WoCMRSE74W+QziF3mlWt/VnaxQplLYohaoPcNic&#10;bhY3J0uSrqtP3xQKXg4z8w2zXPe2ER35UDtWMB5lIIhLp2uuFBwPr8M5iBCRNTaOScGFAqxXd4Ml&#10;Ftqd+Yu6faxEgnAoUIGJsS2kDKUhi2HkWuLkfTtvMSbpK6k9nhPcNnKSZVNpsea0YLClF0Plaf9j&#10;FZy6xmw/20f/8XYtF7vxjg8550o93PebZxCR+ngL/7fftYJ89gR/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TlZcYAAADcAAAADwAAAAAAAAAAAAAAAACYAgAAZHJz&#10;L2Rvd25yZXYueG1sUEsFBgAAAAAEAAQA9QAAAIsDAAAAAA==&#10;" path="m,l96,48,,97,,xe" fillcolor="black" stroked="f">
                        <v:path arrowok="t" o:connecttype="custom" o:connectlocs="0,0;60960,30480;0,61595;0,0" o:connectangles="0,0,0,0"/>
                      </v:shape>
                      <v:rect id="Rectangle 912" o:spid="_x0000_s1055" style="position:absolute;left:18084;top:266;width:2547;height:16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fncIA&#10;AADcAAAADwAAAGRycy9kb3ducmV2LnhtbESPzYoCMRCE74LvEFrYm2ZUcG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fJ+dwgAAANwAAAAPAAAAAAAAAAAAAAAAAJgCAABkcnMvZG93&#10;bnJldi54bWxQSwUGAAAAAAQABAD1AAAAhwMAAAAA&#10;" filled="f" stroked="f">
                        <v:textbox style="mso-fit-shape-to-text:t" inset="0,0,0,0">
                          <w:txbxContent>
                            <w:p w:rsidR="004006B8" w:rsidRDefault="004006B8">
                              <w:r>
                                <w:rPr>
                                  <w:rFonts w:hint="eastAsia"/>
                                  <w:color w:val="000000"/>
                                  <w:sz w:val="20"/>
                                  <w:szCs w:val="20"/>
                                </w:rPr>
                                <w:t>损耗</w:t>
                              </w:r>
                            </w:p>
                          </w:txbxContent>
                        </v:textbox>
                      </v:rect>
                      <v:rect id="Rectangle 913" o:spid="_x0000_s1056" style="position:absolute;left:20980;top:450;width:2622;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B3ccYA&#10;AADcAAAADwAAAGRycy9kb3ducmV2LnhtbESPT2vCQBTE74V+h+UVeim6UcE/0VWKIPQgiLGHentk&#10;n9nY7NuQ3ZrUT+8KgsdhZn7DLFadrcSFGl86VjDoJyCIc6dLLhR8Hza9KQgfkDVWjknBP3lYLV9f&#10;Fphq1/KeLlkoRISwT1GBCaFOpfS5IYu+72ri6J1cYzFE2RRSN9hGuK3kMEnG0mLJccFgTWtD+W/2&#10;ZxVsdj8l8VXuP2bT1p3z4TEz21qp97fucw4iUBee4Uf7SysYTSZ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B3ccYAAADcAAAADwAAAAAAAAAAAAAAAACYAgAAZHJz&#10;L2Rvd25yZXYueG1sUEsFBgAAAAAEAAQA9QAAAIsDAAAAAA==&#10;" filled="f" stroked="f">
                        <v:textbox style="mso-fit-shape-to-text:t" inset="0,0,0,0">
                          <w:txbxContent>
                            <w:p w:rsidR="004006B8" w:rsidRDefault="004006B8">
                              <w:r>
                                <w:rPr>
                                  <w:rFonts w:ascii="Times New Roman" w:hAnsi="Times New Roman" w:cs="Times New Roman" w:hint="eastAsia"/>
                                  <w:color w:val="000000"/>
                                  <w:sz w:val="20"/>
                                  <w:szCs w:val="20"/>
                                </w:rPr>
                                <w:t>600</w:t>
                              </w:r>
                            </w:p>
                          </w:txbxContent>
                        </v:textbox>
                      </v:rect>
                      <v:shape id="Freeform 914" o:spid="_x0000_s1057" style="position:absolute;left:14966;width:2566;height:4540;visibility:visible;mso-wrap-style:square;v-text-anchor:top" coordsize="40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Y48MA&#10;AADcAAAADwAAAGRycy9kb3ducmV2LnhtbERP3WrCMBS+H/gO4QjeDE3VMUtnlFKR7caC3R7g0Jy1&#10;Zc1JSaLWPb25GOzy4/vf7kfTiys531lWsFwkIIhrqztuFHx9HucpCB+QNfaWScGdPOx3k6ctZtre&#10;+EzXKjQihrDPUEEbwpBJ6euWDPqFHYgj922dwRCha6R2eIvhpperJHmVBjuODS0OVLRU/1QXo6Ap&#10;y/Kc/Gr5XK3eX06HPC1OmCo1m475G4hAY/gX/7k/tIL1Jq6NZ+IR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GY48MAAADcAAAADwAAAAAAAAAAAAAAAACYAgAAZHJzL2Rv&#10;d25yZXYueG1sUEsFBgAAAAAEAAQA9QAAAIgDAAAAAA==&#10;" path="m,530c291,,45,715,404,161e" filled="f" strokeweight=".2pt">
                        <v:stroke endcap="round"/>
                        <v:path arrowok="t" o:connecttype="custom" o:connectlocs="0,336550;256540,102235" o:connectangles="0,0"/>
                      </v:shape>
                      <v:shape id="Freeform 915" o:spid="_x0000_s1058" style="position:absolute;left:16954;top:1022;width:578;height:673;visibility:visible;mso-wrap-style:square;v-text-anchor:top" coordsize="9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H8cUA&#10;AADcAAAADwAAAGRycy9kb3ducmV2LnhtbESPT2vCQBTE74V+h+UVvNVNFapGV6kBIaVetP65PrKv&#10;SWj2bdxdTfrtuwWhx2FmfsMsVr1pxI2cry0reBkmIIgLq2suFRw+N89TED4ga2wsk4If8rBaPj4s&#10;MNW24x3d9qEUEcI+RQVVCG0qpS8qMuiHtiWO3pd1BkOUrpTaYRfhppGjJHmVBmuOCxW2lFVUfO+v&#10;RsFlfT25d57y9pg0+qM757jNrFKDp/5tDiJQH/7D93auFYwnM/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q0fxxQAAANwAAAAPAAAAAAAAAAAAAAAAAJgCAABkcnMv&#10;ZG93bnJldi54bWxQSwUGAAAAAAQABAD1AAAAigMAAAAA&#10;" path="m,54l91,,79,106,,54xe" fillcolor="black" stroked="f">
                        <v:path arrowok="t" o:connecttype="custom" o:connectlocs="0,34290;57785,0;50165,67310;0,34290" o:connectangles="0,0,0,0"/>
                      </v:shape>
                      <v:rect id="Rectangle 926" o:spid="_x0000_s1059" style="position:absolute;left:19405;top:3168;width:2597;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fIsIA&#10;AADcAAAADwAAAGRycy9kb3ducmV2LnhtbERPz2vCMBS+D/wfwhO8DE2nMGo1igyEHQSxetDbo3k2&#10;1ealNJnt9tebg7Djx/d7ue5tLR7U+sqxgo9JAoK4cLriUsHpuB2nIHxA1lg7JgW/5GG9GrwtMdOu&#10;4wM98lCKGMI+QwUmhCaT0heGLPqJa4gjd3WtxRBhW0rdYhfDbS2nSfIpLVYcGww29GWouOc/VsF2&#10;f66I/+ThfZ527lZML7nZNUqNhv1mASJQH/7FL/e3VjBL4/x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J8iwgAAANwAAAAPAAAAAAAAAAAAAAAAAJgCAABkcnMvZG93&#10;bnJldi54bWxQSwUGAAAAAAQABAD1AAAAhwMAAAAA&#10;" filled="f" stroked="f">
                        <v:textbox style="mso-fit-shape-to-text:t" inset="0,0,0,0">
                          <w:txbxContent>
                            <w:p w:rsidR="004006B8" w:rsidRDefault="004006B8">
                              <w:r>
                                <w:rPr>
                                  <w:rFonts w:ascii="Times New Roman" w:hAnsi="Times New Roman" w:cs="Times New Roman" w:hint="eastAsia"/>
                                  <w:color w:val="000000"/>
                                  <w:sz w:val="20"/>
                                  <w:szCs w:val="20"/>
                                </w:rPr>
                                <w:t>2400</w:t>
                              </w:r>
                            </w:p>
                          </w:txbxContent>
                        </v:textbox>
                      </v:rect>
                      <v:rect id="Rectangle 927" o:spid="_x0000_s1060" style="position:absolute;left:31051;top:3168;width:2953;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A6ucYA&#10;AADcAAAADwAAAGRycy9kb3ducmV2LnhtbESPQWvCQBSE74X+h+UVvBTdqFDS6CaUguBBKMYe2tsj&#10;+8zGZt+G7NbE/npXEHocZuYbZl2MthVn6n3jWMF8loAgrpxuuFbwedhMUxA+IGtsHZOCC3ko8seH&#10;NWbaDbyncxlqESHsM1RgQugyKX1lyKKfuY44ekfXWwxR9rXUPQ4Rblu5SJIXabHhuGCwo3dD1U/5&#10;axVsPr4a4j+5f35NB3eqFt+l2XVKTZ7GtxWIQGP4D9/bW61gmc7hdiYeAZ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A6ucYAAADcAAAADwAAAAAAAAAAAAAAAACYAgAAZHJz&#10;L2Rvd25yZXYueG1sUEsFBgAAAAAEAAQA9QAAAIsDAAAAAA==&#10;" filled="f" stroked="f">
                        <v:textbox style="mso-fit-shape-to-text:t" inset="0,0,0,0">
                          <w:txbxContent>
                            <w:p w:rsidR="004006B8" w:rsidRDefault="004006B8">
                              <w:r>
                                <w:rPr>
                                  <w:rFonts w:ascii="Times New Roman" w:hAnsi="Times New Roman" w:cs="Times New Roman" w:hint="eastAsia"/>
                                  <w:color w:val="000000"/>
                                  <w:sz w:val="20"/>
                                  <w:szCs w:val="20"/>
                                </w:rPr>
                                <w:t>2400</w:t>
                              </w:r>
                            </w:p>
                          </w:txbxContent>
                        </v:textbox>
                      </v:rect>
                      <v:shape id="Text Box 935" o:spid="_x0000_s1061" type="#_x0000_t202" style="position:absolute;left:35413;top:1924;width:14188;height:4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ZRsUA&#10;AADcAAAADwAAAGRycy9kb3ducmV2LnhtbESP3WrCQBSE7wXfYTmF3ojZ+NMYo6u0QsVbNQ9wzB6T&#10;0OzZkN2a+PbdQqGXw8x8w2z3g2nEgzpXW1Ywi2IQxIXVNZcK8uvnNAXhPLLGxjIpeJKD/W482mKm&#10;bc9nelx8KQKEXYYKKu/bTEpXVGTQRbYlDt7ddgZ9kF0pdYd9gJtGzuM4kQZrDgsVtnSoqPi6fBsF&#10;91M/eVv3t6PPV+dl8oH16mafSr2+DO8bEJ4G/x/+a5+0gkU6h98z4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RlGxQAAANwAAAAPAAAAAAAAAAAAAAAAAJgCAABkcnMv&#10;ZG93bnJldi54bWxQSwUGAAAAAAQABAD1AAAAigMAAAAA&#10;" stroked="f">
                        <v:textbox>
                          <w:txbxContent>
                            <w:p w:rsidR="004006B8" w:rsidRDefault="004006B8">
                              <w:pPr>
                                <w:rPr>
                                  <w:sz w:val="21"/>
                                  <w:szCs w:val="21"/>
                                </w:rPr>
                              </w:pPr>
                              <w:r>
                                <w:rPr>
                                  <w:rFonts w:ascii="Times New Roman" w:hAnsi="Times New Roman" w:cs="Times New Roman" w:hint="eastAsia"/>
                                  <w:sz w:val="21"/>
                                  <w:szCs w:val="21"/>
                                </w:rPr>
                                <w:t>接入</w:t>
                              </w:r>
                              <w:proofErr w:type="gramStart"/>
                              <w:r>
                                <w:rPr>
                                  <w:rFonts w:ascii="Times New Roman" w:hAnsi="Times New Roman" w:cs="Times New Roman" w:hint="eastAsia"/>
                                  <w:sz w:val="21"/>
                                  <w:szCs w:val="21"/>
                                </w:rPr>
                                <w:t>江阴澄常污水处理</w:t>
                              </w:r>
                              <w:proofErr w:type="gramEnd"/>
                              <w:r>
                                <w:rPr>
                                  <w:rFonts w:ascii="Times New Roman" w:hAnsi="Times New Roman" w:cs="Times New Roman" w:hint="eastAsia"/>
                                  <w:sz w:val="21"/>
                                  <w:szCs w:val="21"/>
                                </w:rPr>
                                <w:t>有限公司集中处理</w:t>
                              </w:r>
                            </w:p>
                          </w:txbxContent>
                        </v:textbox>
                      </v:shape>
                    </v:group>
                  </w:pict>
                </mc:Fallback>
              </mc:AlternateContent>
            </w:r>
            <w:r>
              <w:rPr>
                <w:rFonts w:ascii="Times New Roman" w:hAnsi="Times New Roman" w:cs="Times New Roman"/>
              </w:rPr>
              <w:t>本项目水平衡见图</w:t>
            </w:r>
            <w:r>
              <w:rPr>
                <w:rFonts w:ascii="Times New Roman" w:hAnsi="Times New Roman" w:cs="Times New Roman"/>
              </w:rPr>
              <w:t>5-</w:t>
            </w:r>
            <w:r>
              <w:rPr>
                <w:rFonts w:ascii="Times New Roman" w:hAnsi="Times New Roman" w:cs="Times New Roman" w:hint="eastAsia"/>
              </w:rPr>
              <w:t>2</w:t>
            </w:r>
            <w:r>
              <w:rPr>
                <w:rFonts w:ascii="Times New Roman" w:hAnsi="Times New Roman" w:cs="Times New Roman"/>
              </w:rPr>
              <w:t>。即本项目年消耗新鲜水</w:t>
            </w:r>
            <w:r w:rsidR="00CA2F71">
              <w:rPr>
                <w:rFonts w:ascii="Times New Roman" w:hAnsi="Times New Roman" w:cs="Times New Roman" w:hint="eastAsia"/>
              </w:rPr>
              <w:t>3000</w:t>
            </w:r>
            <w:r>
              <w:rPr>
                <w:rFonts w:ascii="Times New Roman" w:hAnsi="Times New Roman" w:cs="Times New Roman"/>
              </w:rPr>
              <w:t>t/a</w:t>
            </w:r>
            <w:r>
              <w:rPr>
                <w:rFonts w:ascii="Times New Roman" w:hAnsi="Times New Roman" w:cs="Times New Roman"/>
              </w:rPr>
              <w:t>，排放生活污水</w:t>
            </w:r>
            <w:r w:rsidR="00CA2F71">
              <w:rPr>
                <w:rFonts w:ascii="Times New Roman" w:hAnsi="Times New Roman" w:cs="Times New Roman" w:hint="eastAsia"/>
              </w:rPr>
              <w:t>2400</w:t>
            </w:r>
            <w:r>
              <w:rPr>
                <w:rFonts w:ascii="Times New Roman" w:hAnsi="Times New Roman" w:cs="Times New Roman"/>
              </w:rPr>
              <w:t>t/a</w:t>
            </w:r>
            <w:r>
              <w:rPr>
                <w:rFonts w:ascii="Times New Roman" w:hAnsi="Times New Roman" w:cs="Times New Roman"/>
              </w:rPr>
              <w:t>。</w:t>
            </w:r>
          </w:p>
          <w:p w:rsidR="00985C5B" w:rsidRDefault="00985C5B">
            <w:pPr>
              <w:adjustRightInd w:val="0"/>
              <w:snapToGrid w:val="0"/>
              <w:spacing w:line="360" w:lineRule="auto"/>
              <w:jc w:val="center"/>
              <w:rPr>
                <w:rFonts w:ascii="Times New Roman" w:hAnsi="Times New Roman" w:cs="Times New Roman"/>
              </w:rPr>
            </w:pPr>
          </w:p>
          <w:p w:rsidR="00985C5B" w:rsidRDefault="00985C5B">
            <w:pPr>
              <w:adjustRightInd w:val="0"/>
              <w:snapToGrid w:val="0"/>
              <w:spacing w:line="360" w:lineRule="auto"/>
              <w:jc w:val="center"/>
              <w:rPr>
                <w:rFonts w:ascii="Times New Roman" w:hAnsi="Times New Roman" w:cs="Times New Roman"/>
              </w:rPr>
            </w:pPr>
          </w:p>
          <w:p w:rsidR="00985C5B" w:rsidRDefault="00985C5B">
            <w:pPr>
              <w:adjustRightInd w:val="0"/>
              <w:snapToGrid w:val="0"/>
              <w:spacing w:line="360" w:lineRule="auto"/>
              <w:rPr>
                <w:rFonts w:ascii="Times New Roman" w:hAnsi="Times New Roman" w:cs="Times New Roman"/>
              </w:rPr>
            </w:pPr>
          </w:p>
          <w:p w:rsidR="00985C5B" w:rsidRDefault="00290542">
            <w:pPr>
              <w:adjustRightInd w:val="0"/>
              <w:snapToGrid w:val="0"/>
              <w:spacing w:line="360" w:lineRule="auto"/>
              <w:jc w:val="center"/>
              <w:rPr>
                <w:rFonts w:ascii="Times New Roman" w:hAnsi="Times New Roman" w:cs="Times New Roman"/>
                <w:b/>
                <w:bCs/>
              </w:rPr>
            </w:pPr>
            <w:r>
              <w:rPr>
                <w:rFonts w:ascii="Times New Roman" w:hAnsi="Times New Roman" w:cs="Times New Roman"/>
                <w:b/>
                <w:bCs/>
              </w:rPr>
              <w:t>图</w:t>
            </w:r>
            <w:r>
              <w:rPr>
                <w:rFonts w:ascii="Times New Roman" w:hAnsi="Times New Roman" w:cs="Times New Roman"/>
                <w:b/>
                <w:bCs/>
              </w:rPr>
              <w:t>5-</w:t>
            </w:r>
            <w:r>
              <w:rPr>
                <w:rFonts w:ascii="Times New Roman" w:hAnsi="Times New Roman" w:cs="Times New Roman" w:hint="eastAsia"/>
                <w:b/>
                <w:bCs/>
              </w:rPr>
              <w:t xml:space="preserve">2  </w:t>
            </w:r>
            <w:r>
              <w:rPr>
                <w:rFonts w:ascii="Times New Roman" w:hAnsi="Times New Roman" w:cs="Times New Roman"/>
                <w:b/>
                <w:bCs/>
              </w:rPr>
              <w:t>本项目水量平衡图（单位：</w:t>
            </w:r>
            <w:r>
              <w:rPr>
                <w:rFonts w:ascii="Times New Roman" w:hAnsi="Times New Roman" w:cs="Times New Roman"/>
                <w:b/>
                <w:bCs/>
              </w:rPr>
              <w:t>t/</w:t>
            </w:r>
            <w:r>
              <w:rPr>
                <w:rFonts w:ascii="Times New Roman" w:hAnsi="Times New Roman" w:cs="Times New Roman" w:hint="eastAsia"/>
                <w:b/>
                <w:bCs/>
              </w:rPr>
              <w:t>a</w:t>
            </w:r>
            <w:r>
              <w:rPr>
                <w:rFonts w:ascii="Times New Roman" w:hAnsi="Times New Roman" w:cs="Times New Roman"/>
                <w:b/>
                <w:bCs/>
              </w:rPr>
              <w:t>）</w:t>
            </w:r>
          </w:p>
          <w:p w:rsidR="00985C5B" w:rsidRDefault="00290542">
            <w:pPr>
              <w:adjustRightInd w:val="0"/>
              <w:snapToGrid w:val="0"/>
              <w:spacing w:beforeLines="50" w:before="120" w:line="360" w:lineRule="auto"/>
              <w:jc w:val="both"/>
              <w:rPr>
                <w:rFonts w:ascii="Times New Roman" w:hAnsi="Times New Roman" w:cs="Times New Roman"/>
                <w:b/>
              </w:rPr>
            </w:pPr>
            <w:r>
              <w:rPr>
                <w:rFonts w:ascii="Times New Roman" w:hAnsi="Times New Roman" w:cs="Times New Roman" w:hint="eastAsia"/>
                <w:b/>
              </w:rPr>
              <w:t>四、</w:t>
            </w:r>
            <w:r>
              <w:rPr>
                <w:rFonts w:ascii="Times New Roman" w:hAnsi="Times New Roman" w:cs="Times New Roman"/>
                <w:b/>
              </w:rPr>
              <w:t>清洁生产分析</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经查阅《产业结构调整指导目录（</w:t>
            </w:r>
            <w:r>
              <w:rPr>
                <w:rFonts w:ascii="Times New Roman" w:hAnsi="Times New Roman" w:cs="Times New Roman"/>
              </w:rPr>
              <w:t>2011</w:t>
            </w:r>
            <w:r>
              <w:rPr>
                <w:rFonts w:ascii="Times New Roman" w:hAnsi="Times New Roman" w:cs="Times New Roman"/>
              </w:rPr>
              <w:t>年本）</w:t>
            </w:r>
            <w:r>
              <w:rPr>
                <w:rFonts w:ascii="Times New Roman" w:hAnsi="Times New Roman" w:cs="Times New Roman" w:hint="eastAsia"/>
              </w:rPr>
              <w:t>（</w:t>
            </w:r>
            <w:r>
              <w:rPr>
                <w:rFonts w:ascii="Times New Roman" w:hAnsi="Times New Roman" w:cs="Times New Roman" w:hint="eastAsia"/>
              </w:rPr>
              <w:t>2013</w:t>
            </w:r>
            <w:r>
              <w:rPr>
                <w:rFonts w:ascii="Times New Roman" w:hAnsi="Times New Roman" w:cs="Times New Roman" w:hint="eastAsia"/>
              </w:rPr>
              <w:t>年修正）</w:t>
            </w:r>
            <w:r>
              <w:rPr>
                <w:rFonts w:ascii="Times New Roman" w:hAnsi="Times New Roman" w:cs="Times New Roman"/>
              </w:rPr>
              <w:t>》、《江苏省工业和信息产业结构调整指导目录（</w:t>
            </w:r>
            <w:r>
              <w:rPr>
                <w:rFonts w:ascii="Times New Roman" w:hAnsi="Times New Roman" w:cs="Times New Roman"/>
              </w:rPr>
              <w:t>2012</w:t>
            </w:r>
            <w:r>
              <w:rPr>
                <w:rFonts w:ascii="Times New Roman" w:hAnsi="Times New Roman" w:cs="Times New Roman"/>
              </w:rPr>
              <w:t>年本）》、《江阴市产业结构调整指导目录（</w:t>
            </w:r>
            <w:r>
              <w:rPr>
                <w:rFonts w:ascii="Times New Roman" w:hAnsi="Times New Roman" w:cs="Times New Roman"/>
              </w:rPr>
              <w:t>2008</w:t>
            </w:r>
            <w:r>
              <w:rPr>
                <w:rFonts w:ascii="Times New Roman" w:hAnsi="Times New Roman" w:cs="Times New Roman"/>
              </w:rPr>
              <w:t>年本）》、《无锡市制造业转型发展指导目录（</w:t>
            </w:r>
            <w:r>
              <w:rPr>
                <w:rFonts w:ascii="Times New Roman" w:hAnsi="Times New Roman" w:cs="Times New Roman"/>
              </w:rPr>
              <w:t>2012</w:t>
            </w:r>
            <w:r>
              <w:rPr>
                <w:rFonts w:ascii="Times New Roman" w:hAnsi="Times New Roman" w:cs="Times New Roman"/>
              </w:rPr>
              <w:t>年本）》</w:t>
            </w:r>
            <w:r>
              <w:rPr>
                <w:rFonts w:ascii="Times New Roman" w:hAnsi="Times New Roman" w:cs="Times New Roman" w:hint="eastAsia"/>
              </w:rPr>
              <w:t>、</w:t>
            </w:r>
            <w:r>
              <w:rPr>
                <w:rFonts w:ascii="Times New Roman" w:hAnsi="Times New Roman" w:cs="Times New Roman"/>
              </w:rPr>
              <w:t>《无锡市</w:t>
            </w:r>
            <w:r>
              <w:rPr>
                <w:rFonts w:ascii="Times New Roman" w:hAnsi="Times New Roman" w:cs="Times New Roman" w:hint="eastAsia"/>
              </w:rPr>
              <w:t>内资禁止投资项目</w:t>
            </w:r>
            <w:r>
              <w:rPr>
                <w:rFonts w:ascii="Times New Roman" w:hAnsi="Times New Roman" w:cs="Times New Roman"/>
              </w:rPr>
              <w:t>目录（</w:t>
            </w:r>
            <w:r>
              <w:rPr>
                <w:rFonts w:ascii="Times New Roman" w:hAnsi="Times New Roman" w:cs="Times New Roman"/>
              </w:rPr>
              <w:t>201</w:t>
            </w:r>
            <w:r>
              <w:rPr>
                <w:rFonts w:ascii="Times New Roman" w:hAnsi="Times New Roman" w:cs="Times New Roman" w:hint="eastAsia"/>
              </w:rPr>
              <w:t>5</w:t>
            </w:r>
            <w:r>
              <w:rPr>
                <w:rFonts w:ascii="Times New Roman" w:hAnsi="Times New Roman" w:cs="Times New Roman"/>
              </w:rPr>
              <w:t>年本）》，建设项目的产品、生产工艺与生产设备均不在国家淘汰及禁止、限制发展之列，属于允许类项目，且已经</w:t>
            </w:r>
            <w:r>
              <w:rPr>
                <w:rFonts w:ascii="Times New Roman" w:hAnsi="Times New Roman" w:cs="Times New Roman" w:hint="eastAsia"/>
              </w:rPr>
              <w:t>江苏江阴临港经济开发区管理委员会</w:t>
            </w:r>
            <w:r>
              <w:rPr>
                <w:rFonts w:ascii="Times New Roman" w:hAnsi="Times New Roman" w:cs="Times New Roman"/>
              </w:rPr>
              <w:t>出具备案</w:t>
            </w:r>
            <w:r>
              <w:rPr>
                <w:rFonts w:ascii="Times New Roman" w:hAnsi="Times New Roman" w:cs="Times New Roman" w:hint="eastAsia"/>
              </w:rPr>
              <w:t>证</w:t>
            </w:r>
            <w:r>
              <w:rPr>
                <w:rFonts w:ascii="Times New Roman" w:hAnsi="Times New Roman" w:cs="Times New Roman"/>
              </w:rPr>
              <w:t>（具体见附件），因此该项目符合国家及地方有关产业政策。</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本项目清洁生产主要体现在以下几方面：</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、本项目</w:t>
            </w:r>
            <w:r>
              <w:rPr>
                <w:rFonts w:ascii="Times New Roman" w:hAnsi="Times New Roman" w:cs="Times New Roman" w:hint="eastAsia"/>
              </w:rPr>
              <w:t>以钢材为原料，生产工艺简单，</w:t>
            </w:r>
            <w:r>
              <w:rPr>
                <w:rFonts w:ascii="Times New Roman"/>
              </w:rPr>
              <w:t>原料和产品均为无毒无害物质，生产过程中对环境危害影响较小</w:t>
            </w:r>
            <w:r>
              <w:rPr>
                <w:rFonts w:ascii="Times New Roman" w:hAnsi="Times New Roman" w:cs="Times New Roman" w:hint="eastAsia"/>
              </w:rPr>
              <w:t>；</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hAnsi="Times New Roman" w:cs="Times New Roman" w:hint="eastAsia"/>
              </w:rPr>
              <w:t>废物回收利用：本项目生产中产生的边角料收集后外售综合利用，</w:t>
            </w:r>
            <w:r>
              <w:rPr>
                <w:rFonts w:ascii="Times New Roman" w:hAnsi="Times New Roman" w:cs="Times New Roman"/>
                <w:bCs/>
              </w:rPr>
              <w:t>体现了废</w:t>
            </w:r>
            <w:r>
              <w:rPr>
                <w:rFonts w:ascii="Times New Roman" w:hAnsi="Times New Roman" w:cs="Times New Roman"/>
                <w:bCs/>
              </w:rPr>
              <w:lastRenderedPageBreak/>
              <w:t>旧资源综合利用原则</w:t>
            </w:r>
            <w:r>
              <w:rPr>
                <w:rFonts w:ascii="Times New Roman" w:hAnsi="Times New Roman" w:cs="Times New Roman" w:hint="eastAsia"/>
                <w:bCs/>
              </w:rPr>
              <w:t>。</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综上所述，本项目</w:t>
            </w:r>
            <w:r>
              <w:rPr>
                <w:rFonts w:ascii="Times New Roman" w:hAnsi="Times New Roman" w:cs="Times New Roman" w:hint="eastAsia"/>
              </w:rPr>
              <w:t>采用的多项措施</w:t>
            </w:r>
            <w:r>
              <w:rPr>
                <w:rFonts w:ascii="Times New Roman" w:hAnsi="Times New Roman" w:cs="Times New Roman"/>
              </w:rPr>
              <w:t>符合清洁生产要求。</w:t>
            </w: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ind w:firstLineChars="200" w:firstLine="480"/>
              <w:jc w:val="both"/>
              <w:rPr>
                <w:rFonts w:ascii="Times New Roman" w:hAnsi="Times New Roman" w:cs="Times New Roman"/>
              </w:rPr>
            </w:pPr>
          </w:p>
          <w:p w:rsidR="00985C5B" w:rsidRDefault="00985C5B">
            <w:pPr>
              <w:adjustRightInd w:val="0"/>
              <w:snapToGrid w:val="0"/>
              <w:spacing w:line="360" w:lineRule="auto"/>
              <w:jc w:val="both"/>
              <w:rPr>
                <w:rFonts w:ascii="Times New Roman" w:hAnsi="Times New Roman" w:cs="Times New Roman"/>
              </w:rPr>
            </w:pPr>
          </w:p>
          <w:p w:rsidR="00985C5B" w:rsidRDefault="00985C5B">
            <w:pPr>
              <w:adjustRightInd w:val="0"/>
              <w:snapToGrid w:val="0"/>
              <w:spacing w:line="360" w:lineRule="auto"/>
              <w:jc w:val="both"/>
              <w:rPr>
                <w:rFonts w:ascii="Times New Roman" w:hAnsi="Times New Roman" w:cs="Times New Roman"/>
              </w:rPr>
            </w:pPr>
          </w:p>
          <w:p w:rsidR="00985C5B" w:rsidRDefault="00985C5B">
            <w:pPr>
              <w:adjustRightInd w:val="0"/>
              <w:snapToGrid w:val="0"/>
              <w:spacing w:line="360" w:lineRule="auto"/>
              <w:jc w:val="both"/>
              <w:rPr>
                <w:rFonts w:ascii="Times New Roman" w:hAnsi="Times New Roman" w:cs="Times New Roman"/>
              </w:rPr>
            </w:pPr>
          </w:p>
          <w:p w:rsidR="00985C5B" w:rsidRDefault="00985C5B">
            <w:pPr>
              <w:adjustRightInd w:val="0"/>
              <w:snapToGrid w:val="0"/>
              <w:spacing w:line="360" w:lineRule="auto"/>
              <w:jc w:val="both"/>
              <w:rPr>
                <w:rFonts w:ascii="Times New Roman" w:hAnsi="Times New Roman" w:cs="Times New Roman"/>
              </w:rPr>
            </w:pPr>
          </w:p>
          <w:p w:rsidR="00985C5B" w:rsidRDefault="00985C5B">
            <w:pPr>
              <w:adjustRightInd w:val="0"/>
              <w:snapToGrid w:val="0"/>
              <w:spacing w:line="360" w:lineRule="auto"/>
              <w:jc w:val="both"/>
              <w:rPr>
                <w:rFonts w:ascii="Times New Roman" w:hAnsi="Times New Roman" w:cs="Times New Roman"/>
              </w:rPr>
            </w:pPr>
          </w:p>
          <w:p w:rsidR="00985C5B" w:rsidRDefault="00985C5B">
            <w:pPr>
              <w:adjustRightInd w:val="0"/>
              <w:snapToGrid w:val="0"/>
              <w:spacing w:line="360" w:lineRule="auto"/>
              <w:jc w:val="both"/>
              <w:rPr>
                <w:rFonts w:ascii="Times New Roman" w:hAnsi="Times New Roman" w:cs="Times New Roman"/>
              </w:rPr>
            </w:pPr>
          </w:p>
          <w:p w:rsidR="00985C5B" w:rsidRDefault="00985C5B">
            <w:pPr>
              <w:adjustRightInd w:val="0"/>
              <w:snapToGrid w:val="0"/>
              <w:spacing w:line="360" w:lineRule="auto"/>
              <w:jc w:val="both"/>
              <w:rPr>
                <w:rFonts w:ascii="Times New Roman" w:hAnsi="Times New Roman" w:cs="Times New Roman"/>
              </w:rPr>
            </w:pPr>
          </w:p>
          <w:p w:rsidR="00985C5B" w:rsidRDefault="00985C5B">
            <w:pPr>
              <w:adjustRightInd w:val="0"/>
              <w:snapToGrid w:val="0"/>
              <w:spacing w:line="360" w:lineRule="auto"/>
              <w:jc w:val="both"/>
              <w:rPr>
                <w:rFonts w:ascii="Times New Roman" w:hAnsi="Times New Roman" w:cs="Times New Roman"/>
              </w:rPr>
            </w:pPr>
          </w:p>
          <w:p w:rsidR="00985C5B" w:rsidRDefault="00985C5B">
            <w:pPr>
              <w:adjustRightInd w:val="0"/>
              <w:snapToGrid w:val="0"/>
              <w:spacing w:line="360" w:lineRule="auto"/>
              <w:jc w:val="both"/>
              <w:rPr>
                <w:rFonts w:ascii="Times New Roman" w:hAnsi="Times New Roman" w:cs="Times New Roman"/>
              </w:rPr>
            </w:pPr>
          </w:p>
          <w:p w:rsidR="00985C5B" w:rsidRDefault="00985C5B">
            <w:pPr>
              <w:adjustRightInd w:val="0"/>
              <w:snapToGrid w:val="0"/>
              <w:spacing w:line="360" w:lineRule="auto"/>
              <w:jc w:val="both"/>
              <w:rPr>
                <w:rFonts w:ascii="Times New Roman" w:hAnsi="Times New Roman" w:cs="Times New Roman"/>
              </w:rPr>
            </w:pPr>
          </w:p>
          <w:p w:rsidR="00985C5B" w:rsidRDefault="00985C5B">
            <w:pPr>
              <w:adjustRightInd w:val="0"/>
              <w:snapToGrid w:val="0"/>
              <w:spacing w:line="360" w:lineRule="auto"/>
              <w:jc w:val="both"/>
              <w:rPr>
                <w:rFonts w:ascii="Times New Roman" w:hAnsi="Times New Roman" w:cs="Times New Roman"/>
              </w:rPr>
            </w:pPr>
          </w:p>
          <w:p w:rsidR="00985C5B" w:rsidRDefault="00985C5B">
            <w:pPr>
              <w:adjustRightInd w:val="0"/>
              <w:snapToGrid w:val="0"/>
              <w:spacing w:line="360" w:lineRule="auto"/>
              <w:jc w:val="both"/>
              <w:rPr>
                <w:rFonts w:ascii="Times New Roman" w:hAnsi="Times New Roman" w:cs="Times New Roman"/>
              </w:rPr>
            </w:pPr>
          </w:p>
          <w:p w:rsidR="00985C5B" w:rsidRDefault="00985C5B">
            <w:pPr>
              <w:adjustRightInd w:val="0"/>
              <w:snapToGrid w:val="0"/>
              <w:spacing w:line="360" w:lineRule="auto"/>
              <w:jc w:val="both"/>
              <w:rPr>
                <w:rFonts w:ascii="Times New Roman" w:hAnsi="Times New Roman" w:cs="Times New Roman"/>
              </w:rPr>
            </w:pPr>
          </w:p>
          <w:p w:rsidR="00985C5B" w:rsidRDefault="00985C5B">
            <w:pPr>
              <w:adjustRightInd w:val="0"/>
              <w:snapToGrid w:val="0"/>
              <w:spacing w:line="360" w:lineRule="auto"/>
              <w:jc w:val="both"/>
              <w:rPr>
                <w:rFonts w:ascii="Times New Roman" w:hAnsi="Times New Roman" w:cs="Times New Roman"/>
              </w:rPr>
            </w:pPr>
          </w:p>
          <w:p w:rsidR="00FB7856" w:rsidRDefault="00FB7856">
            <w:pPr>
              <w:adjustRightInd w:val="0"/>
              <w:snapToGrid w:val="0"/>
              <w:spacing w:line="360" w:lineRule="auto"/>
              <w:jc w:val="both"/>
              <w:rPr>
                <w:rFonts w:ascii="Times New Roman" w:hAnsi="Times New Roman" w:cs="Times New Roman"/>
              </w:rPr>
            </w:pPr>
          </w:p>
          <w:p w:rsidR="00FB7856" w:rsidRDefault="00FB7856">
            <w:pPr>
              <w:adjustRightInd w:val="0"/>
              <w:snapToGrid w:val="0"/>
              <w:spacing w:line="360" w:lineRule="auto"/>
              <w:jc w:val="both"/>
              <w:rPr>
                <w:rFonts w:ascii="Times New Roman" w:hAnsi="Times New Roman" w:cs="Times New Roman"/>
              </w:rPr>
            </w:pPr>
          </w:p>
          <w:p w:rsidR="00985C5B" w:rsidRDefault="00985C5B">
            <w:pPr>
              <w:adjustRightInd w:val="0"/>
              <w:snapToGrid w:val="0"/>
              <w:spacing w:line="360" w:lineRule="auto"/>
              <w:jc w:val="both"/>
              <w:rPr>
                <w:rFonts w:ascii="Times New Roman" w:hAnsi="Times New Roman" w:cs="Times New Roman"/>
              </w:rPr>
            </w:pPr>
          </w:p>
          <w:p w:rsidR="00985C5B" w:rsidRDefault="00985C5B">
            <w:pPr>
              <w:adjustRightInd w:val="0"/>
              <w:snapToGrid w:val="0"/>
              <w:spacing w:line="360" w:lineRule="auto"/>
              <w:jc w:val="both"/>
              <w:rPr>
                <w:rFonts w:ascii="Times New Roman" w:hAnsi="Times New Roman" w:cs="Times New Roman"/>
              </w:rPr>
            </w:pPr>
          </w:p>
        </w:tc>
      </w:tr>
      <w:tr w:rsidR="00985C5B">
        <w:trPr>
          <w:jc w:val="center"/>
        </w:trPr>
        <w:tc>
          <w:tcPr>
            <w:tcW w:w="8935" w:type="dxa"/>
            <w:tcBorders>
              <w:top w:val="single" w:sz="4" w:space="0" w:color="auto"/>
              <w:bottom w:val="single" w:sz="4" w:space="0" w:color="auto"/>
            </w:tcBorders>
          </w:tcPr>
          <w:p w:rsidR="00985C5B" w:rsidRDefault="00290542">
            <w:pPr>
              <w:adjustRightInd w:val="0"/>
              <w:snapToGrid w:val="0"/>
              <w:spacing w:beforeLines="50" w:before="120" w:line="360" w:lineRule="auto"/>
              <w:jc w:val="both"/>
              <w:rPr>
                <w:rFonts w:ascii="Times New Roman" w:hAnsi="Times New Roman" w:cs="Times New Roman"/>
                <w:b/>
              </w:rPr>
            </w:pPr>
            <w:r>
              <w:rPr>
                <w:rFonts w:ascii="Times New Roman" w:hAnsi="Times New Roman" w:cs="Times New Roman"/>
                <w:b/>
              </w:rPr>
              <w:lastRenderedPageBreak/>
              <w:t>主要污染工序：</w:t>
            </w:r>
          </w:p>
          <w:p w:rsidR="00985C5B" w:rsidRDefault="00290542">
            <w:pPr>
              <w:pStyle w:val="15"/>
              <w:numPr>
                <w:ilvl w:val="0"/>
                <w:numId w:val="3"/>
              </w:numPr>
              <w:adjustRightInd w:val="0"/>
              <w:snapToGrid w:val="0"/>
              <w:spacing w:line="360" w:lineRule="auto"/>
              <w:ind w:firstLineChars="0"/>
              <w:jc w:val="both"/>
              <w:rPr>
                <w:rFonts w:ascii="Times New Roman" w:hAnsi="Times New Roman" w:cs="Times New Roman"/>
              </w:rPr>
            </w:pPr>
            <w:r>
              <w:rPr>
                <w:rFonts w:ascii="Times New Roman" w:hAnsi="Times New Roman" w:cs="Times New Roman"/>
              </w:rPr>
              <w:t>废气</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本项目废气主要为焊接产生的颗粒物。</w:t>
            </w:r>
          </w:p>
          <w:p w:rsidR="00985C5B" w:rsidRDefault="00290542">
            <w:pPr>
              <w:pStyle w:val="a7"/>
              <w:spacing w:line="360" w:lineRule="auto"/>
              <w:ind w:firstLineChars="200" w:firstLine="480"/>
              <w:jc w:val="both"/>
              <w:rPr>
                <w:rFonts w:asciiTheme="majorBidi" w:hAnsiTheme="majorBidi" w:cstheme="majorBidi"/>
              </w:rPr>
            </w:pPr>
            <w:r>
              <w:rPr>
                <w:rFonts w:asciiTheme="majorBidi" w:cstheme="majorBidi"/>
              </w:rPr>
              <w:t>根据有关资料调研，每公斤焊材产生的粉尘为</w:t>
            </w:r>
            <w:r>
              <w:rPr>
                <w:rFonts w:asciiTheme="majorBidi" w:hAnsiTheme="majorBidi" w:cstheme="majorBidi"/>
              </w:rPr>
              <w:t>7.5g</w:t>
            </w:r>
            <w:r>
              <w:rPr>
                <w:rFonts w:asciiTheme="majorBidi" w:cstheme="majorBidi"/>
              </w:rPr>
              <w:t>；本项目年耗焊材为</w:t>
            </w:r>
            <w:r w:rsidR="00BC1FD8">
              <w:rPr>
                <w:rFonts w:asciiTheme="majorBidi" w:hAnsiTheme="majorBidi" w:cstheme="majorBidi" w:hint="eastAsia"/>
              </w:rPr>
              <w:t>20</w:t>
            </w:r>
            <w:r>
              <w:rPr>
                <w:rFonts w:asciiTheme="majorBidi" w:hAnsiTheme="majorBidi" w:cstheme="majorBidi"/>
              </w:rPr>
              <w:t>t</w:t>
            </w:r>
            <w:r>
              <w:rPr>
                <w:rFonts w:asciiTheme="majorBidi" w:cstheme="majorBidi"/>
              </w:rPr>
              <w:t>，</w:t>
            </w:r>
            <w:proofErr w:type="gramStart"/>
            <w:r>
              <w:rPr>
                <w:rFonts w:asciiTheme="majorBidi" w:cstheme="majorBidi"/>
              </w:rPr>
              <w:t>则焊烟的</w:t>
            </w:r>
            <w:proofErr w:type="gramEnd"/>
            <w:r>
              <w:rPr>
                <w:rFonts w:asciiTheme="majorBidi" w:cstheme="majorBidi"/>
              </w:rPr>
              <w:t>产生量为</w:t>
            </w:r>
            <w:r w:rsidR="00BC1FD8">
              <w:rPr>
                <w:rFonts w:asciiTheme="majorBidi" w:hAnsiTheme="majorBidi" w:cstheme="majorBidi" w:hint="eastAsia"/>
              </w:rPr>
              <w:t>0.15</w:t>
            </w:r>
            <w:r>
              <w:rPr>
                <w:rFonts w:asciiTheme="majorBidi" w:hAnsiTheme="majorBidi" w:cstheme="majorBidi"/>
              </w:rPr>
              <w:t>t/a</w:t>
            </w:r>
            <w:r>
              <w:rPr>
                <w:rFonts w:asciiTheme="majorBidi" w:cstheme="majorBidi"/>
              </w:rPr>
              <w:t>。因焊接作业面分散，焊接颗粒难于控制，故厂方决定新增</w:t>
            </w:r>
            <w:r>
              <w:rPr>
                <w:rFonts w:asciiTheme="majorBidi" w:hAnsiTheme="majorBidi" w:cstheme="majorBidi"/>
              </w:rPr>
              <w:t>2</w:t>
            </w:r>
            <w:r>
              <w:rPr>
                <w:rFonts w:asciiTheme="majorBidi" w:cstheme="majorBidi"/>
              </w:rPr>
              <w:t>台</w:t>
            </w:r>
            <w:proofErr w:type="gramStart"/>
            <w:r>
              <w:rPr>
                <w:rFonts w:asciiTheme="majorBidi" w:cstheme="majorBidi"/>
              </w:rPr>
              <w:t>移动式焊烟净化器</w:t>
            </w:r>
            <w:proofErr w:type="gramEnd"/>
            <w:r>
              <w:rPr>
                <w:rFonts w:asciiTheme="majorBidi" w:cstheme="majorBidi"/>
              </w:rPr>
              <w:t>对焊接工序产生</w:t>
            </w:r>
            <w:proofErr w:type="gramStart"/>
            <w:r>
              <w:rPr>
                <w:rFonts w:asciiTheme="majorBidi" w:cstheme="majorBidi"/>
              </w:rPr>
              <w:t>的焊烟进行</w:t>
            </w:r>
            <w:proofErr w:type="gramEnd"/>
            <w:r>
              <w:rPr>
                <w:rFonts w:asciiTheme="majorBidi" w:cstheme="majorBidi"/>
              </w:rPr>
              <w:t>收集处理。</w:t>
            </w:r>
          </w:p>
          <w:p w:rsidR="00985C5B" w:rsidRDefault="00290542">
            <w:pPr>
              <w:pStyle w:val="a7"/>
              <w:spacing w:line="360" w:lineRule="auto"/>
              <w:ind w:firstLineChars="200" w:firstLine="480"/>
              <w:jc w:val="both"/>
              <w:rPr>
                <w:rFonts w:asciiTheme="majorBidi" w:hAnsiTheme="majorBidi" w:cstheme="majorBidi"/>
              </w:rPr>
            </w:pPr>
            <w:r>
              <w:rPr>
                <w:rFonts w:asciiTheme="majorBidi" w:cstheme="majorBidi"/>
              </w:rPr>
              <w:t>本项目</w:t>
            </w:r>
            <w:proofErr w:type="gramStart"/>
            <w:r>
              <w:rPr>
                <w:rFonts w:asciiTheme="majorBidi" w:cstheme="majorBidi"/>
              </w:rPr>
              <w:t>移动式焊烟净化器</w:t>
            </w:r>
            <w:proofErr w:type="gramEnd"/>
            <w:r>
              <w:rPr>
                <w:rFonts w:asciiTheme="majorBidi" w:cstheme="majorBidi"/>
              </w:rPr>
              <w:t>吸风罩收集效率按</w:t>
            </w:r>
            <w:r>
              <w:rPr>
                <w:rFonts w:asciiTheme="majorBidi" w:hAnsiTheme="majorBidi" w:cstheme="majorBidi"/>
              </w:rPr>
              <w:t>70%</w:t>
            </w:r>
            <w:r>
              <w:rPr>
                <w:rFonts w:asciiTheme="majorBidi" w:cstheme="majorBidi"/>
              </w:rPr>
              <w:t>计算，除尘效率按</w:t>
            </w:r>
            <w:r>
              <w:rPr>
                <w:rFonts w:asciiTheme="majorBidi" w:hAnsiTheme="majorBidi" w:cstheme="majorBidi"/>
              </w:rPr>
              <w:t>98%</w:t>
            </w:r>
            <w:r>
              <w:rPr>
                <w:rFonts w:asciiTheme="majorBidi" w:cstheme="majorBidi"/>
              </w:rPr>
              <w:t>计算，经除尘后的尾气无组织排放。本项目未</w:t>
            </w:r>
            <w:proofErr w:type="gramStart"/>
            <w:r>
              <w:rPr>
                <w:rFonts w:asciiTheme="majorBidi" w:cstheme="majorBidi"/>
              </w:rPr>
              <w:t>捕集焊烟为</w:t>
            </w:r>
            <w:proofErr w:type="gramEnd"/>
            <w:r w:rsidR="00BC1FD8">
              <w:rPr>
                <w:rFonts w:asciiTheme="majorBidi" w:hAnsiTheme="majorBidi" w:cstheme="majorBidi" w:hint="eastAsia"/>
              </w:rPr>
              <w:t>0.045</w:t>
            </w:r>
            <w:r>
              <w:rPr>
                <w:rFonts w:asciiTheme="majorBidi" w:hAnsiTheme="majorBidi" w:cstheme="majorBidi"/>
              </w:rPr>
              <w:t>t/a</w:t>
            </w:r>
            <w:r>
              <w:rPr>
                <w:rFonts w:asciiTheme="majorBidi" w:cstheme="majorBidi"/>
              </w:rPr>
              <w:t>，经净化除尘后排放</w:t>
            </w:r>
            <w:proofErr w:type="gramStart"/>
            <w:r>
              <w:rPr>
                <w:rFonts w:asciiTheme="majorBidi" w:cstheme="majorBidi"/>
              </w:rPr>
              <w:t>的焊烟为</w:t>
            </w:r>
            <w:proofErr w:type="gramEnd"/>
            <w:r w:rsidR="00BC1FD8">
              <w:rPr>
                <w:rFonts w:asciiTheme="majorBidi" w:hAnsiTheme="majorBidi" w:cstheme="majorBidi" w:hint="eastAsia"/>
              </w:rPr>
              <w:t>0.0021</w:t>
            </w:r>
            <w:r>
              <w:rPr>
                <w:rFonts w:asciiTheme="majorBidi" w:hAnsiTheme="majorBidi" w:cstheme="majorBidi"/>
              </w:rPr>
              <w:t>t/a</w:t>
            </w:r>
            <w:r>
              <w:rPr>
                <w:rFonts w:asciiTheme="majorBidi" w:cstheme="majorBidi"/>
              </w:rPr>
              <w:t>，故本项目</w:t>
            </w:r>
            <w:proofErr w:type="gramStart"/>
            <w:r>
              <w:rPr>
                <w:rFonts w:asciiTheme="majorBidi" w:cstheme="majorBidi"/>
              </w:rPr>
              <w:t>焊烟无</w:t>
            </w:r>
            <w:proofErr w:type="gramEnd"/>
            <w:r>
              <w:rPr>
                <w:rFonts w:asciiTheme="majorBidi" w:cstheme="majorBidi"/>
              </w:rPr>
              <w:t>组织排放量约为</w:t>
            </w:r>
            <w:r w:rsidR="00BC1FD8">
              <w:rPr>
                <w:rFonts w:asciiTheme="majorBidi" w:hAnsiTheme="majorBidi" w:cstheme="majorBidi" w:hint="eastAsia"/>
              </w:rPr>
              <w:t>0.0471</w:t>
            </w:r>
            <w:r>
              <w:rPr>
                <w:rFonts w:asciiTheme="majorBidi" w:hAnsiTheme="majorBidi" w:cstheme="majorBidi"/>
              </w:rPr>
              <w:t>t/a</w:t>
            </w:r>
            <w:r>
              <w:rPr>
                <w:rFonts w:asciiTheme="majorBidi" w:cstheme="majorBidi"/>
              </w:rPr>
              <w:t>。</w:t>
            </w:r>
          </w:p>
          <w:p w:rsidR="00985C5B" w:rsidRDefault="00BC1FD8">
            <w:pPr>
              <w:spacing w:line="360" w:lineRule="auto"/>
              <w:ind w:firstLineChars="200" w:firstLine="480"/>
              <w:jc w:val="both"/>
              <w:rPr>
                <w:rFonts w:asciiTheme="majorBidi" w:hAnsiTheme="majorBidi" w:cstheme="majorBidi"/>
              </w:rPr>
            </w:pPr>
            <w:r>
              <w:rPr>
                <w:rFonts w:asciiTheme="majorBidi" w:cstheme="majorBidi"/>
              </w:rPr>
              <w:t>本项目</w:t>
            </w:r>
            <w:r w:rsidR="00290542">
              <w:rPr>
                <w:rFonts w:asciiTheme="majorBidi" w:cstheme="majorBidi"/>
              </w:rPr>
              <w:t>无组织废气产生及排放情况见表</w:t>
            </w:r>
            <w:r w:rsidR="00290542">
              <w:rPr>
                <w:rFonts w:asciiTheme="majorBidi" w:hAnsiTheme="majorBidi" w:cstheme="majorBidi"/>
              </w:rPr>
              <w:t>5-</w:t>
            </w:r>
            <w:r>
              <w:rPr>
                <w:rFonts w:asciiTheme="majorBidi" w:hAnsiTheme="majorBidi" w:cstheme="majorBidi" w:hint="eastAsia"/>
              </w:rPr>
              <w:t>1</w:t>
            </w:r>
            <w:r w:rsidR="00290542">
              <w:rPr>
                <w:rFonts w:asciiTheme="majorBidi" w:cstheme="majorBidi"/>
              </w:rPr>
              <w:t>。</w:t>
            </w:r>
          </w:p>
          <w:p w:rsidR="00985C5B" w:rsidRDefault="00290542">
            <w:pPr>
              <w:spacing w:line="456" w:lineRule="exact"/>
              <w:jc w:val="center"/>
              <w:rPr>
                <w:rFonts w:asciiTheme="majorBidi" w:hAnsiTheme="majorBidi" w:cstheme="majorBidi"/>
                <w:bCs/>
              </w:rPr>
            </w:pPr>
            <w:r>
              <w:rPr>
                <w:rFonts w:asciiTheme="majorBidi" w:cstheme="majorBidi"/>
                <w:bCs/>
              </w:rPr>
              <w:t>表</w:t>
            </w:r>
            <w:r>
              <w:rPr>
                <w:rFonts w:asciiTheme="majorBidi" w:hAnsiTheme="majorBidi" w:cstheme="majorBidi"/>
                <w:bCs/>
              </w:rPr>
              <w:t>5-</w:t>
            </w:r>
            <w:r w:rsidR="00BC1FD8">
              <w:rPr>
                <w:rFonts w:asciiTheme="majorBidi" w:hAnsiTheme="majorBidi" w:cstheme="majorBidi" w:hint="eastAsia"/>
                <w:bCs/>
              </w:rPr>
              <w:t>1</w:t>
            </w:r>
            <w:r>
              <w:rPr>
                <w:rFonts w:asciiTheme="majorBidi" w:cstheme="majorBidi"/>
                <w:bCs/>
              </w:rPr>
              <w:t>无组织排放废气产生源强</w:t>
            </w:r>
          </w:p>
          <w:tbl>
            <w:tblPr>
              <w:tblW w:w="8879" w:type="dxa"/>
              <w:jc w:val="center"/>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3"/>
              <w:gridCol w:w="1564"/>
              <w:gridCol w:w="2282"/>
              <w:gridCol w:w="1778"/>
              <w:gridCol w:w="1692"/>
            </w:tblGrid>
            <w:tr w:rsidR="00985C5B" w:rsidTr="00BC1FD8">
              <w:trPr>
                <w:trHeight w:val="340"/>
                <w:jc w:val="center"/>
              </w:trPr>
              <w:tc>
                <w:tcPr>
                  <w:tcW w:w="1563" w:type="dxa"/>
                  <w:tcBorders>
                    <w:top w:val="single" w:sz="12" w:space="0" w:color="000000"/>
                    <w:left w:val="nil"/>
                    <w:bottom w:val="single" w:sz="12" w:space="0" w:color="000000"/>
                  </w:tcBorders>
                  <w:vAlign w:val="center"/>
                </w:tcPr>
                <w:p w:rsidR="00985C5B" w:rsidRDefault="00290542">
                  <w:pPr>
                    <w:adjustRightInd w:val="0"/>
                    <w:snapToGrid w:val="0"/>
                    <w:jc w:val="both"/>
                    <w:rPr>
                      <w:rFonts w:asciiTheme="majorBidi" w:hAnsiTheme="majorBidi" w:cstheme="majorBidi"/>
                      <w:b/>
                      <w:sz w:val="21"/>
                      <w:szCs w:val="21"/>
                    </w:rPr>
                  </w:pPr>
                  <w:r>
                    <w:rPr>
                      <w:rFonts w:asciiTheme="majorBidi" w:cstheme="majorBidi"/>
                      <w:b/>
                      <w:sz w:val="21"/>
                      <w:szCs w:val="21"/>
                    </w:rPr>
                    <w:t>污染源位置</w:t>
                  </w:r>
                </w:p>
              </w:tc>
              <w:tc>
                <w:tcPr>
                  <w:tcW w:w="1564" w:type="dxa"/>
                  <w:tcBorders>
                    <w:top w:val="single" w:sz="12" w:space="0" w:color="000000"/>
                    <w:bottom w:val="single" w:sz="12" w:space="0" w:color="000000"/>
                  </w:tcBorders>
                  <w:vAlign w:val="center"/>
                </w:tcPr>
                <w:p w:rsidR="00985C5B" w:rsidRDefault="00290542">
                  <w:pPr>
                    <w:adjustRightInd w:val="0"/>
                    <w:snapToGrid w:val="0"/>
                    <w:jc w:val="both"/>
                    <w:rPr>
                      <w:rFonts w:asciiTheme="majorBidi" w:hAnsiTheme="majorBidi" w:cstheme="majorBidi"/>
                      <w:b/>
                      <w:sz w:val="21"/>
                      <w:szCs w:val="21"/>
                    </w:rPr>
                  </w:pPr>
                  <w:r>
                    <w:rPr>
                      <w:rFonts w:asciiTheme="majorBidi" w:cstheme="majorBidi"/>
                      <w:b/>
                      <w:sz w:val="21"/>
                      <w:szCs w:val="21"/>
                    </w:rPr>
                    <w:t>污染物名称</w:t>
                  </w:r>
                </w:p>
              </w:tc>
              <w:tc>
                <w:tcPr>
                  <w:tcW w:w="2282" w:type="dxa"/>
                  <w:tcBorders>
                    <w:top w:val="single" w:sz="12" w:space="0" w:color="000000"/>
                    <w:bottom w:val="single" w:sz="12" w:space="0" w:color="000000"/>
                  </w:tcBorders>
                  <w:vAlign w:val="center"/>
                </w:tcPr>
                <w:p w:rsidR="00985C5B" w:rsidRDefault="00290542">
                  <w:pPr>
                    <w:adjustRightInd w:val="0"/>
                    <w:snapToGrid w:val="0"/>
                    <w:jc w:val="both"/>
                    <w:rPr>
                      <w:rFonts w:asciiTheme="majorBidi" w:hAnsiTheme="majorBidi" w:cstheme="majorBidi"/>
                      <w:b/>
                      <w:sz w:val="21"/>
                      <w:szCs w:val="21"/>
                    </w:rPr>
                  </w:pPr>
                  <w:r>
                    <w:rPr>
                      <w:rFonts w:asciiTheme="majorBidi" w:cstheme="majorBidi"/>
                      <w:b/>
                      <w:sz w:val="21"/>
                      <w:szCs w:val="21"/>
                    </w:rPr>
                    <w:t>污染物排放量</w:t>
                  </w:r>
                  <w:r>
                    <w:rPr>
                      <w:rFonts w:asciiTheme="majorBidi" w:hAnsiTheme="majorBidi" w:cstheme="majorBidi"/>
                      <w:b/>
                      <w:sz w:val="21"/>
                      <w:szCs w:val="21"/>
                    </w:rPr>
                    <w:t>(t/a)</w:t>
                  </w:r>
                </w:p>
              </w:tc>
              <w:tc>
                <w:tcPr>
                  <w:tcW w:w="1778" w:type="dxa"/>
                  <w:tcBorders>
                    <w:top w:val="single" w:sz="12" w:space="0" w:color="000000"/>
                    <w:bottom w:val="single" w:sz="12" w:space="0" w:color="000000"/>
                  </w:tcBorders>
                  <w:vAlign w:val="center"/>
                </w:tcPr>
                <w:p w:rsidR="00985C5B" w:rsidRDefault="00290542">
                  <w:pPr>
                    <w:adjustRightInd w:val="0"/>
                    <w:snapToGrid w:val="0"/>
                    <w:jc w:val="both"/>
                    <w:rPr>
                      <w:rFonts w:asciiTheme="majorBidi" w:hAnsiTheme="majorBidi" w:cstheme="majorBidi"/>
                      <w:b/>
                      <w:sz w:val="21"/>
                      <w:szCs w:val="21"/>
                    </w:rPr>
                  </w:pPr>
                  <w:r>
                    <w:rPr>
                      <w:rFonts w:asciiTheme="majorBidi" w:cstheme="majorBidi"/>
                      <w:b/>
                      <w:sz w:val="21"/>
                      <w:szCs w:val="21"/>
                    </w:rPr>
                    <w:t>面</w:t>
                  </w:r>
                  <w:proofErr w:type="gramStart"/>
                  <w:r>
                    <w:rPr>
                      <w:rFonts w:asciiTheme="majorBidi" w:cstheme="majorBidi"/>
                      <w:b/>
                      <w:sz w:val="21"/>
                      <w:szCs w:val="21"/>
                    </w:rPr>
                    <w:t>源面积</w:t>
                  </w:r>
                  <w:proofErr w:type="gramEnd"/>
                  <w:r>
                    <w:rPr>
                      <w:rFonts w:asciiTheme="majorBidi" w:hAnsiTheme="majorBidi" w:cstheme="majorBidi"/>
                      <w:b/>
                      <w:sz w:val="21"/>
                      <w:szCs w:val="21"/>
                    </w:rPr>
                    <w:t>(m</w:t>
                  </w:r>
                  <w:r>
                    <w:rPr>
                      <w:rFonts w:asciiTheme="majorBidi" w:hAnsiTheme="majorBidi" w:cstheme="majorBidi"/>
                      <w:b/>
                      <w:sz w:val="21"/>
                      <w:szCs w:val="21"/>
                      <w:vertAlign w:val="superscript"/>
                    </w:rPr>
                    <w:t>2</w:t>
                  </w:r>
                  <w:r>
                    <w:rPr>
                      <w:rFonts w:asciiTheme="majorBidi" w:hAnsiTheme="majorBidi" w:cstheme="majorBidi"/>
                      <w:b/>
                      <w:sz w:val="21"/>
                      <w:szCs w:val="21"/>
                    </w:rPr>
                    <w:t>)</w:t>
                  </w:r>
                </w:p>
              </w:tc>
              <w:tc>
                <w:tcPr>
                  <w:tcW w:w="1692" w:type="dxa"/>
                  <w:tcBorders>
                    <w:top w:val="single" w:sz="12" w:space="0" w:color="000000"/>
                    <w:bottom w:val="single" w:sz="12" w:space="0" w:color="000000"/>
                    <w:right w:val="nil"/>
                  </w:tcBorders>
                  <w:vAlign w:val="center"/>
                </w:tcPr>
                <w:p w:rsidR="00985C5B" w:rsidRDefault="00290542">
                  <w:pPr>
                    <w:adjustRightInd w:val="0"/>
                    <w:snapToGrid w:val="0"/>
                    <w:jc w:val="both"/>
                    <w:rPr>
                      <w:rFonts w:asciiTheme="majorBidi" w:hAnsiTheme="majorBidi" w:cstheme="majorBidi"/>
                      <w:b/>
                      <w:sz w:val="21"/>
                      <w:szCs w:val="21"/>
                    </w:rPr>
                  </w:pPr>
                  <w:r>
                    <w:rPr>
                      <w:rFonts w:asciiTheme="majorBidi" w:cstheme="majorBidi"/>
                      <w:b/>
                      <w:sz w:val="21"/>
                      <w:szCs w:val="21"/>
                    </w:rPr>
                    <w:t>面源高度</w:t>
                  </w:r>
                  <w:r>
                    <w:rPr>
                      <w:rFonts w:asciiTheme="majorBidi" w:hAnsiTheme="majorBidi" w:cstheme="majorBidi"/>
                      <w:b/>
                      <w:sz w:val="21"/>
                      <w:szCs w:val="21"/>
                    </w:rPr>
                    <w:t>(m)</w:t>
                  </w:r>
                </w:p>
              </w:tc>
            </w:tr>
            <w:tr w:rsidR="00985C5B" w:rsidTr="00BC1FD8">
              <w:trPr>
                <w:trHeight w:val="340"/>
                <w:jc w:val="center"/>
              </w:trPr>
              <w:tc>
                <w:tcPr>
                  <w:tcW w:w="1563" w:type="dxa"/>
                  <w:tcBorders>
                    <w:top w:val="single" w:sz="12" w:space="0" w:color="000000"/>
                    <w:left w:val="nil"/>
                    <w:bottom w:val="single" w:sz="12" w:space="0" w:color="000000"/>
                  </w:tcBorders>
                  <w:vAlign w:val="center"/>
                </w:tcPr>
                <w:p w:rsidR="00985C5B" w:rsidRDefault="00290542">
                  <w:pPr>
                    <w:adjustRightInd w:val="0"/>
                    <w:snapToGrid w:val="0"/>
                    <w:jc w:val="center"/>
                    <w:rPr>
                      <w:rFonts w:asciiTheme="majorBidi" w:hAnsiTheme="majorBidi" w:cstheme="majorBidi"/>
                      <w:sz w:val="21"/>
                      <w:szCs w:val="21"/>
                    </w:rPr>
                  </w:pPr>
                  <w:r>
                    <w:rPr>
                      <w:rFonts w:asciiTheme="majorBidi" w:cstheme="majorBidi" w:hint="eastAsia"/>
                      <w:sz w:val="21"/>
                      <w:szCs w:val="21"/>
                    </w:rPr>
                    <w:t>生产</w:t>
                  </w:r>
                  <w:r>
                    <w:rPr>
                      <w:rFonts w:asciiTheme="majorBidi" w:cstheme="majorBidi"/>
                      <w:sz w:val="21"/>
                      <w:szCs w:val="21"/>
                    </w:rPr>
                    <w:t>车间</w:t>
                  </w:r>
                </w:p>
              </w:tc>
              <w:tc>
                <w:tcPr>
                  <w:tcW w:w="1564" w:type="dxa"/>
                  <w:tcBorders>
                    <w:top w:val="single" w:sz="12" w:space="0" w:color="000000"/>
                    <w:bottom w:val="single" w:sz="12" w:space="0" w:color="000000"/>
                  </w:tcBorders>
                  <w:vAlign w:val="center"/>
                </w:tcPr>
                <w:p w:rsidR="00985C5B" w:rsidRDefault="00290542">
                  <w:pPr>
                    <w:adjustRightInd w:val="0"/>
                    <w:snapToGrid w:val="0"/>
                    <w:jc w:val="center"/>
                    <w:rPr>
                      <w:rFonts w:asciiTheme="majorBidi" w:hAnsiTheme="majorBidi" w:cstheme="majorBidi"/>
                      <w:sz w:val="21"/>
                      <w:szCs w:val="21"/>
                    </w:rPr>
                  </w:pPr>
                  <w:r>
                    <w:rPr>
                      <w:rFonts w:asciiTheme="majorBidi" w:cstheme="majorBidi"/>
                      <w:sz w:val="21"/>
                      <w:szCs w:val="21"/>
                    </w:rPr>
                    <w:t>颗粒物（焊接）</w:t>
                  </w:r>
                </w:p>
              </w:tc>
              <w:tc>
                <w:tcPr>
                  <w:tcW w:w="2282" w:type="dxa"/>
                  <w:tcBorders>
                    <w:top w:val="single" w:sz="12" w:space="0" w:color="000000"/>
                    <w:bottom w:val="single" w:sz="12" w:space="0" w:color="000000"/>
                  </w:tcBorders>
                  <w:vAlign w:val="center"/>
                </w:tcPr>
                <w:p w:rsidR="00985C5B" w:rsidRDefault="00BC1FD8">
                  <w:pPr>
                    <w:adjustRightInd w:val="0"/>
                    <w:snapToGrid w:val="0"/>
                    <w:jc w:val="center"/>
                    <w:rPr>
                      <w:rFonts w:asciiTheme="majorBidi" w:hAnsiTheme="majorBidi" w:cstheme="majorBidi"/>
                      <w:color w:val="FF0000"/>
                      <w:sz w:val="21"/>
                      <w:szCs w:val="21"/>
                    </w:rPr>
                  </w:pPr>
                  <w:r>
                    <w:rPr>
                      <w:rFonts w:asciiTheme="majorBidi" w:hAnsiTheme="majorBidi" w:cstheme="majorBidi" w:hint="eastAsia"/>
                      <w:sz w:val="21"/>
                      <w:szCs w:val="21"/>
                    </w:rPr>
                    <w:t>0.0471</w:t>
                  </w:r>
                </w:p>
              </w:tc>
              <w:tc>
                <w:tcPr>
                  <w:tcW w:w="1778" w:type="dxa"/>
                  <w:tcBorders>
                    <w:top w:val="single" w:sz="12" w:space="0" w:color="000000"/>
                    <w:bottom w:val="single" w:sz="12" w:space="0" w:color="000000"/>
                  </w:tcBorders>
                  <w:vAlign w:val="center"/>
                </w:tcPr>
                <w:p w:rsidR="00985C5B" w:rsidRPr="002364FC" w:rsidRDefault="002364FC">
                  <w:pPr>
                    <w:adjustRightInd w:val="0"/>
                    <w:snapToGrid w:val="0"/>
                    <w:jc w:val="center"/>
                    <w:rPr>
                      <w:rFonts w:asciiTheme="majorBidi" w:hAnsiTheme="majorBidi" w:cstheme="majorBidi"/>
                      <w:sz w:val="21"/>
                      <w:szCs w:val="21"/>
                    </w:rPr>
                  </w:pPr>
                  <w:r w:rsidRPr="002364FC">
                    <w:rPr>
                      <w:rFonts w:asciiTheme="majorBidi" w:hAnsiTheme="majorBidi" w:cstheme="majorBidi" w:hint="eastAsia"/>
                      <w:sz w:val="21"/>
                      <w:szCs w:val="21"/>
                    </w:rPr>
                    <w:t>1000</w:t>
                  </w:r>
                </w:p>
              </w:tc>
              <w:tc>
                <w:tcPr>
                  <w:tcW w:w="1692" w:type="dxa"/>
                  <w:tcBorders>
                    <w:top w:val="single" w:sz="12" w:space="0" w:color="000000"/>
                    <w:bottom w:val="single" w:sz="12" w:space="0" w:color="000000"/>
                    <w:right w:val="nil"/>
                  </w:tcBorders>
                  <w:vAlign w:val="center"/>
                </w:tcPr>
                <w:p w:rsidR="00985C5B" w:rsidRPr="002364FC" w:rsidRDefault="00363AC4">
                  <w:pPr>
                    <w:adjustRightInd w:val="0"/>
                    <w:snapToGrid w:val="0"/>
                    <w:jc w:val="center"/>
                    <w:rPr>
                      <w:rFonts w:asciiTheme="majorBidi" w:hAnsiTheme="majorBidi" w:cstheme="majorBidi"/>
                      <w:sz w:val="21"/>
                      <w:szCs w:val="21"/>
                    </w:rPr>
                  </w:pPr>
                  <w:r>
                    <w:rPr>
                      <w:rFonts w:asciiTheme="majorBidi" w:hAnsiTheme="majorBidi" w:cstheme="majorBidi" w:hint="eastAsia"/>
                      <w:sz w:val="21"/>
                      <w:szCs w:val="21"/>
                    </w:rPr>
                    <w:t>8</w:t>
                  </w:r>
                </w:p>
              </w:tc>
            </w:tr>
          </w:tbl>
          <w:p w:rsidR="00985C5B" w:rsidRDefault="00290542">
            <w:pPr>
              <w:adjustRightInd w:val="0"/>
              <w:snapToGrid w:val="0"/>
              <w:spacing w:line="360" w:lineRule="auto"/>
              <w:ind w:firstLineChars="200" w:firstLine="480"/>
              <w:jc w:val="both"/>
              <w:rPr>
                <w:rFonts w:asciiTheme="majorBidi" w:hAnsiTheme="majorBidi" w:cstheme="majorBidi"/>
              </w:rPr>
            </w:pPr>
            <w:r>
              <w:rPr>
                <w:rFonts w:asciiTheme="majorBidi" w:cstheme="majorBidi"/>
              </w:rPr>
              <w:t>通过采取措施加强车间通风，便于扩散等措施后，厂界外颗粒物浓度最高点可达到《大气污染物综合排放标准》（</w:t>
            </w:r>
            <w:r>
              <w:rPr>
                <w:rFonts w:asciiTheme="majorBidi" w:hAnsiTheme="majorBidi" w:cstheme="majorBidi"/>
              </w:rPr>
              <w:t>GB16297-1996</w:t>
            </w:r>
            <w:r>
              <w:rPr>
                <w:rFonts w:asciiTheme="majorBidi" w:cstheme="majorBidi"/>
              </w:rPr>
              <w:t>）表</w:t>
            </w:r>
            <w:r>
              <w:rPr>
                <w:rFonts w:asciiTheme="majorBidi" w:hAnsiTheme="majorBidi" w:cstheme="majorBidi"/>
              </w:rPr>
              <w:t>2</w:t>
            </w:r>
            <w:r>
              <w:rPr>
                <w:rFonts w:asciiTheme="majorBidi" w:cstheme="majorBidi"/>
              </w:rPr>
              <w:t>无组织排放监控浓度限值，对环境影响较小。</w:t>
            </w:r>
          </w:p>
          <w:p w:rsidR="00985C5B" w:rsidRDefault="00290542">
            <w:pPr>
              <w:pStyle w:val="15"/>
              <w:adjustRightInd w:val="0"/>
              <w:snapToGrid w:val="0"/>
              <w:spacing w:beforeLines="50" w:before="120" w:line="360" w:lineRule="auto"/>
              <w:ind w:firstLineChars="0" w:firstLine="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废水</w:t>
            </w:r>
          </w:p>
          <w:p w:rsidR="00985C5B" w:rsidRDefault="00290542">
            <w:pPr>
              <w:adjustRightInd w:val="0"/>
              <w:snapToGrid w:val="0"/>
              <w:spacing w:line="360" w:lineRule="auto"/>
              <w:ind w:firstLineChars="200" w:firstLine="480"/>
              <w:rPr>
                <w:rFonts w:ascii="Times New Roman" w:hAnsi="Times New Roman" w:cs="Times New Roman"/>
              </w:rPr>
            </w:pPr>
            <w:r>
              <w:rPr>
                <w:rFonts w:ascii="Times New Roman" w:hAnsi="Times New Roman" w:cs="Times New Roman" w:hint="eastAsia"/>
              </w:rPr>
              <w:t>本项目无生产废水产生，只产生</w:t>
            </w:r>
            <w:r>
              <w:rPr>
                <w:rFonts w:ascii="Times New Roman" w:hAnsi="Times New Roman" w:cs="Times New Roman"/>
              </w:rPr>
              <w:t>职工生活污水</w:t>
            </w:r>
            <w:r>
              <w:rPr>
                <w:rFonts w:ascii="Times New Roman" w:hAnsi="Times New Roman" w:cs="Times New Roman" w:hint="eastAsia"/>
              </w:rPr>
              <w:t>，</w:t>
            </w:r>
            <w:r>
              <w:rPr>
                <w:rFonts w:ascii="Times New Roman" w:hAnsi="Times New Roman" w:cs="Times New Roman"/>
              </w:rPr>
              <w:t>产生量为</w:t>
            </w:r>
            <w:r w:rsidR="00BC1FD8">
              <w:rPr>
                <w:rFonts w:ascii="Times New Roman" w:hAnsi="Times New Roman" w:cs="Times New Roman" w:hint="eastAsia"/>
              </w:rPr>
              <w:t>2400</w:t>
            </w:r>
            <w:r>
              <w:rPr>
                <w:rFonts w:ascii="Times New Roman" w:hAnsi="Times New Roman" w:cs="Times New Roman"/>
              </w:rPr>
              <w:t>t/a</w:t>
            </w:r>
            <w:r>
              <w:rPr>
                <w:rFonts w:ascii="Times New Roman" w:hAnsi="Times New Roman" w:cs="Times New Roman"/>
              </w:rPr>
              <w:t>（</w:t>
            </w:r>
            <w:r w:rsidR="00BC1FD8">
              <w:rPr>
                <w:rFonts w:ascii="Times New Roman" w:hAnsi="Times New Roman" w:cs="Times New Roman" w:hint="eastAsia"/>
              </w:rPr>
              <w:t>8</w:t>
            </w:r>
            <w:r>
              <w:rPr>
                <w:rFonts w:ascii="Times New Roman" w:hAnsi="Times New Roman" w:cs="Times New Roman"/>
              </w:rPr>
              <w:t>t/d</w:t>
            </w:r>
            <w:r>
              <w:rPr>
                <w:rFonts w:ascii="Times New Roman" w:hAnsi="Times New Roman" w:cs="Times New Roman"/>
              </w:rPr>
              <w:t>），根据现场调查，目前该地污水管网已铺设完毕，本项目生活污水经化粪池预处理后通过</w:t>
            </w:r>
            <w:r w:rsidR="0047136E">
              <w:rPr>
                <w:rFonts w:ascii="Times New Roman" w:hAnsi="Times New Roman" w:cs="Times New Roman"/>
              </w:rPr>
              <w:t>现有</w:t>
            </w:r>
            <w:r>
              <w:rPr>
                <w:rFonts w:ascii="Times New Roman" w:hAnsi="Times New Roman" w:cs="Times New Roman"/>
              </w:rPr>
              <w:t>污水接管口接入</w:t>
            </w:r>
            <w:proofErr w:type="gramStart"/>
            <w:r>
              <w:rPr>
                <w:rFonts w:ascii="Times New Roman" w:hAnsi="Times New Roman" w:cs="Times New Roman" w:hint="eastAsia"/>
              </w:rPr>
              <w:t>江阴</w:t>
            </w:r>
            <w:r w:rsidR="00BC1FD8">
              <w:rPr>
                <w:rFonts w:ascii="Times New Roman" w:hAnsi="Times New Roman" w:cs="Times New Roman" w:hint="eastAsia"/>
              </w:rPr>
              <w:t>澄常</w:t>
            </w:r>
            <w:r>
              <w:rPr>
                <w:rFonts w:ascii="Times New Roman" w:hAnsi="Times New Roman" w:cs="Times New Roman" w:hint="eastAsia"/>
              </w:rPr>
              <w:t>污水处理</w:t>
            </w:r>
            <w:proofErr w:type="gramEnd"/>
            <w:r>
              <w:rPr>
                <w:rFonts w:ascii="Times New Roman" w:hAnsi="Times New Roman" w:cs="Times New Roman" w:hint="eastAsia"/>
              </w:rPr>
              <w:t>有限公司</w:t>
            </w:r>
            <w:r>
              <w:rPr>
                <w:rFonts w:ascii="Times New Roman" w:hAnsi="Times New Roman" w:cs="Times New Roman"/>
              </w:rPr>
              <w:t>集中处理，</w:t>
            </w:r>
            <w:r w:rsidR="00583DF9" w:rsidRPr="00CD46ED">
              <w:rPr>
                <w:rFonts w:ascii="Times New Roman" w:hAnsi="Times New Roman" w:cs="Times New Roman" w:hint="eastAsia"/>
              </w:rPr>
              <w:t>出水执行</w:t>
            </w:r>
            <w:r w:rsidR="00583DF9" w:rsidRPr="00CD46ED">
              <w:rPr>
                <w:rFonts w:ascii="Times New Roman" w:hAnsi="Times New Roman" w:cs="Times New Roman"/>
              </w:rPr>
              <w:t>DB32/1072-20</w:t>
            </w:r>
            <w:r w:rsidR="00583DF9" w:rsidRPr="00CD46ED">
              <w:rPr>
                <w:rFonts w:ascii="Times New Roman" w:hAnsi="Times New Roman" w:cs="Times New Roman" w:hint="eastAsia"/>
              </w:rPr>
              <w:t>18</w:t>
            </w:r>
            <w:r w:rsidR="00583DF9" w:rsidRPr="00CD46ED">
              <w:rPr>
                <w:rFonts w:ascii="Times New Roman" w:hAnsi="Times New Roman" w:cs="Times New Roman"/>
              </w:rPr>
              <w:t>《太湖地区城镇污水处理厂及重点工业行业主要水污染物排放限值》表</w:t>
            </w:r>
            <w:r w:rsidR="00583DF9" w:rsidRPr="00CD46ED">
              <w:rPr>
                <w:rFonts w:ascii="Times New Roman" w:hAnsi="Times New Roman" w:cs="Times New Roman" w:hint="eastAsia"/>
              </w:rPr>
              <w:t>2</w:t>
            </w:r>
            <w:r w:rsidR="00583DF9" w:rsidRPr="00CD46ED">
              <w:rPr>
                <w:rFonts w:ascii="Times New Roman" w:hAnsi="Times New Roman" w:cs="Times New Roman"/>
              </w:rPr>
              <w:t>标准及</w:t>
            </w:r>
            <w:r w:rsidR="00583DF9" w:rsidRPr="00CD46ED">
              <w:rPr>
                <w:rFonts w:ascii="Times New Roman" w:hAnsi="Times New Roman" w:cs="Times New Roman"/>
              </w:rPr>
              <w:t>GB18918-2002</w:t>
            </w:r>
            <w:r w:rsidR="00583DF9" w:rsidRPr="00CD46ED">
              <w:rPr>
                <w:rFonts w:ascii="Times New Roman" w:hAnsi="Times New Roman" w:cs="Times New Roman"/>
              </w:rPr>
              <w:t>《城镇污水处理厂污染物排放标准》表</w:t>
            </w:r>
            <w:r w:rsidR="00583DF9" w:rsidRPr="00CD46ED">
              <w:rPr>
                <w:rFonts w:ascii="Times New Roman" w:hAnsi="Times New Roman" w:cs="Times New Roman"/>
              </w:rPr>
              <w:t>1</w:t>
            </w:r>
            <w:r w:rsidR="00583DF9" w:rsidRPr="00CD46ED">
              <w:rPr>
                <w:rFonts w:ascii="Times New Roman" w:hAnsi="Times New Roman" w:cs="Times New Roman"/>
              </w:rPr>
              <w:t>一级</w:t>
            </w:r>
            <w:r w:rsidR="00583DF9" w:rsidRPr="00CD46ED">
              <w:rPr>
                <w:rFonts w:ascii="Times New Roman" w:hAnsi="Times New Roman" w:cs="Times New Roman" w:hint="eastAsia"/>
              </w:rPr>
              <w:t>A</w:t>
            </w:r>
            <w:r w:rsidR="00583DF9" w:rsidRPr="00CD46ED">
              <w:rPr>
                <w:rFonts w:ascii="Times New Roman" w:hAnsi="Times New Roman" w:cs="Times New Roman"/>
              </w:rPr>
              <w:t>标准</w:t>
            </w:r>
            <w:r w:rsidR="00085863">
              <w:rPr>
                <w:rFonts w:ascii="Times New Roman" w:hAnsi="Times New Roman" w:cs="Times New Roman" w:hint="eastAsia"/>
              </w:rPr>
              <w:t>，</w:t>
            </w:r>
            <w:proofErr w:type="gramStart"/>
            <w:r w:rsidR="00085863">
              <w:rPr>
                <w:rFonts w:ascii="Times New Roman" w:hAnsi="Times New Roman" w:cs="Times New Roman"/>
              </w:rPr>
              <w:t>尾水排入西横河</w:t>
            </w:r>
            <w:proofErr w:type="gramEnd"/>
            <w:r w:rsidR="00583DF9">
              <w:rPr>
                <w:rFonts w:ascii="Times New Roman" w:hAnsi="Times New Roman" w:cs="Times New Roman" w:hint="eastAsia"/>
              </w:rPr>
              <w:t>。</w:t>
            </w:r>
            <w:r>
              <w:rPr>
                <w:rFonts w:ascii="Times New Roman" w:hAnsi="Times New Roman" w:cs="Times New Roman"/>
              </w:rPr>
              <w:t>其中水污染物</w:t>
            </w:r>
            <w:r>
              <w:rPr>
                <w:rFonts w:ascii="Times New Roman" w:hAnsi="Times New Roman" w:cs="Times New Roman"/>
              </w:rPr>
              <w:t>COD</w:t>
            </w:r>
            <w:r>
              <w:rPr>
                <w:rFonts w:ascii="Times New Roman" w:hAnsi="Times New Roman" w:cs="Times New Roman"/>
              </w:rPr>
              <w:t>、</w:t>
            </w:r>
            <w:r>
              <w:rPr>
                <w:rFonts w:ascii="Times New Roman" w:hAnsi="Times New Roman" w:cs="Times New Roman"/>
              </w:rPr>
              <w:t>SS</w:t>
            </w:r>
            <w:r>
              <w:rPr>
                <w:rFonts w:ascii="Times New Roman" w:hAnsi="Times New Roman" w:cs="Times New Roman"/>
              </w:rPr>
              <w:t>、氨氮和</w:t>
            </w:r>
            <w:r>
              <w:rPr>
                <w:rFonts w:ascii="Times New Roman" w:hAnsi="Times New Roman" w:cs="Times New Roman"/>
              </w:rPr>
              <w:t>TP</w:t>
            </w:r>
            <w:r>
              <w:rPr>
                <w:rFonts w:ascii="Times New Roman" w:hAnsi="Times New Roman" w:cs="Times New Roman"/>
              </w:rPr>
              <w:t>排放量分别为</w:t>
            </w:r>
            <w:r w:rsidR="0012582C">
              <w:rPr>
                <w:rFonts w:ascii="Times New Roman" w:hAnsi="Times New Roman" w:cs="Times New Roman" w:hint="eastAsia"/>
              </w:rPr>
              <w:t>0.12</w:t>
            </w:r>
            <w:r>
              <w:rPr>
                <w:rFonts w:ascii="Times New Roman" w:hAnsi="Times New Roman" w:cs="Times New Roman"/>
              </w:rPr>
              <w:t>t/a</w:t>
            </w:r>
            <w:r>
              <w:rPr>
                <w:rFonts w:ascii="Times New Roman" w:hAnsi="Times New Roman" w:cs="Times New Roman"/>
              </w:rPr>
              <w:t>、</w:t>
            </w:r>
            <w:r w:rsidR="0012582C">
              <w:rPr>
                <w:rFonts w:ascii="Times New Roman" w:hAnsi="Times New Roman" w:cs="Times New Roman" w:hint="eastAsia"/>
              </w:rPr>
              <w:t>0.024</w:t>
            </w:r>
            <w:r>
              <w:rPr>
                <w:rFonts w:ascii="Times New Roman" w:hAnsi="Times New Roman" w:cs="Times New Roman"/>
              </w:rPr>
              <w:t>t/a</w:t>
            </w:r>
            <w:r>
              <w:rPr>
                <w:rFonts w:ascii="Times New Roman" w:hAnsi="Times New Roman" w:cs="Times New Roman"/>
              </w:rPr>
              <w:t>、</w:t>
            </w:r>
            <w:r w:rsidR="0012582C">
              <w:rPr>
                <w:rFonts w:ascii="Times New Roman" w:hAnsi="Times New Roman" w:cs="Times New Roman" w:hint="eastAsia"/>
              </w:rPr>
              <w:t>0.012</w:t>
            </w:r>
            <w:r>
              <w:rPr>
                <w:rFonts w:ascii="Times New Roman" w:hAnsi="Times New Roman" w:cs="Times New Roman"/>
              </w:rPr>
              <w:t>t/a</w:t>
            </w:r>
            <w:r>
              <w:rPr>
                <w:rFonts w:ascii="Times New Roman" w:hAnsi="Times New Roman" w:cs="Times New Roman"/>
              </w:rPr>
              <w:t>、</w:t>
            </w:r>
            <w:r w:rsidR="0012582C">
              <w:rPr>
                <w:rFonts w:ascii="Times New Roman" w:hAnsi="Times New Roman" w:cs="Times New Roman"/>
              </w:rPr>
              <w:t>0.00</w:t>
            </w:r>
            <w:r w:rsidR="0012582C">
              <w:rPr>
                <w:rFonts w:ascii="Times New Roman" w:hAnsi="Times New Roman" w:cs="Times New Roman" w:hint="eastAsia"/>
              </w:rPr>
              <w:t>12</w:t>
            </w:r>
            <w:r>
              <w:rPr>
                <w:rFonts w:ascii="Times New Roman" w:hAnsi="Times New Roman" w:cs="Times New Roman"/>
              </w:rPr>
              <w:t>t/a</w:t>
            </w:r>
            <w:r>
              <w:rPr>
                <w:rFonts w:ascii="Times New Roman" w:hAnsi="Times New Roman" w:cs="Times New Roman"/>
              </w:rPr>
              <w:t>。</w:t>
            </w:r>
          </w:p>
          <w:p w:rsidR="00985C5B" w:rsidRDefault="00290542">
            <w:pPr>
              <w:pStyle w:val="15"/>
              <w:adjustRightInd w:val="0"/>
              <w:snapToGrid w:val="0"/>
              <w:spacing w:line="360" w:lineRule="auto"/>
              <w:ind w:firstLineChars="0" w:firstLine="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噪声</w:t>
            </w:r>
          </w:p>
          <w:p w:rsidR="00985C5B" w:rsidRDefault="00290542">
            <w:pPr>
              <w:pStyle w:val="32"/>
              <w:adjustRightInd w:val="0"/>
              <w:snapToGrid w:val="0"/>
              <w:spacing w:line="360" w:lineRule="auto"/>
              <w:rPr>
                <w:rFonts w:ascii="Times New Roman" w:hAnsi="Times New Roman" w:cs="Times New Roman"/>
              </w:rPr>
            </w:pPr>
            <w:r>
              <w:rPr>
                <w:rFonts w:ascii="Times New Roman" w:hAnsi="Times New Roman" w:cs="Times New Roman"/>
              </w:rPr>
              <w:t>本项目噪声源主要为</w:t>
            </w:r>
            <w:proofErr w:type="gramStart"/>
            <w:r w:rsidR="0012582C">
              <w:rPr>
                <w:rFonts w:ascii="Times New Roman" w:hAnsi="Times New Roman" w:cs="Times New Roman" w:hint="eastAsia"/>
              </w:rPr>
              <w:t>激光切管机</w:t>
            </w:r>
            <w:proofErr w:type="gramEnd"/>
            <w:r w:rsidR="0012582C">
              <w:rPr>
                <w:rFonts w:ascii="Times New Roman" w:hAnsi="Times New Roman" w:cs="Times New Roman" w:hint="eastAsia"/>
              </w:rPr>
              <w:t>、弯管机、冲床、小钻床、车床、</w:t>
            </w:r>
            <w:proofErr w:type="gramStart"/>
            <w:r w:rsidR="0012582C">
              <w:rPr>
                <w:rFonts w:ascii="Times New Roman" w:hAnsi="Times New Roman" w:cs="Times New Roman" w:hint="eastAsia"/>
              </w:rPr>
              <w:t>裁管机</w:t>
            </w:r>
            <w:proofErr w:type="gramEnd"/>
            <w:r>
              <w:rPr>
                <w:rFonts w:ascii="Times New Roman" w:hAnsi="Times New Roman" w:cs="Times New Roman" w:hint="eastAsia"/>
              </w:rPr>
              <w:t>等生产设备及辅助设备运行噪声</w:t>
            </w:r>
            <w:r>
              <w:rPr>
                <w:rFonts w:ascii="Times New Roman" w:hAnsi="Times New Roman" w:cs="Times New Roman"/>
              </w:rPr>
              <w:t>，噪声源强</w:t>
            </w:r>
            <w:r w:rsidR="00463D15">
              <w:rPr>
                <w:rFonts w:ascii="Times New Roman" w:hAnsi="Times New Roman" w:cs="Times New Roman" w:hint="eastAsia"/>
              </w:rPr>
              <w:t>≤</w:t>
            </w:r>
            <w:r w:rsidR="00463D15">
              <w:rPr>
                <w:rFonts w:ascii="Times New Roman" w:hAnsi="Times New Roman" w:cs="Times New Roman" w:hint="eastAsia"/>
              </w:rPr>
              <w:t>90</w:t>
            </w:r>
            <w:r w:rsidR="00463D15">
              <w:rPr>
                <w:rFonts w:ascii="Times New Roman" w:hAnsi="Times New Roman" w:cs="Times New Roman"/>
                <w:b/>
                <w:sz w:val="21"/>
                <w:szCs w:val="21"/>
              </w:rPr>
              <w:t xml:space="preserve"> </w:t>
            </w:r>
            <w:r w:rsidR="00463D15" w:rsidRPr="00463D15">
              <w:rPr>
                <w:rFonts w:ascii="Times New Roman" w:hAnsi="Times New Roman" w:cs="Times New Roman"/>
              </w:rPr>
              <w:t>dB(A)</w:t>
            </w:r>
            <w:r>
              <w:rPr>
                <w:rFonts w:ascii="Times New Roman" w:hAnsi="Times New Roman" w:cs="Times New Roman"/>
              </w:rPr>
              <w:t>，本项目噪声源强及防治措施见表</w:t>
            </w:r>
            <w:r>
              <w:rPr>
                <w:rFonts w:ascii="Times New Roman" w:hAnsi="Times New Roman" w:cs="Times New Roman"/>
              </w:rPr>
              <w:t>5-</w:t>
            </w:r>
            <w:r w:rsidR="00B07404">
              <w:rPr>
                <w:rFonts w:ascii="Times New Roman" w:hAnsi="Times New Roman" w:cs="Times New Roman" w:hint="eastAsia"/>
              </w:rPr>
              <w:t>2</w:t>
            </w:r>
            <w:r>
              <w:rPr>
                <w:rFonts w:ascii="Times New Roman" w:hAnsi="Times New Roman" w:cs="Times New Roman"/>
              </w:rPr>
              <w:t>。</w:t>
            </w:r>
          </w:p>
          <w:p w:rsidR="00985C5B" w:rsidRDefault="00290542">
            <w:pPr>
              <w:adjustRightInd w:val="0"/>
              <w:snapToGrid w:val="0"/>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5-</w:t>
            </w:r>
            <w:r w:rsidR="00B07404">
              <w:rPr>
                <w:rFonts w:ascii="Times New Roman" w:hAnsi="Times New Roman" w:cs="Times New Roman" w:hint="eastAsia"/>
              </w:rPr>
              <w:t>2</w:t>
            </w:r>
            <w:r>
              <w:rPr>
                <w:rFonts w:ascii="Times New Roman" w:hAnsi="Times New Roman" w:cs="Times New Roman"/>
              </w:rPr>
              <w:t>主要噪声设备噪声排放情况</w:t>
            </w:r>
          </w:p>
          <w:tbl>
            <w:tblPr>
              <w:tblW w:w="8879" w:type="dxa"/>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0"/>
              <w:gridCol w:w="1323"/>
              <w:gridCol w:w="579"/>
              <w:gridCol w:w="1099"/>
              <w:gridCol w:w="1142"/>
              <w:gridCol w:w="1229"/>
              <w:gridCol w:w="1513"/>
              <w:gridCol w:w="1474"/>
            </w:tblGrid>
            <w:tr w:rsidR="00985C5B" w:rsidTr="00FB7856">
              <w:trPr>
                <w:trHeight w:val="340"/>
                <w:jc w:val="center"/>
              </w:trPr>
              <w:tc>
                <w:tcPr>
                  <w:tcW w:w="520" w:type="dxa"/>
                  <w:tcBorders>
                    <w:top w:val="single" w:sz="12" w:space="0" w:color="auto"/>
                    <w:left w:val="nil"/>
                    <w:bottom w:val="single" w:sz="12"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序号</w:t>
                  </w:r>
                </w:p>
              </w:tc>
              <w:tc>
                <w:tcPr>
                  <w:tcW w:w="1323" w:type="dxa"/>
                  <w:tcBorders>
                    <w:top w:val="single" w:sz="12" w:space="0" w:color="auto"/>
                    <w:bottom w:val="single" w:sz="12"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设备名称</w:t>
                  </w:r>
                </w:p>
              </w:tc>
              <w:tc>
                <w:tcPr>
                  <w:tcW w:w="579" w:type="dxa"/>
                  <w:tcBorders>
                    <w:top w:val="single" w:sz="12" w:space="0" w:color="auto"/>
                    <w:bottom w:val="single" w:sz="12"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数量</w:t>
                  </w:r>
                </w:p>
              </w:tc>
              <w:tc>
                <w:tcPr>
                  <w:tcW w:w="1099" w:type="dxa"/>
                  <w:tcBorders>
                    <w:top w:val="single" w:sz="12" w:space="0" w:color="auto"/>
                    <w:bottom w:val="single" w:sz="12"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等效声级</w:t>
                  </w:r>
                </w:p>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w:t>
                  </w:r>
                  <w:r>
                    <w:rPr>
                      <w:rFonts w:ascii="Times New Roman" w:hAnsi="Times New Roman" w:cs="Times New Roman"/>
                      <w:b/>
                      <w:sz w:val="21"/>
                      <w:szCs w:val="21"/>
                    </w:rPr>
                    <w:t>dB(A)</w:t>
                  </w:r>
                  <w:r>
                    <w:rPr>
                      <w:rFonts w:ascii="Times New Roman" w:hAnsi="Times New Roman" w:cs="Times New Roman"/>
                      <w:b/>
                      <w:sz w:val="21"/>
                      <w:szCs w:val="21"/>
                    </w:rPr>
                    <w:t>）</w:t>
                  </w:r>
                </w:p>
              </w:tc>
              <w:tc>
                <w:tcPr>
                  <w:tcW w:w="1142" w:type="dxa"/>
                  <w:tcBorders>
                    <w:top w:val="single" w:sz="12" w:space="0" w:color="auto"/>
                    <w:bottom w:val="single" w:sz="12"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所在车间</w:t>
                  </w:r>
                </w:p>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w:t>
                  </w:r>
                  <w:r>
                    <w:rPr>
                      <w:rFonts w:ascii="Times New Roman" w:hAnsi="Times New Roman" w:cs="Times New Roman"/>
                      <w:b/>
                      <w:sz w:val="21"/>
                      <w:szCs w:val="21"/>
                    </w:rPr>
                    <w:t>工段</w:t>
                  </w:r>
                  <w:r>
                    <w:rPr>
                      <w:rFonts w:ascii="Times New Roman" w:hAnsi="Times New Roman" w:cs="Times New Roman"/>
                      <w:b/>
                      <w:sz w:val="21"/>
                      <w:szCs w:val="21"/>
                    </w:rPr>
                    <w:t>)</w:t>
                  </w:r>
                  <w:r>
                    <w:rPr>
                      <w:rFonts w:ascii="Times New Roman" w:hAnsi="Times New Roman" w:cs="Times New Roman"/>
                      <w:b/>
                      <w:sz w:val="21"/>
                      <w:szCs w:val="21"/>
                    </w:rPr>
                    <w:t>名称</w:t>
                  </w:r>
                </w:p>
              </w:tc>
              <w:tc>
                <w:tcPr>
                  <w:tcW w:w="1229" w:type="dxa"/>
                  <w:tcBorders>
                    <w:top w:val="single" w:sz="12" w:space="0" w:color="auto"/>
                    <w:bottom w:val="single" w:sz="12"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距最近厂界</w:t>
                  </w:r>
                </w:p>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位置</w:t>
                  </w:r>
                  <w:r>
                    <w:rPr>
                      <w:rFonts w:ascii="Times New Roman" w:hAnsi="Times New Roman" w:cs="Times New Roman"/>
                      <w:b/>
                      <w:sz w:val="21"/>
                      <w:szCs w:val="21"/>
                    </w:rPr>
                    <w:t>(m)</w:t>
                  </w:r>
                </w:p>
              </w:tc>
              <w:tc>
                <w:tcPr>
                  <w:tcW w:w="1513" w:type="dxa"/>
                  <w:tcBorders>
                    <w:top w:val="single" w:sz="12" w:space="0" w:color="auto"/>
                    <w:bottom w:val="single" w:sz="12"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治理措施</w:t>
                  </w:r>
                </w:p>
              </w:tc>
              <w:tc>
                <w:tcPr>
                  <w:tcW w:w="1474" w:type="dxa"/>
                  <w:tcBorders>
                    <w:top w:val="single" w:sz="12" w:space="0" w:color="auto"/>
                    <w:bottom w:val="single" w:sz="12" w:space="0" w:color="auto"/>
                    <w:right w:val="nil"/>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治理措施降噪</w:t>
                  </w:r>
                </w:p>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效果（</w:t>
                  </w:r>
                  <w:r>
                    <w:rPr>
                      <w:rFonts w:ascii="Times New Roman" w:hAnsi="Times New Roman" w:cs="Times New Roman"/>
                      <w:b/>
                      <w:sz w:val="21"/>
                      <w:szCs w:val="21"/>
                    </w:rPr>
                    <w:t>dB(A)</w:t>
                  </w:r>
                  <w:r>
                    <w:rPr>
                      <w:rFonts w:ascii="Times New Roman" w:hAnsi="Times New Roman" w:cs="Times New Roman"/>
                      <w:b/>
                      <w:sz w:val="21"/>
                      <w:szCs w:val="21"/>
                    </w:rPr>
                    <w:t>）</w:t>
                  </w:r>
                </w:p>
              </w:tc>
            </w:tr>
            <w:tr w:rsidR="00B07404" w:rsidTr="00FB7856">
              <w:trPr>
                <w:trHeight w:val="340"/>
                <w:jc w:val="center"/>
              </w:trPr>
              <w:tc>
                <w:tcPr>
                  <w:tcW w:w="520" w:type="dxa"/>
                  <w:tcBorders>
                    <w:top w:val="single" w:sz="12" w:space="0" w:color="auto"/>
                    <w:left w:val="nil"/>
                    <w:bottom w:val="single" w:sz="4" w:space="0" w:color="auto"/>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1</w:t>
                  </w:r>
                </w:p>
              </w:tc>
              <w:tc>
                <w:tcPr>
                  <w:tcW w:w="1323" w:type="dxa"/>
                  <w:tcBorders>
                    <w:top w:val="single" w:sz="12" w:space="0" w:color="auto"/>
                    <w:bottom w:val="single" w:sz="4" w:space="0" w:color="auto"/>
                  </w:tcBorders>
                  <w:vAlign w:val="center"/>
                </w:tcPr>
                <w:p w:rsidR="00B07404" w:rsidRDefault="00B07404">
                  <w:pPr>
                    <w:adjustRightInd w:val="0"/>
                    <w:snapToGrid w:val="0"/>
                    <w:jc w:val="center"/>
                    <w:rPr>
                      <w:rFonts w:ascii="Times New Roman" w:hAnsi="Times New Roman" w:cs="Times New Roman"/>
                      <w:sz w:val="21"/>
                      <w:szCs w:val="21"/>
                    </w:rPr>
                  </w:pPr>
                  <w:proofErr w:type="gramStart"/>
                  <w:r>
                    <w:rPr>
                      <w:rFonts w:ascii="Times New Roman" w:hAnsi="Times New Roman" w:cs="Times New Roman"/>
                      <w:sz w:val="21"/>
                      <w:szCs w:val="21"/>
                    </w:rPr>
                    <w:t>激光切管机</w:t>
                  </w:r>
                  <w:proofErr w:type="gramEnd"/>
                </w:p>
              </w:tc>
              <w:tc>
                <w:tcPr>
                  <w:tcW w:w="579" w:type="dxa"/>
                  <w:tcBorders>
                    <w:top w:val="single" w:sz="12" w:space="0" w:color="auto"/>
                    <w:bottom w:val="single" w:sz="4" w:space="0" w:color="auto"/>
                  </w:tcBorders>
                  <w:vAlign w:val="center"/>
                </w:tcPr>
                <w:p w:rsidR="00B07404"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1099" w:type="dxa"/>
                  <w:tcBorders>
                    <w:top w:val="single" w:sz="12" w:space="0" w:color="auto"/>
                    <w:bottom w:val="single" w:sz="4" w:space="0" w:color="auto"/>
                  </w:tcBorders>
                  <w:vAlign w:val="center"/>
                </w:tcPr>
                <w:p w:rsidR="00B07404"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142" w:type="dxa"/>
                  <w:tcBorders>
                    <w:top w:val="single" w:sz="12" w:space="0" w:color="auto"/>
                    <w:bottom w:val="single" w:sz="4" w:space="0" w:color="auto"/>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生产车间</w:t>
                  </w:r>
                </w:p>
              </w:tc>
              <w:tc>
                <w:tcPr>
                  <w:tcW w:w="1229" w:type="dxa"/>
                  <w:tcBorders>
                    <w:top w:val="single" w:sz="12" w:space="0" w:color="auto"/>
                    <w:bottom w:val="single" w:sz="4" w:space="0" w:color="auto"/>
                  </w:tcBorders>
                  <w:vAlign w:val="center"/>
                </w:tcPr>
                <w:p w:rsidR="00B07404" w:rsidRDefault="00D60B6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42</w:t>
                  </w:r>
                </w:p>
              </w:tc>
              <w:tc>
                <w:tcPr>
                  <w:tcW w:w="1513" w:type="dxa"/>
                  <w:vMerge w:val="restart"/>
                  <w:tcBorders>
                    <w:top w:val="single" w:sz="12" w:space="0" w:color="auto"/>
                  </w:tcBorders>
                  <w:vAlign w:val="center"/>
                </w:tcPr>
                <w:p w:rsidR="00B07404" w:rsidRDefault="00B07404">
                  <w:pPr>
                    <w:adjustRightInd w:val="0"/>
                    <w:snapToGrid w:val="0"/>
                    <w:jc w:val="both"/>
                    <w:rPr>
                      <w:rFonts w:ascii="Times New Roman" w:hAnsi="Times New Roman" w:cs="Times New Roman"/>
                      <w:sz w:val="21"/>
                      <w:szCs w:val="21"/>
                    </w:rPr>
                  </w:pPr>
                  <w:r>
                    <w:rPr>
                      <w:rFonts w:ascii="Times New Roman" w:hAnsi="Times New Roman" w:cs="Times New Roman"/>
                      <w:sz w:val="21"/>
                      <w:szCs w:val="21"/>
                    </w:rPr>
                    <w:t>合理布局，优先选择低噪声设</w:t>
                  </w:r>
                  <w:r>
                    <w:rPr>
                      <w:rFonts w:ascii="Times New Roman" w:hAnsi="Times New Roman" w:cs="Times New Roman"/>
                      <w:sz w:val="21"/>
                      <w:szCs w:val="21"/>
                    </w:rPr>
                    <w:lastRenderedPageBreak/>
                    <w:t>备，设备设置于室内，车间厂房隔声，距离衰减</w:t>
                  </w:r>
                </w:p>
              </w:tc>
              <w:tc>
                <w:tcPr>
                  <w:tcW w:w="1474" w:type="dxa"/>
                  <w:tcBorders>
                    <w:top w:val="single" w:sz="12" w:space="0" w:color="auto"/>
                    <w:bottom w:val="single" w:sz="4" w:space="0" w:color="auto"/>
                    <w:right w:val="nil"/>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lastRenderedPageBreak/>
                    <w:t>≥25</w:t>
                  </w:r>
                </w:p>
              </w:tc>
            </w:tr>
            <w:tr w:rsidR="00B07404" w:rsidTr="00FB7856">
              <w:trPr>
                <w:trHeight w:val="340"/>
                <w:jc w:val="center"/>
              </w:trPr>
              <w:tc>
                <w:tcPr>
                  <w:tcW w:w="520" w:type="dxa"/>
                  <w:tcBorders>
                    <w:top w:val="single" w:sz="4" w:space="0" w:color="auto"/>
                    <w:left w:val="nil"/>
                    <w:bottom w:val="single" w:sz="4" w:space="0" w:color="auto"/>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w:t>
                  </w:r>
                </w:p>
              </w:tc>
              <w:tc>
                <w:tcPr>
                  <w:tcW w:w="1323" w:type="dxa"/>
                  <w:tcBorders>
                    <w:top w:val="single" w:sz="4" w:space="0" w:color="auto"/>
                    <w:bottom w:val="single" w:sz="4" w:space="0" w:color="auto"/>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激光切管板</w:t>
                  </w:r>
                </w:p>
              </w:tc>
              <w:tc>
                <w:tcPr>
                  <w:tcW w:w="579" w:type="dxa"/>
                  <w:tcBorders>
                    <w:top w:val="single" w:sz="4" w:space="0" w:color="auto"/>
                    <w:bottom w:val="single" w:sz="4" w:space="0" w:color="auto"/>
                  </w:tcBorders>
                  <w:vAlign w:val="center"/>
                </w:tcPr>
                <w:p w:rsidR="00B07404"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1099" w:type="dxa"/>
                  <w:tcBorders>
                    <w:top w:val="single" w:sz="4" w:space="0" w:color="auto"/>
                    <w:bottom w:val="single" w:sz="4" w:space="0" w:color="auto"/>
                  </w:tcBorders>
                  <w:vAlign w:val="center"/>
                </w:tcPr>
                <w:p w:rsidR="00B07404"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142" w:type="dxa"/>
                  <w:tcBorders>
                    <w:top w:val="single" w:sz="4" w:space="0" w:color="auto"/>
                    <w:bottom w:val="single" w:sz="4" w:space="0" w:color="auto"/>
                  </w:tcBorders>
                </w:tcPr>
                <w:p w:rsidR="00B07404" w:rsidRDefault="00B07404">
                  <w:pPr>
                    <w:jc w:val="center"/>
                    <w:rPr>
                      <w:rFonts w:ascii="Times New Roman" w:hAnsi="Times New Roman" w:cs="Times New Roman"/>
                    </w:rPr>
                  </w:pPr>
                  <w:r>
                    <w:rPr>
                      <w:rFonts w:ascii="Times New Roman" w:hAnsi="Times New Roman" w:cs="Times New Roman"/>
                      <w:sz w:val="21"/>
                      <w:szCs w:val="21"/>
                    </w:rPr>
                    <w:t>生产车间</w:t>
                  </w:r>
                </w:p>
              </w:tc>
              <w:tc>
                <w:tcPr>
                  <w:tcW w:w="1229" w:type="dxa"/>
                  <w:tcBorders>
                    <w:top w:val="single" w:sz="4" w:space="0" w:color="auto"/>
                    <w:bottom w:val="single" w:sz="4" w:space="0" w:color="auto"/>
                  </w:tcBorders>
                  <w:vAlign w:val="center"/>
                </w:tcPr>
                <w:p w:rsidR="00B07404"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40</w:t>
                  </w:r>
                </w:p>
              </w:tc>
              <w:tc>
                <w:tcPr>
                  <w:tcW w:w="1513" w:type="dxa"/>
                  <w:vMerge/>
                  <w:vAlign w:val="center"/>
                </w:tcPr>
                <w:p w:rsidR="00B07404" w:rsidRDefault="00B07404">
                  <w:pPr>
                    <w:adjustRightInd w:val="0"/>
                    <w:snapToGrid w:val="0"/>
                    <w:jc w:val="center"/>
                    <w:rPr>
                      <w:rFonts w:ascii="Times New Roman" w:hAnsi="Times New Roman" w:cs="Times New Roman"/>
                      <w:sz w:val="21"/>
                      <w:szCs w:val="21"/>
                    </w:rPr>
                  </w:pPr>
                </w:p>
              </w:tc>
              <w:tc>
                <w:tcPr>
                  <w:tcW w:w="1474" w:type="dxa"/>
                  <w:tcBorders>
                    <w:top w:val="single" w:sz="4" w:space="0" w:color="auto"/>
                    <w:bottom w:val="single" w:sz="4" w:space="0" w:color="auto"/>
                    <w:right w:val="nil"/>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B07404" w:rsidTr="00FB7856">
              <w:trPr>
                <w:trHeight w:val="340"/>
                <w:jc w:val="center"/>
              </w:trPr>
              <w:tc>
                <w:tcPr>
                  <w:tcW w:w="520" w:type="dxa"/>
                  <w:tcBorders>
                    <w:top w:val="single" w:sz="4" w:space="0" w:color="auto"/>
                    <w:left w:val="nil"/>
                    <w:bottom w:val="single" w:sz="4" w:space="0" w:color="auto"/>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lastRenderedPageBreak/>
                    <w:t>3</w:t>
                  </w:r>
                </w:p>
              </w:tc>
              <w:tc>
                <w:tcPr>
                  <w:tcW w:w="1323" w:type="dxa"/>
                  <w:tcBorders>
                    <w:top w:val="single" w:sz="4" w:space="0" w:color="auto"/>
                    <w:bottom w:val="single" w:sz="4" w:space="0" w:color="auto"/>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弯管机</w:t>
                  </w:r>
                </w:p>
              </w:tc>
              <w:tc>
                <w:tcPr>
                  <w:tcW w:w="579" w:type="dxa"/>
                  <w:tcBorders>
                    <w:top w:val="single" w:sz="4" w:space="0" w:color="auto"/>
                    <w:bottom w:val="single" w:sz="4" w:space="0" w:color="auto"/>
                  </w:tcBorders>
                  <w:vAlign w:val="center"/>
                </w:tcPr>
                <w:p w:rsidR="00B07404"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1099" w:type="dxa"/>
                  <w:tcBorders>
                    <w:top w:val="single" w:sz="4" w:space="0" w:color="auto"/>
                    <w:bottom w:val="single" w:sz="4" w:space="0" w:color="auto"/>
                  </w:tcBorders>
                  <w:vAlign w:val="center"/>
                </w:tcPr>
                <w:p w:rsidR="00B07404"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80</w:t>
                  </w:r>
                </w:p>
              </w:tc>
              <w:tc>
                <w:tcPr>
                  <w:tcW w:w="1142" w:type="dxa"/>
                  <w:tcBorders>
                    <w:top w:val="single" w:sz="4" w:space="0" w:color="auto"/>
                    <w:bottom w:val="single" w:sz="4" w:space="0" w:color="auto"/>
                  </w:tcBorders>
                </w:tcPr>
                <w:p w:rsidR="00B07404" w:rsidRDefault="00B07404">
                  <w:pPr>
                    <w:jc w:val="center"/>
                    <w:rPr>
                      <w:rFonts w:ascii="Times New Roman" w:hAnsi="Times New Roman" w:cs="Times New Roman"/>
                    </w:rPr>
                  </w:pPr>
                  <w:r>
                    <w:rPr>
                      <w:rFonts w:ascii="Times New Roman" w:hAnsi="Times New Roman" w:cs="Times New Roman"/>
                      <w:sz w:val="21"/>
                      <w:szCs w:val="21"/>
                    </w:rPr>
                    <w:t>生产车间</w:t>
                  </w:r>
                </w:p>
              </w:tc>
              <w:tc>
                <w:tcPr>
                  <w:tcW w:w="1229" w:type="dxa"/>
                  <w:tcBorders>
                    <w:top w:val="single" w:sz="4" w:space="0" w:color="auto"/>
                    <w:bottom w:val="single" w:sz="4" w:space="0" w:color="auto"/>
                  </w:tcBorders>
                  <w:vAlign w:val="center"/>
                </w:tcPr>
                <w:p w:rsidR="00B07404"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35</w:t>
                  </w:r>
                </w:p>
              </w:tc>
              <w:tc>
                <w:tcPr>
                  <w:tcW w:w="1513" w:type="dxa"/>
                  <w:vMerge/>
                  <w:vAlign w:val="center"/>
                </w:tcPr>
                <w:p w:rsidR="00B07404" w:rsidRDefault="00B07404">
                  <w:pPr>
                    <w:adjustRightInd w:val="0"/>
                    <w:snapToGrid w:val="0"/>
                    <w:jc w:val="center"/>
                    <w:rPr>
                      <w:rFonts w:ascii="Times New Roman" w:hAnsi="Times New Roman" w:cs="Times New Roman"/>
                      <w:sz w:val="21"/>
                      <w:szCs w:val="21"/>
                    </w:rPr>
                  </w:pPr>
                </w:p>
              </w:tc>
              <w:tc>
                <w:tcPr>
                  <w:tcW w:w="1474" w:type="dxa"/>
                  <w:tcBorders>
                    <w:top w:val="single" w:sz="4" w:space="0" w:color="auto"/>
                    <w:bottom w:val="single" w:sz="4" w:space="0" w:color="auto"/>
                    <w:right w:val="nil"/>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B07404" w:rsidTr="00FB7856">
              <w:trPr>
                <w:trHeight w:val="340"/>
                <w:jc w:val="center"/>
              </w:trPr>
              <w:tc>
                <w:tcPr>
                  <w:tcW w:w="520" w:type="dxa"/>
                  <w:tcBorders>
                    <w:top w:val="single" w:sz="4" w:space="0" w:color="auto"/>
                    <w:left w:val="nil"/>
                    <w:bottom w:val="single" w:sz="4" w:space="0" w:color="auto"/>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lastRenderedPageBreak/>
                    <w:t>4</w:t>
                  </w:r>
                </w:p>
              </w:tc>
              <w:tc>
                <w:tcPr>
                  <w:tcW w:w="1323" w:type="dxa"/>
                  <w:tcBorders>
                    <w:top w:val="single" w:sz="4" w:space="0" w:color="auto"/>
                    <w:bottom w:val="single" w:sz="4" w:space="0" w:color="auto"/>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冲床</w:t>
                  </w:r>
                </w:p>
              </w:tc>
              <w:tc>
                <w:tcPr>
                  <w:tcW w:w="579" w:type="dxa"/>
                  <w:tcBorders>
                    <w:top w:val="single" w:sz="4" w:space="0" w:color="auto"/>
                    <w:bottom w:val="single" w:sz="4" w:space="0" w:color="auto"/>
                  </w:tcBorders>
                  <w:vAlign w:val="center"/>
                </w:tcPr>
                <w:p w:rsidR="00B07404"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6</w:t>
                  </w:r>
                </w:p>
              </w:tc>
              <w:tc>
                <w:tcPr>
                  <w:tcW w:w="1099" w:type="dxa"/>
                  <w:tcBorders>
                    <w:top w:val="single" w:sz="4" w:space="0" w:color="auto"/>
                    <w:bottom w:val="single" w:sz="4" w:space="0" w:color="auto"/>
                  </w:tcBorders>
                  <w:vAlign w:val="center"/>
                </w:tcPr>
                <w:p w:rsidR="00B07404"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90</w:t>
                  </w:r>
                </w:p>
              </w:tc>
              <w:tc>
                <w:tcPr>
                  <w:tcW w:w="1142" w:type="dxa"/>
                  <w:tcBorders>
                    <w:top w:val="single" w:sz="4" w:space="0" w:color="auto"/>
                    <w:bottom w:val="single" w:sz="4" w:space="0" w:color="auto"/>
                  </w:tcBorders>
                </w:tcPr>
                <w:p w:rsidR="00B07404" w:rsidRDefault="00B07404">
                  <w:pPr>
                    <w:jc w:val="center"/>
                    <w:rPr>
                      <w:rFonts w:ascii="Times New Roman" w:hAnsi="Times New Roman" w:cs="Times New Roman"/>
                    </w:rPr>
                  </w:pPr>
                  <w:r>
                    <w:rPr>
                      <w:rFonts w:ascii="Times New Roman" w:hAnsi="Times New Roman" w:cs="Times New Roman" w:hint="eastAsia"/>
                      <w:sz w:val="21"/>
                      <w:szCs w:val="21"/>
                    </w:rPr>
                    <w:t>生产</w:t>
                  </w:r>
                  <w:r>
                    <w:rPr>
                      <w:rFonts w:ascii="Times New Roman" w:hAnsi="Times New Roman" w:cs="Times New Roman"/>
                      <w:sz w:val="21"/>
                      <w:szCs w:val="21"/>
                    </w:rPr>
                    <w:t>车间</w:t>
                  </w:r>
                </w:p>
              </w:tc>
              <w:tc>
                <w:tcPr>
                  <w:tcW w:w="1229" w:type="dxa"/>
                  <w:tcBorders>
                    <w:top w:val="single" w:sz="4" w:space="0" w:color="auto"/>
                    <w:bottom w:val="single" w:sz="4" w:space="0" w:color="auto"/>
                  </w:tcBorders>
                  <w:vAlign w:val="center"/>
                </w:tcPr>
                <w:p w:rsidR="00B07404"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21</w:t>
                  </w:r>
                </w:p>
              </w:tc>
              <w:tc>
                <w:tcPr>
                  <w:tcW w:w="1513" w:type="dxa"/>
                  <w:vMerge/>
                  <w:vAlign w:val="center"/>
                </w:tcPr>
                <w:p w:rsidR="00B07404" w:rsidRDefault="00B07404">
                  <w:pPr>
                    <w:adjustRightInd w:val="0"/>
                    <w:snapToGrid w:val="0"/>
                    <w:jc w:val="center"/>
                    <w:rPr>
                      <w:rFonts w:ascii="Times New Roman" w:hAnsi="Times New Roman" w:cs="Times New Roman"/>
                      <w:sz w:val="21"/>
                      <w:szCs w:val="21"/>
                    </w:rPr>
                  </w:pPr>
                </w:p>
              </w:tc>
              <w:tc>
                <w:tcPr>
                  <w:tcW w:w="1474" w:type="dxa"/>
                  <w:tcBorders>
                    <w:top w:val="single" w:sz="4" w:space="0" w:color="auto"/>
                    <w:bottom w:val="single" w:sz="4" w:space="0" w:color="auto"/>
                    <w:right w:val="nil"/>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B07404" w:rsidTr="00FB7856">
              <w:trPr>
                <w:trHeight w:val="340"/>
                <w:jc w:val="center"/>
              </w:trPr>
              <w:tc>
                <w:tcPr>
                  <w:tcW w:w="520" w:type="dxa"/>
                  <w:tcBorders>
                    <w:top w:val="single" w:sz="4" w:space="0" w:color="auto"/>
                    <w:left w:val="nil"/>
                    <w:bottom w:val="single" w:sz="4" w:space="0" w:color="auto"/>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w:t>
                  </w:r>
                </w:p>
              </w:tc>
              <w:tc>
                <w:tcPr>
                  <w:tcW w:w="1323" w:type="dxa"/>
                  <w:tcBorders>
                    <w:top w:val="single" w:sz="4" w:space="0" w:color="auto"/>
                    <w:bottom w:val="single" w:sz="4" w:space="0" w:color="auto"/>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小钻床</w:t>
                  </w:r>
                </w:p>
              </w:tc>
              <w:tc>
                <w:tcPr>
                  <w:tcW w:w="579" w:type="dxa"/>
                  <w:tcBorders>
                    <w:top w:val="single" w:sz="4" w:space="0" w:color="auto"/>
                    <w:bottom w:val="single" w:sz="4" w:space="0" w:color="auto"/>
                  </w:tcBorders>
                  <w:vAlign w:val="center"/>
                </w:tcPr>
                <w:p w:rsidR="00B07404" w:rsidRDefault="00FB7856">
                  <w:pPr>
                    <w:adjustRightInd w:val="0"/>
                    <w:snapToGrid w:val="0"/>
                    <w:jc w:val="center"/>
                    <w:rPr>
                      <w:rFonts w:ascii="Times New Roman" w:eastAsia="微软雅黑" w:hAnsi="Times New Roman" w:cs="Times New Roman"/>
                      <w:sz w:val="21"/>
                      <w:szCs w:val="21"/>
                    </w:rPr>
                  </w:pPr>
                  <w:r>
                    <w:rPr>
                      <w:rFonts w:ascii="Times New Roman" w:eastAsia="微软雅黑" w:hAnsi="Times New Roman" w:cs="Times New Roman" w:hint="eastAsia"/>
                      <w:sz w:val="21"/>
                      <w:szCs w:val="21"/>
                    </w:rPr>
                    <w:t>6</w:t>
                  </w:r>
                </w:p>
              </w:tc>
              <w:tc>
                <w:tcPr>
                  <w:tcW w:w="1099" w:type="dxa"/>
                  <w:tcBorders>
                    <w:top w:val="single" w:sz="4" w:space="0" w:color="auto"/>
                    <w:bottom w:val="single" w:sz="4" w:space="0" w:color="auto"/>
                  </w:tcBorders>
                  <w:vAlign w:val="center"/>
                </w:tcPr>
                <w:p w:rsidR="00B07404"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142" w:type="dxa"/>
                  <w:tcBorders>
                    <w:top w:val="single" w:sz="4" w:space="0" w:color="auto"/>
                    <w:bottom w:val="single" w:sz="4" w:space="0" w:color="auto"/>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生产</w:t>
                  </w:r>
                  <w:r>
                    <w:rPr>
                      <w:rFonts w:ascii="Times New Roman" w:hAnsi="Times New Roman" w:cs="Times New Roman"/>
                      <w:sz w:val="21"/>
                      <w:szCs w:val="21"/>
                    </w:rPr>
                    <w:t>车间</w:t>
                  </w:r>
                </w:p>
              </w:tc>
              <w:tc>
                <w:tcPr>
                  <w:tcW w:w="1229" w:type="dxa"/>
                  <w:tcBorders>
                    <w:top w:val="single" w:sz="4" w:space="0" w:color="auto"/>
                    <w:bottom w:val="single" w:sz="4" w:space="0" w:color="auto"/>
                  </w:tcBorders>
                  <w:vAlign w:val="center"/>
                </w:tcPr>
                <w:p w:rsidR="00B07404"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40</w:t>
                  </w:r>
                </w:p>
              </w:tc>
              <w:tc>
                <w:tcPr>
                  <w:tcW w:w="1513" w:type="dxa"/>
                  <w:vMerge/>
                  <w:vAlign w:val="center"/>
                </w:tcPr>
                <w:p w:rsidR="00B07404" w:rsidRDefault="00B07404">
                  <w:pPr>
                    <w:adjustRightInd w:val="0"/>
                    <w:snapToGrid w:val="0"/>
                    <w:jc w:val="center"/>
                    <w:rPr>
                      <w:rFonts w:ascii="Times New Roman" w:hAnsi="Times New Roman" w:cs="Times New Roman"/>
                      <w:sz w:val="21"/>
                      <w:szCs w:val="21"/>
                    </w:rPr>
                  </w:pPr>
                </w:p>
              </w:tc>
              <w:tc>
                <w:tcPr>
                  <w:tcW w:w="1474" w:type="dxa"/>
                  <w:tcBorders>
                    <w:top w:val="single" w:sz="4" w:space="0" w:color="auto"/>
                    <w:bottom w:val="single" w:sz="4" w:space="0" w:color="auto"/>
                    <w:right w:val="nil"/>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B07404" w:rsidTr="00FB7856">
              <w:trPr>
                <w:trHeight w:val="300"/>
                <w:jc w:val="center"/>
              </w:trPr>
              <w:tc>
                <w:tcPr>
                  <w:tcW w:w="520" w:type="dxa"/>
                  <w:tcBorders>
                    <w:top w:val="single" w:sz="4" w:space="0" w:color="auto"/>
                    <w:left w:val="nil"/>
                    <w:bottom w:val="single" w:sz="4" w:space="0" w:color="auto"/>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6</w:t>
                  </w:r>
                </w:p>
              </w:tc>
              <w:tc>
                <w:tcPr>
                  <w:tcW w:w="1323" w:type="dxa"/>
                  <w:tcBorders>
                    <w:top w:val="single" w:sz="4" w:space="0" w:color="auto"/>
                    <w:bottom w:val="single" w:sz="4" w:space="0" w:color="auto"/>
                  </w:tcBorders>
                  <w:vAlign w:val="center"/>
                </w:tcPr>
                <w:p w:rsidR="00B07404" w:rsidRDefault="00B07404">
                  <w:pPr>
                    <w:adjustRightInd w:val="0"/>
                    <w:snapToGrid w:val="0"/>
                    <w:jc w:val="center"/>
                    <w:rPr>
                      <w:rFonts w:ascii="Times New Roman" w:hAnsi="Times New Roman" w:cs="Times New Roman"/>
                      <w:sz w:val="21"/>
                      <w:szCs w:val="21"/>
                    </w:rPr>
                  </w:pPr>
                  <w:proofErr w:type="gramStart"/>
                  <w:r>
                    <w:rPr>
                      <w:rFonts w:ascii="Times New Roman" w:hAnsi="Times New Roman" w:cs="Times New Roman"/>
                      <w:sz w:val="21"/>
                      <w:szCs w:val="21"/>
                    </w:rPr>
                    <w:t>攻丝机</w:t>
                  </w:r>
                  <w:proofErr w:type="gramEnd"/>
                </w:p>
              </w:tc>
              <w:tc>
                <w:tcPr>
                  <w:tcW w:w="579" w:type="dxa"/>
                  <w:tcBorders>
                    <w:top w:val="single" w:sz="4" w:space="0" w:color="auto"/>
                    <w:bottom w:val="single" w:sz="4" w:space="0" w:color="auto"/>
                  </w:tcBorders>
                  <w:vAlign w:val="center"/>
                </w:tcPr>
                <w:p w:rsidR="00B07404" w:rsidRDefault="00FB7856">
                  <w:pPr>
                    <w:adjustRightInd w:val="0"/>
                    <w:snapToGrid w:val="0"/>
                    <w:jc w:val="center"/>
                    <w:rPr>
                      <w:rFonts w:ascii="Times New Roman" w:eastAsia="微软雅黑" w:hAnsi="Times New Roman" w:cs="Times New Roman"/>
                      <w:sz w:val="21"/>
                      <w:szCs w:val="21"/>
                    </w:rPr>
                  </w:pPr>
                  <w:r>
                    <w:rPr>
                      <w:rFonts w:ascii="Times New Roman" w:eastAsia="微软雅黑" w:hAnsi="Times New Roman" w:cs="Times New Roman" w:hint="eastAsia"/>
                      <w:sz w:val="21"/>
                      <w:szCs w:val="21"/>
                    </w:rPr>
                    <w:t>6</w:t>
                  </w:r>
                </w:p>
              </w:tc>
              <w:tc>
                <w:tcPr>
                  <w:tcW w:w="1099" w:type="dxa"/>
                  <w:tcBorders>
                    <w:top w:val="single" w:sz="4" w:space="0" w:color="auto"/>
                    <w:bottom w:val="single" w:sz="4" w:space="0" w:color="auto"/>
                  </w:tcBorders>
                  <w:vAlign w:val="center"/>
                </w:tcPr>
                <w:p w:rsidR="00B07404"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142" w:type="dxa"/>
                  <w:tcBorders>
                    <w:top w:val="single" w:sz="4" w:space="0" w:color="auto"/>
                    <w:bottom w:val="single" w:sz="4" w:space="0" w:color="auto"/>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生产车间</w:t>
                  </w:r>
                </w:p>
              </w:tc>
              <w:tc>
                <w:tcPr>
                  <w:tcW w:w="1229" w:type="dxa"/>
                  <w:tcBorders>
                    <w:top w:val="single" w:sz="4" w:space="0" w:color="auto"/>
                    <w:bottom w:val="single" w:sz="4" w:space="0" w:color="auto"/>
                  </w:tcBorders>
                  <w:vAlign w:val="center"/>
                </w:tcPr>
                <w:p w:rsidR="00B07404"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25</w:t>
                  </w:r>
                </w:p>
              </w:tc>
              <w:tc>
                <w:tcPr>
                  <w:tcW w:w="1513" w:type="dxa"/>
                  <w:vMerge/>
                  <w:vAlign w:val="center"/>
                </w:tcPr>
                <w:p w:rsidR="00B07404" w:rsidRDefault="00B07404">
                  <w:pPr>
                    <w:adjustRightInd w:val="0"/>
                    <w:snapToGrid w:val="0"/>
                    <w:jc w:val="center"/>
                    <w:rPr>
                      <w:rFonts w:ascii="Times New Roman" w:hAnsi="Times New Roman" w:cs="Times New Roman"/>
                      <w:sz w:val="21"/>
                      <w:szCs w:val="21"/>
                    </w:rPr>
                  </w:pPr>
                </w:p>
              </w:tc>
              <w:tc>
                <w:tcPr>
                  <w:tcW w:w="1474" w:type="dxa"/>
                  <w:tcBorders>
                    <w:top w:val="single" w:sz="4" w:space="0" w:color="auto"/>
                    <w:right w:val="nil"/>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B07404" w:rsidTr="00FB7856">
              <w:trPr>
                <w:trHeight w:val="230"/>
                <w:jc w:val="center"/>
              </w:trPr>
              <w:tc>
                <w:tcPr>
                  <w:tcW w:w="520" w:type="dxa"/>
                  <w:tcBorders>
                    <w:top w:val="single" w:sz="4" w:space="0" w:color="auto"/>
                    <w:left w:val="nil"/>
                    <w:bottom w:val="single" w:sz="4" w:space="0" w:color="auto"/>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7</w:t>
                  </w:r>
                </w:p>
              </w:tc>
              <w:tc>
                <w:tcPr>
                  <w:tcW w:w="1323" w:type="dxa"/>
                  <w:tcBorders>
                    <w:top w:val="single" w:sz="4" w:space="0" w:color="auto"/>
                    <w:bottom w:val="single" w:sz="4" w:space="0" w:color="auto"/>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车床</w:t>
                  </w:r>
                </w:p>
              </w:tc>
              <w:tc>
                <w:tcPr>
                  <w:tcW w:w="579" w:type="dxa"/>
                  <w:tcBorders>
                    <w:top w:val="single" w:sz="4" w:space="0" w:color="auto"/>
                    <w:bottom w:val="single" w:sz="4" w:space="0" w:color="auto"/>
                  </w:tcBorders>
                  <w:vAlign w:val="center"/>
                </w:tcPr>
                <w:p w:rsidR="00B07404" w:rsidRDefault="00FB7856">
                  <w:pPr>
                    <w:adjustRightInd w:val="0"/>
                    <w:snapToGrid w:val="0"/>
                    <w:jc w:val="center"/>
                    <w:rPr>
                      <w:rFonts w:ascii="Times New Roman" w:eastAsia="微软雅黑" w:hAnsi="Times New Roman" w:cs="Times New Roman"/>
                      <w:sz w:val="21"/>
                      <w:szCs w:val="21"/>
                    </w:rPr>
                  </w:pPr>
                  <w:r>
                    <w:rPr>
                      <w:rFonts w:ascii="Times New Roman" w:eastAsia="微软雅黑" w:hAnsi="Times New Roman" w:cs="Times New Roman" w:hint="eastAsia"/>
                      <w:sz w:val="21"/>
                      <w:szCs w:val="21"/>
                    </w:rPr>
                    <w:t>8</w:t>
                  </w:r>
                </w:p>
              </w:tc>
              <w:tc>
                <w:tcPr>
                  <w:tcW w:w="1099" w:type="dxa"/>
                  <w:tcBorders>
                    <w:top w:val="single" w:sz="4" w:space="0" w:color="auto"/>
                    <w:bottom w:val="single" w:sz="4" w:space="0" w:color="auto"/>
                  </w:tcBorders>
                  <w:vAlign w:val="center"/>
                </w:tcPr>
                <w:p w:rsidR="00B07404"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142" w:type="dxa"/>
                  <w:tcBorders>
                    <w:top w:val="single" w:sz="4" w:space="0" w:color="auto"/>
                    <w:bottom w:val="single" w:sz="4" w:space="0" w:color="auto"/>
                  </w:tcBorders>
                </w:tcPr>
                <w:p w:rsidR="00B07404" w:rsidRDefault="00B07404">
                  <w:pPr>
                    <w:jc w:val="center"/>
                    <w:rPr>
                      <w:rFonts w:ascii="Times New Roman" w:hAnsi="Times New Roman" w:cs="Times New Roman"/>
                    </w:rPr>
                  </w:pPr>
                  <w:r>
                    <w:rPr>
                      <w:rFonts w:ascii="Times New Roman" w:hAnsi="Times New Roman" w:cs="Times New Roman"/>
                      <w:sz w:val="21"/>
                      <w:szCs w:val="21"/>
                    </w:rPr>
                    <w:t>生产车间</w:t>
                  </w:r>
                </w:p>
              </w:tc>
              <w:tc>
                <w:tcPr>
                  <w:tcW w:w="1229" w:type="dxa"/>
                  <w:tcBorders>
                    <w:top w:val="single" w:sz="4" w:space="0" w:color="auto"/>
                    <w:bottom w:val="single" w:sz="4" w:space="0" w:color="auto"/>
                  </w:tcBorders>
                  <w:vAlign w:val="center"/>
                </w:tcPr>
                <w:p w:rsidR="00B07404"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38</w:t>
                  </w:r>
                </w:p>
              </w:tc>
              <w:tc>
                <w:tcPr>
                  <w:tcW w:w="1513" w:type="dxa"/>
                  <w:vMerge/>
                  <w:vAlign w:val="center"/>
                </w:tcPr>
                <w:p w:rsidR="00B07404" w:rsidRDefault="00B07404">
                  <w:pPr>
                    <w:adjustRightInd w:val="0"/>
                    <w:snapToGrid w:val="0"/>
                    <w:jc w:val="center"/>
                    <w:rPr>
                      <w:rFonts w:ascii="Times New Roman" w:hAnsi="Times New Roman" w:cs="Times New Roman"/>
                      <w:sz w:val="21"/>
                      <w:szCs w:val="21"/>
                    </w:rPr>
                  </w:pPr>
                </w:p>
              </w:tc>
              <w:tc>
                <w:tcPr>
                  <w:tcW w:w="1474" w:type="dxa"/>
                  <w:tcBorders>
                    <w:right w:val="nil"/>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B07404" w:rsidTr="00FB7856">
              <w:trPr>
                <w:trHeight w:val="230"/>
                <w:jc w:val="center"/>
              </w:trPr>
              <w:tc>
                <w:tcPr>
                  <w:tcW w:w="520" w:type="dxa"/>
                  <w:tcBorders>
                    <w:top w:val="single" w:sz="4" w:space="0" w:color="auto"/>
                    <w:left w:val="nil"/>
                    <w:bottom w:val="single" w:sz="4" w:space="0" w:color="auto"/>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8</w:t>
                  </w:r>
                </w:p>
              </w:tc>
              <w:tc>
                <w:tcPr>
                  <w:tcW w:w="1323" w:type="dxa"/>
                  <w:tcBorders>
                    <w:top w:val="single" w:sz="4" w:space="0" w:color="auto"/>
                    <w:bottom w:val="single" w:sz="4" w:space="0" w:color="auto"/>
                  </w:tcBorders>
                  <w:vAlign w:val="center"/>
                </w:tcPr>
                <w:p w:rsidR="00B07404" w:rsidRDefault="00B07404" w:rsidP="005D61B8">
                  <w:pPr>
                    <w:adjustRightInd w:val="0"/>
                    <w:snapToGrid w:val="0"/>
                    <w:jc w:val="center"/>
                    <w:rPr>
                      <w:rFonts w:ascii="Times New Roman" w:hAnsi="Times New Roman" w:cs="Times New Roman"/>
                      <w:sz w:val="21"/>
                      <w:szCs w:val="21"/>
                    </w:rPr>
                  </w:pPr>
                  <w:proofErr w:type="gramStart"/>
                  <w:r>
                    <w:rPr>
                      <w:rFonts w:ascii="Times New Roman" w:hAnsi="Times New Roman" w:cs="Times New Roman"/>
                      <w:sz w:val="21"/>
                      <w:szCs w:val="21"/>
                    </w:rPr>
                    <w:t>裁管机</w:t>
                  </w:r>
                  <w:proofErr w:type="gramEnd"/>
                </w:p>
              </w:tc>
              <w:tc>
                <w:tcPr>
                  <w:tcW w:w="579" w:type="dxa"/>
                  <w:tcBorders>
                    <w:top w:val="single" w:sz="4" w:space="0" w:color="auto"/>
                    <w:bottom w:val="single" w:sz="4" w:space="0" w:color="auto"/>
                  </w:tcBorders>
                  <w:vAlign w:val="center"/>
                </w:tcPr>
                <w:p w:rsidR="00B07404" w:rsidRDefault="00FB7856">
                  <w:pPr>
                    <w:adjustRightInd w:val="0"/>
                    <w:snapToGrid w:val="0"/>
                    <w:jc w:val="center"/>
                    <w:rPr>
                      <w:rFonts w:ascii="Times New Roman" w:eastAsia="微软雅黑" w:hAnsi="Times New Roman" w:cs="Times New Roman"/>
                      <w:sz w:val="21"/>
                      <w:szCs w:val="21"/>
                    </w:rPr>
                  </w:pPr>
                  <w:r>
                    <w:rPr>
                      <w:rFonts w:ascii="Times New Roman" w:eastAsia="微软雅黑" w:hAnsi="Times New Roman" w:cs="Times New Roman" w:hint="eastAsia"/>
                      <w:sz w:val="21"/>
                      <w:szCs w:val="21"/>
                    </w:rPr>
                    <w:t>6</w:t>
                  </w:r>
                </w:p>
              </w:tc>
              <w:tc>
                <w:tcPr>
                  <w:tcW w:w="1099" w:type="dxa"/>
                  <w:tcBorders>
                    <w:top w:val="single" w:sz="4" w:space="0" w:color="auto"/>
                    <w:bottom w:val="single" w:sz="4" w:space="0" w:color="auto"/>
                  </w:tcBorders>
                  <w:vAlign w:val="center"/>
                </w:tcPr>
                <w:p w:rsidR="00B07404"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142" w:type="dxa"/>
                  <w:tcBorders>
                    <w:top w:val="single" w:sz="4" w:space="0" w:color="auto"/>
                    <w:bottom w:val="single" w:sz="4" w:space="0" w:color="auto"/>
                  </w:tcBorders>
                </w:tcPr>
                <w:p w:rsidR="00B07404" w:rsidRDefault="00B07404">
                  <w:pPr>
                    <w:jc w:val="center"/>
                    <w:rPr>
                      <w:rFonts w:ascii="Times New Roman" w:hAnsi="Times New Roman" w:cs="Times New Roman"/>
                    </w:rPr>
                  </w:pPr>
                  <w:r>
                    <w:rPr>
                      <w:rFonts w:ascii="Times New Roman" w:hAnsi="Times New Roman" w:cs="Times New Roman"/>
                      <w:sz w:val="21"/>
                      <w:szCs w:val="21"/>
                    </w:rPr>
                    <w:t>生产车间</w:t>
                  </w:r>
                </w:p>
              </w:tc>
              <w:tc>
                <w:tcPr>
                  <w:tcW w:w="1229" w:type="dxa"/>
                  <w:tcBorders>
                    <w:top w:val="single" w:sz="4" w:space="0" w:color="auto"/>
                    <w:bottom w:val="single" w:sz="4" w:space="0" w:color="auto"/>
                  </w:tcBorders>
                  <w:vAlign w:val="center"/>
                </w:tcPr>
                <w:p w:rsidR="00B07404"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36</w:t>
                  </w:r>
                </w:p>
              </w:tc>
              <w:tc>
                <w:tcPr>
                  <w:tcW w:w="1513" w:type="dxa"/>
                  <w:vMerge/>
                  <w:vAlign w:val="center"/>
                </w:tcPr>
                <w:p w:rsidR="00B07404" w:rsidRDefault="00B07404">
                  <w:pPr>
                    <w:adjustRightInd w:val="0"/>
                    <w:snapToGrid w:val="0"/>
                    <w:jc w:val="center"/>
                    <w:rPr>
                      <w:rFonts w:ascii="Times New Roman" w:hAnsi="Times New Roman" w:cs="Times New Roman"/>
                      <w:sz w:val="21"/>
                      <w:szCs w:val="21"/>
                    </w:rPr>
                  </w:pPr>
                </w:p>
              </w:tc>
              <w:tc>
                <w:tcPr>
                  <w:tcW w:w="1474" w:type="dxa"/>
                  <w:tcBorders>
                    <w:right w:val="nil"/>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B07404" w:rsidTr="00FB7856">
              <w:trPr>
                <w:trHeight w:val="230"/>
                <w:jc w:val="center"/>
              </w:trPr>
              <w:tc>
                <w:tcPr>
                  <w:tcW w:w="520" w:type="dxa"/>
                  <w:tcBorders>
                    <w:top w:val="single" w:sz="4" w:space="0" w:color="auto"/>
                    <w:left w:val="nil"/>
                    <w:bottom w:val="single" w:sz="4" w:space="0" w:color="auto"/>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9</w:t>
                  </w:r>
                </w:p>
              </w:tc>
              <w:tc>
                <w:tcPr>
                  <w:tcW w:w="1323" w:type="dxa"/>
                  <w:tcBorders>
                    <w:top w:val="single" w:sz="4" w:space="0" w:color="auto"/>
                    <w:bottom w:val="single" w:sz="4" w:space="0" w:color="auto"/>
                  </w:tcBorders>
                  <w:vAlign w:val="center"/>
                </w:tcPr>
                <w:p w:rsidR="00B07404" w:rsidRDefault="00B07404" w:rsidP="005D61B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油压机</w:t>
                  </w:r>
                </w:p>
              </w:tc>
              <w:tc>
                <w:tcPr>
                  <w:tcW w:w="579" w:type="dxa"/>
                  <w:tcBorders>
                    <w:top w:val="single" w:sz="4" w:space="0" w:color="auto"/>
                    <w:bottom w:val="single" w:sz="4" w:space="0" w:color="auto"/>
                  </w:tcBorders>
                  <w:vAlign w:val="center"/>
                </w:tcPr>
                <w:p w:rsidR="00B07404" w:rsidRDefault="00FB7856">
                  <w:pPr>
                    <w:adjustRightInd w:val="0"/>
                    <w:snapToGrid w:val="0"/>
                    <w:jc w:val="center"/>
                    <w:rPr>
                      <w:rFonts w:ascii="Times New Roman" w:eastAsia="微软雅黑" w:hAnsi="Times New Roman" w:cs="Times New Roman"/>
                      <w:sz w:val="21"/>
                      <w:szCs w:val="21"/>
                    </w:rPr>
                  </w:pPr>
                  <w:r>
                    <w:rPr>
                      <w:rFonts w:ascii="Times New Roman" w:eastAsia="微软雅黑" w:hAnsi="Times New Roman" w:cs="Times New Roman" w:hint="eastAsia"/>
                      <w:sz w:val="21"/>
                      <w:szCs w:val="21"/>
                    </w:rPr>
                    <w:t>3</w:t>
                  </w:r>
                </w:p>
              </w:tc>
              <w:tc>
                <w:tcPr>
                  <w:tcW w:w="1099" w:type="dxa"/>
                  <w:tcBorders>
                    <w:top w:val="single" w:sz="4" w:space="0" w:color="auto"/>
                    <w:bottom w:val="single" w:sz="4" w:space="0" w:color="auto"/>
                  </w:tcBorders>
                  <w:vAlign w:val="center"/>
                </w:tcPr>
                <w:p w:rsidR="00B07404"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80</w:t>
                  </w:r>
                </w:p>
              </w:tc>
              <w:tc>
                <w:tcPr>
                  <w:tcW w:w="1142" w:type="dxa"/>
                  <w:tcBorders>
                    <w:top w:val="single" w:sz="4" w:space="0" w:color="auto"/>
                    <w:bottom w:val="single" w:sz="4" w:space="0" w:color="auto"/>
                  </w:tcBorders>
                </w:tcPr>
                <w:p w:rsidR="00B07404" w:rsidRDefault="00B07404">
                  <w:pPr>
                    <w:jc w:val="center"/>
                    <w:rPr>
                      <w:rFonts w:ascii="Times New Roman" w:hAnsi="Times New Roman" w:cs="Times New Roman"/>
                    </w:rPr>
                  </w:pPr>
                  <w:r>
                    <w:rPr>
                      <w:rFonts w:ascii="Times New Roman" w:hAnsi="Times New Roman" w:cs="Times New Roman"/>
                      <w:sz w:val="21"/>
                      <w:szCs w:val="21"/>
                    </w:rPr>
                    <w:t>生产车间</w:t>
                  </w:r>
                </w:p>
              </w:tc>
              <w:tc>
                <w:tcPr>
                  <w:tcW w:w="1229" w:type="dxa"/>
                  <w:tcBorders>
                    <w:top w:val="single" w:sz="4" w:space="0" w:color="auto"/>
                    <w:bottom w:val="single" w:sz="4" w:space="0" w:color="auto"/>
                  </w:tcBorders>
                  <w:vAlign w:val="center"/>
                </w:tcPr>
                <w:p w:rsidR="00B07404"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35</w:t>
                  </w:r>
                </w:p>
              </w:tc>
              <w:tc>
                <w:tcPr>
                  <w:tcW w:w="1513" w:type="dxa"/>
                  <w:vMerge/>
                  <w:vAlign w:val="center"/>
                </w:tcPr>
                <w:p w:rsidR="00B07404" w:rsidRDefault="00B07404">
                  <w:pPr>
                    <w:adjustRightInd w:val="0"/>
                    <w:snapToGrid w:val="0"/>
                    <w:jc w:val="center"/>
                    <w:rPr>
                      <w:rFonts w:ascii="Times New Roman" w:hAnsi="Times New Roman" w:cs="Times New Roman"/>
                      <w:sz w:val="21"/>
                      <w:szCs w:val="21"/>
                    </w:rPr>
                  </w:pPr>
                </w:p>
              </w:tc>
              <w:tc>
                <w:tcPr>
                  <w:tcW w:w="1474" w:type="dxa"/>
                  <w:tcBorders>
                    <w:right w:val="nil"/>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B07404" w:rsidTr="00FB7856">
              <w:trPr>
                <w:trHeight w:val="230"/>
                <w:jc w:val="center"/>
              </w:trPr>
              <w:tc>
                <w:tcPr>
                  <w:tcW w:w="520" w:type="dxa"/>
                  <w:tcBorders>
                    <w:top w:val="single" w:sz="4" w:space="0" w:color="auto"/>
                    <w:left w:val="nil"/>
                    <w:bottom w:val="single" w:sz="4" w:space="0" w:color="auto"/>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10</w:t>
                  </w:r>
                </w:p>
              </w:tc>
              <w:tc>
                <w:tcPr>
                  <w:tcW w:w="1323" w:type="dxa"/>
                  <w:tcBorders>
                    <w:top w:val="single" w:sz="4" w:space="0" w:color="auto"/>
                    <w:bottom w:val="single" w:sz="4" w:space="0" w:color="auto"/>
                  </w:tcBorders>
                  <w:vAlign w:val="center"/>
                </w:tcPr>
                <w:p w:rsidR="00B07404" w:rsidRDefault="00FB7856" w:rsidP="005D61B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打包机</w:t>
                  </w:r>
                </w:p>
              </w:tc>
              <w:tc>
                <w:tcPr>
                  <w:tcW w:w="579" w:type="dxa"/>
                  <w:tcBorders>
                    <w:top w:val="single" w:sz="4" w:space="0" w:color="auto"/>
                    <w:bottom w:val="single" w:sz="4" w:space="0" w:color="auto"/>
                  </w:tcBorders>
                  <w:vAlign w:val="center"/>
                </w:tcPr>
                <w:p w:rsidR="00B07404" w:rsidRDefault="00FB7856">
                  <w:pPr>
                    <w:adjustRightInd w:val="0"/>
                    <w:snapToGrid w:val="0"/>
                    <w:jc w:val="center"/>
                    <w:rPr>
                      <w:rFonts w:ascii="Times New Roman" w:eastAsia="微软雅黑" w:hAnsi="Times New Roman" w:cs="Times New Roman"/>
                      <w:sz w:val="21"/>
                      <w:szCs w:val="21"/>
                    </w:rPr>
                  </w:pPr>
                  <w:r>
                    <w:rPr>
                      <w:rFonts w:ascii="Times New Roman" w:eastAsia="微软雅黑" w:hAnsi="Times New Roman" w:cs="Times New Roman" w:hint="eastAsia"/>
                      <w:sz w:val="21"/>
                      <w:szCs w:val="21"/>
                    </w:rPr>
                    <w:t>3</w:t>
                  </w:r>
                </w:p>
              </w:tc>
              <w:tc>
                <w:tcPr>
                  <w:tcW w:w="1099" w:type="dxa"/>
                  <w:tcBorders>
                    <w:top w:val="single" w:sz="4" w:space="0" w:color="auto"/>
                    <w:bottom w:val="single" w:sz="4" w:space="0" w:color="auto"/>
                  </w:tcBorders>
                  <w:vAlign w:val="center"/>
                </w:tcPr>
                <w:p w:rsidR="00B07404"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70</w:t>
                  </w:r>
                </w:p>
              </w:tc>
              <w:tc>
                <w:tcPr>
                  <w:tcW w:w="1142" w:type="dxa"/>
                  <w:tcBorders>
                    <w:top w:val="single" w:sz="4" w:space="0" w:color="auto"/>
                    <w:bottom w:val="single" w:sz="4" w:space="0" w:color="auto"/>
                  </w:tcBorders>
                </w:tcPr>
                <w:p w:rsidR="00B07404" w:rsidRDefault="00B07404">
                  <w:pPr>
                    <w:jc w:val="center"/>
                    <w:rPr>
                      <w:rFonts w:ascii="Times New Roman" w:hAnsi="Times New Roman" w:cs="Times New Roman"/>
                    </w:rPr>
                  </w:pPr>
                  <w:r>
                    <w:rPr>
                      <w:rFonts w:ascii="Times New Roman" w:hAnsi="Times New Roman" w:cs="Times New Roman"/>
                      <w:sz w:val="21"/>
                      <w:szCs w:val="21"/>
                    </w:rPr>
                    <w:t>生产车间</w:t>
                  </w:r>
                </w:p>
              </w:tc>
              <w:tc>
                <w:tcPr>
                  <w:tcW w:w="1229" w:type="dxa"/>
                  <w:tcBorders>
                    <w:top w:val="single" w:sz="4" w:space="0" w:color="auto"/>
                    <w:bottom w:val="single" w:sz="4" w:space="0" w:color="auto"/>
                  </w:tcBorders>
                  <w:vAlign w:val="center"/>
                </w:tcPr>
                <w:p w:rsidR="00B07404"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26</w:t>
                  </w:r>
                </w:p>
              </w:tc>
              <w:tc>
                <w:tcPr>
                  <w:tcW w:w="1513" w:type="dxa"/>
                  <w:vMerge/>
                  <w:vAlign w:val="center"/>
                </w:tcPr>
                <w:p w:rsidR="00B07404" w:rsidRDefault="00B07404">
                  <w:pPr>
                    <w:adjustRightInd w:val="0"/>
                    <w:snapToGrid w:val="0"/>
                    <w:jc w:val="center"/>
                    <w:rPr>
                      <w:rFonts w:ascii="Times New Roman" w:hAnsi="Times New Roman" w:cs="Times New Roman"/>
                      <w:sz w:val="21"/>
                      <w:szCs w:val="21"/>
                    </w:rPr>
                  </w:pPr>
                </w:p>
              </w:tc>
              <w:tc>
                <w:tcPr>
                  <w:tcW w:w="1474" w:type="dxa"/>
                  <w:tcBorders>
                    <w:right w:val="nil"/>
                  </w:tcBorders>
                  <w:vAlign w:val="center"/>
                </w:tcPr>
                <w:p w:rsidR="00B07404" w:rsidRDefault="00B0740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FB7856" w:rsidTr="00FB7856">
              <w:trPr>
                <w:trHeight w:val="230"/>
                <w:jc w:val="center"/>
              </w:trPr>
              <w:tc>
                <w:tcPr>
                  <w:tcW w:w="520" w:type="dxa"/>
                  <w:tcBorders>
                    <w:top w:val="single" w:sz="4" w:space="0" w:color="auto"/>
                    <w:left w:val="nil"/>
                    <w:bottom w:val="single" w:sz="4" w:space="0" w:color="auto"/>
                  </w:tcBorders>
                  <w:vAlign w:val="center"/>
                </w:tcPr>
                <w:p w:rsidR="00FB7856" w:rsidRDefault="00FB7856">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11</w:t>
                  </w:r>
                </w:p>
              </w:tc>
              <w:tc>
                <w:tcPr>
                  <w:tcW w:w="1323" w:type="dxa"/>
                  <w:tcBorders>
                    <w:top w:val="single" w:sz="4" w:space="0" w:color="auto"/>
                    <w:bottom w:val="single" w:sz="4" w:space="0" w:color="auto"/>
                  </w:tcBorders>
                  <w:vAlign w:val="center"/>
                </w:tcPr>
                <w:p w:rsidR="00FB7856" w:rsidRDefault="00FB7856"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焊机</w:t>
                  </w:r>
                </w:p>
              </w:tc>
              <w:tc>
                <w:tcPr>
                  <w:tcW w:w="579" w:type="dxa"/>
                  <w:tcBorders>
                    <w:top w:val="single" w:sz="4" w:space="0" w:color="auto"/>
                    <w:bottom w:val="single" w:sz="4" w:space="0" w:color="auto"/>
                  </w:tcBorders>
                  <w:vAlign w:val="center"/>
                </w:tcPr>
                <w:p w:rsidR="00FB7856" w:rsidRDefault="00FB7856">
                  <w:pPr>
                    <w:adjustRightInd w:val="0"/>
                    <w:snapToGrid w:val="0"/>
                    <w:jc w:val="center"/>
                    <w:rPr>
                      <w:rFonts w:ascii="Times New Roman" w:eastAsia="微软雅黑" w:hAnsi="Times New Roman" w:cs="Times New Roman"/>
                      <w:sz w:val="21"/>
                      <w:szCs w:val="21"/>
                    </w:rPr>
                  </w:pPr>
                  <w:r>
                    <w:rPr>
                      <w:rFonts w:ascii="Times New Roman" w:eastAsia="微软雅黑" w:hAnsi="Times New Roman" w:cs="Times New Roman" w:hint="eastAsia"/>
                      <w:sz w:val="21"/>
                      <w:szCs w:val="21"/>
                    </w:rPr>
                    <w:t>30</w:t>
                  </w:r>
                </w:p>
              </w:tc>
              <w:tc>
                <w:tcPr>
                  <w:tcW w:w="1099" w:type="dxa"/>
                  <w:tcBorders>
                    <w:top w:val="single" w:sz="4" w:space="0" w:color="auto"/>
                    <w:bottom w:val="single" w:sz="4" w:space="0" w:color="auto"/>
                  </w:tcBorders>
                  <w:vAlign w:val="center"/>
                </w:tcPr>
                <w:p w:rsidR="00FB7856"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75</w:t>
                  </w:r>
                </w:p>
              </w:tc>
              <w:tc>
                <w:tcPr>
                  <w:tcW w:w="1142" w:type="dxa"/>
                  <w:tcBorders>
                    <w:top w:val="single" w:sz="4" w:space="0" w:color="auto"/>
                    <w:bottom w:val="single" w:sz="4" w:space="0" w:color="auto"/>
                  </w:tcBorders>
                </w:tcPr>
                <w:p w:rsidR="00FB7856" w:rsidRDefault="00FB7856">
                  <w:pPr>
                    <w:jc w:val="center"/>
                    <w:rPr>
                      <w:rFonts w:ascii="Times New Roman" w:hAnsi="Times New Roman" w:cs="Times New Roman"/>
                    </w:rPr>
                  </w:pPr>
                  <w:r>
                    <w:rPr>
                      <w:rFonts w:ascii="Times New Roman" w:hAnsi="Times New Roman" w:cs="Times New Roman"/>
                      <w:sz w:val="21"/>
                      <w:szCs w:val="21"/>
                    </w:rPr>
                    <w:t>生产车间</w:t>
                  </w:r>
                </w:p>
              </w:tc>
              <w:tc>
                <w:tcPr>
                  <w:tcW w:w="1229" w:type="dxa"/>
                  <w:tcBorders>
                    <w:top w:val="single" w:sz="4" w:space="0" w:color="auto"/>
                    <w:bottom w:val="single" w:sz="4" w:space="0" w:color="auto"/>
                  </w:tcBorders>
                  <w:vAlign w:val="center"/>
                </w:tcPr>
                <w:p w:rsidR="00FB7856"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32</w:t>
                  </w:r>
                </w:p>
              </w:tc>
              <w:tc>
                <w:tcPr>
                  <w:tcW w:w="1513" w:type="dxa"/>
                  <w:vMerge/>
                  <w:vAlign w:val="center"/>
                </w:tcPr>
                <w:p w:rsidR="00FB7856" w:rsidRDefault="00FB7856">
                  <w:pPr>
                    <w:adjustRightInd w:val="0"/>
                    <w:snapToGrid w:val="0"/>
                    <w:jc w:val="center"/>
                    <w:rPr>
                      <w:rFonts w:ascii="Times New Roman" w:hAnsi="Times New Roman" w:cs="Times New Roman"/>
                      <w:sz w:val="21"/>
                      <w:szCs w:val="21"/>
                    </w:rPr>
                  </w:pPr>
                </w:p>
              </w:tc>
              <w:tc>
                <w:tcPr>
                  <w:tcW w:w="1474" w:type="dxa"/>
                  <w:tcBorders>
                    <w:right w:val="nil"/>
                  </w:tcBorders>
                  <w:vAlign w:val="center"/>
                </w:tcPr>
                <w:p w:rsidR="00FB7856" w:rsidRDefault="00FB7856">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FB7856" w:rsidTr="00FB7856">
              <w:trPr>
                <w:trHeight w:val="230"/>
                <w:jc w:val="center"/>
              </w:trPr>
              <w:tc>
                <w:tcPr>
                  <w:tcW w:w="520" w:type="dxa"/>
                  <w:tcBorders>
                    <w:top w:val="single" w:sz="4" w:space="0" w:color="auto"/>
                    <w:left w:val="nil"/>
                    <w:bottom w:val="single" w:sz="4" w:space="0" w:color="auto"/>
                  </w:tcBorders>
                  <w:vAlign w:val="center"/>
                </w:tcPr>
                <w:p w:rsidR="00FB7856"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12</w:t>
                  </w:r>
                </w:p>
              </w:tc>
              <w:tc>
                <w:tcPr>
                  <w:tcW w:w="1323" w:type="dxa"/>
                  <w:tcBorders>
                    <w:top w:val="single" w:sz="4" w:space="0" w:color="auto"/>
                    <w:bottom w:val="single" w:sz="4" w:space="0" w:color="auto"/>
                  </w:tcBorders>
                  <w:vAlign w:val="center"/>
                </w:tcPr>
                <w:p w:rsidR="00FB7856" w:rsidRDefault="00FB7856"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数控焊机</w:t>
                  </w:r>
                </w:p>
              </w:tc>
              <w:tc>
                <w:tcPr>
                  <w:tcW w:w="579" w:type="dxa"/>
                  <w:tcBorders>
                    <w:top w:val="single" w:sz="4" w:space="0" w:color="auto"/>
                    <w:bottom w:val="single" w:sz="4" w:space="0" w:color="auto"/>
                  </w:tcBorders>
                  <w:vAlign w:val="center"/>
                </w:tcPr>
                <w:p w:rsidR="00FB7856" w:rsidRDefault="00FB7856">
                  <w:pPr>
                    <w:adjustRightInd w:val="0"/>
                    <w:snapToGrid w:val="0"/>
                    <w:jc w:val="center"/>
                    <w:rPr>
                      <w:rFonts w:ascii="Times New Roman" w:eastAsia="微软雅黑" w:hAnsi="Times New Roman" w:cs="Times New Roman"/>
                      <w:sz w:val="21"/>
                      <w:szCs w:val="21"/>
                    </w:rPr>
                  </w:pPr>
                  <w:r>
                    <w:rPr>
                      <w:rFonts w:ascii="Times New Roman" w:eastAsia="微软雅黑" w:hAnsi="Times New Roman" w:cs="Times New Roman" w:hint="eastAsia"/>
                      <w:sz w:val="21"/>
                      <w:szCs w:val="21"/>
                    </w:rPr>
                    <w:t>15</w:t>
                  </w:r>
                </w:p>
              </w:tc>
              <w:tc>
                <w:tcPr>
                  <w:tcW w:w="1099" w:type="dxa"/>
                  <w:tcBorders>
                    <w:top w:val="single" w:sz="4" w:space="0" w:color="auto"/>
                    <w:bottom w:val="single" w:sz="4" w:space="0" w:color="auto"/>
                  </w:tcBorders>
                  <w:vAlign w:val="center"/>
                </w:tcPr>
                <w:p w:rsidR="00FB7856"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75</w:t>
                  </w:r>
                </w:p>
              </w:tc>
              <w:tc>
                <w:tcPr>
                  <w:tcW w:w="1142" w:type="dxa"/>
                  <w:tcBorders>
                    <w:top w:val="single" w:sz="4" w:space="0" w:color="auto"/>
                    <w:bottom w:val="single" w:sz="4" w:space="0" w:color="auto"/>
                  </w:tcBorders>
                  <w:vAlign w:val="center"/>
                </w:tcPr>
                <w:p w:rsidR="00FB7856" w:rsidRDefault="00FB7856" w:rsidP="005D61B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生产车间</w:t>
                  </w:r>
                </w:p>
              </w:tc>
              <w:tc>
                <w:tcPr>
                  <w:tcW w:w="1229" w:type="dxa"/>
                  <w:tcBorders>
                    <w:top w:val="single" w:sz="4" w:space="0" w:color="auto"/>
                    <w:bottom w:val="single" w:sz="4" w:space="0" w:color="auto"/>
                  </w:tcBorders>
                  <w:vAlign w:val="center"/>
                </w:tcPr>
                <w:p w:rsidR="00FB7856"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35</w:t>
                  </w:r>
                </w:p>
              </w:tc>
              <w:tc>
                <w:tcPr>
                  <w:tcW w:w="1513" w:type="dxa"/>
                  <w:vMerge/>
                  <w:vAlign w:val="center"/>
                </w:tcPr>
                <w:p w:rsidR="00FB7856" w:rsidRDefault="00FB7856">
                  <w:pPr>
                    <w:adjustRightInd w:val="0"/>
                    <w:snapToGrid w:val="0"/>
                    <w:jc w:val="center"/>
                    <w:rPr>
                      <w:rFonts w:ascii="Times New Roman" w:hAnsi="Times New Roman" w:cs="Times New Roman"/>
                      <w:sz w:val="21"/>
                      <w:szCs w:val="21"/>
                    </w:rPr>
                  </w:pPr>
                </w:p>
              </w:tc>
              <w:tc>
                <w:tcPr>
                  <w:tcW w:w="1474" w:type="dxa"/>
                  <w:tcBorders>
                    <w:right w:val="nil"/>
                  </w:tcBorders>
                  <w:vAlign w:val="center"/>
                </w:tcPr>
                <w:p w:rsidR="00FB7856" w:rsidRDefault="00FB7856" w:rsidP="005D61B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FB7856" w:rsidTr="00FB7856">
              <w:trPr>
                <w:trHeight w:val="230"/>
                <w:jc w:val="center"/>
              </w:trPr>
              <w:tc>
                <w:tcPr>
                  <w:tcW w:w="520" w:type="dxa"/>
                  <w:tcBorders>
                    <w:top w:val="single" w:sz="4" w:space="0" w:color="auto"/>
                    <w:left w:val="nil"/>
                    <w:bottom w:val="single" w:sz="4" w:space="0" w:color="auto"/>
                  </w:tcBorders>
                  <w:vAlign w:val="center"/>
                </w:tcPr>
                <w:p w:rsidR="00FB7856"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13</w:t>
                  </w:r>
                </w:p>
              </w:tc>
              <w:tc>
                <w:tcPr>
                  <w:tcW w:w="1323" w:type="dxa"/>
                  <w:tcBorders>
                    <w:top w:val="single" w:sz="4" w:space="0" w:color="auto"/>
                    <w:bottom w:val="single" w:sz="4" w:space="0" w:color="auto"/>
                  </w:tcBorders>
                  <w:vAlign w:val="center"/>
                </w:tcPr>
                <w:p w:rsidR="00FB7856" w:rsidRDefault="00FB7856"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数控带锯</w:t>
                  </w:r>
                </w:p>
              </w:tc>
              <w:tc>
                <w:tcPr>
                  <w:tcW w:w="579" w:type="dxa"/>
                  <w:tcBorders>
                    <w:top w:val="single" w:sz="4" w:space="0" w:color="auto"/>
                    <w:bottom w:val="single" w:sz="4" w:space="0" w:color="auto"/>
                  </w:tcBorders>
                  <w:vAlign w:val="center"/>
                </w:tcPr>
                <w:p w:rsidR="00FB7856" w:rsidRDefault="00FB7856">
                  <w:pPr>
                    <w:adjustRightInd w:val="0"/>
                    <w:snapToGrid w:val="0"/>
                    <w:jc w:val="center"/>
                    <w:rPr>
                      <w:rFonts w:ascii="Times New Roman" w:eastAsia="微软雅黑" w:hAnsi="Times New Roman" w:cs="Times New Roman"/>
                      <w:sz w:val="21"/>
                      <w:szCs w:val="21"/>
                    </w:rPr>
                  </w:pPr>
                  <w:r>
                    <w:rPr>
                      <w:rFonts w:ascii="Times New Roman" w:eastAsia="微软雅黑" w:hAnsi="Times New Roman" w:cs="Times New Roman" w:hint="eastAsia"/>
                      <w:sz w:val="21"/>
                      <w:szCs w:val="21"/>
                    </w:rPr>
                    <w:t>6</w:t>
                  </w:r>
                </w:p>
              </w:tc>
              <w:tc>
                <w:tcPr>
                  <w:tcW w:w="1099" w:type="dxa"/>
                  <w:tcBorders>
                    <w:top w:val="single" w:sz="4" w:space="0" w:color="auto"/>
                    <w:bottom w:val="single" w:sz="4" w:space="0" w:color="auto"/>
                  </w:tcBorders>
                  <w:vAlign w:val="center"/>
                </w:tcPr>
                <w:p w:rsidR="00FB7856"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80</w:t>
                  </w:r>
                </w:p>
              </w:tc>
              <w:tc>
                <w:tcPr>
                  <w:tcW w:w="1142" w:type="dxa"/>
                  <w:tcBorders>
                    <w:top w:val="single" w:sz="4" w:space="0" w:color="auto"/>
                    <w:bottom w:val="single" w:sz="4" w:space="0" w:color="auto"/>
                  </w:tcBorders>
                </w:tcPr>
                <w:p w:rsidR="00FB7856" w:rsidRDefault="00FB7856" w:rsidP="005D61B8">
                  <w:pPr>
                    <w:jc w:val="center"/>
                    <w:rPr>
                      <w:rFonts w:ascii="Times New Roman" w:hAnsi="Times New Roman" w:cs="Times New Roman"/>
                    </w:rPr>
                  </w:pPr>
                  <w:r>
                    <w:rPr>
                      <w:rFonts w:ascii="Times New Roman" w:hAnsi="Times New Roman" w:cs="Times New Roman"/>
                      <w:sz w:val="21"/>
                      <w:szCs w:val="21"/>
                    </w:rPr>
                    <w:t>生产车间</w:t>
                  </w:r>
                </w:p>
              </w:tc>
              <w:tc>
                <w:tcPr>
                  <w:tcW w:w="1229" w:type="dxa"/>
                  <w:tcBorders>
                    <w:top w:val="single" w:sz="4" w:space="0" w:color="auto"/>
                    <w:bottom w:val="single" w:sz="4" w:space="0" w:color="auto"/>
                  </w:tcBorders>
                  <w:vAlign w:val="center"/>
                </w:tcPr>
                <w:p w:rsidR="00FB7856"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30</w:t>
                  </w:r>
                </w:p>
              </w:tc>
              <w:tc>
                <w:tcPr>
                  <w:tcW w:w="1513" w:type="dxa"/>
                  <w:vMerge/>
                  <w:vAlign w:val="center"/>
                </w:tcPr>
                <w:p w:rsidR="00FB7856" w:rsidRDefault="00FB7856">
                  <w:pPr>
                    <w:adjustRightInd w:val="0"/>
                    <w:snapToGrid w:val="0"/>
                    <w:jc w:val="center"/>
                    <w:rPr>
                      <w:rFonts w:ascii="Times New Roman" w:hAnsi="Times New Roman" w:cs="Times New Roman"/>
                      <w:sz w:val="21"/>
                      <w:szCs w:val="21"/>
                    </w:rPr>
                  </w:pPr>
                </w:p>
              </w:tc>
              <w:tc>
                <w:tcPr>
                  <w:tcW w:w="1474" w:type="dxa"/>
                  <w:tcBorders>
                    <w:right w:val="nil"/>
                  </w:tcBorders>
                  <w:vAlign w:val="center"/>
                </w:tcPr>
                <w:p w:rsidR="00FB7856" w:rsidRDefault="00FB7856" w:rsidP="005D61B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FB7856" w:rsidTr="00FB7856">
              <w:trPr>
                <w:trHeight w:val="230"/>
                <w:jc w:val="center"/>
              </w:trPr>
              <w:tc>
                <w:tcPr>
                  <w:tcW w:w="520" w:type="dxa"/>
                  <w:tcBorders>
                    <w:top w:val="single" w:sz="4" w:space="0" w:color="auto"/>
                    <w:left w:val="nil"/>
                    <w:bottom w:val="single" w:sz="4" w:space="0" w:color="auto"/>
                  </w:tcBorders>
                  <w:vAlign w:val="center"/>
                </w:tcPr>
                <w:p w:rsidR="00FB7856"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14</w:t>
                  </w:r>
                </w:p>
              </w:tc>
              <w:tc>
                <w:tcPr>
                  <w:tcW w:w="1323" w:type="dxa"/>
                  <w:tcBorders>
                    <w:top w:val="single" w:sz="4" w:space="0" w:color="auto"/>
                    <w:bottom w:val="single" w:sz="4" w:space="0" w:color="auto"/>
                  </w:tcBorders>
                  <w:vAlign w:val="center"/>
                </w:tcPr>
                <w:p w:rsidR="00FB7856" w:rsidRDefault="00FB7856"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折板机</w:t>
                  </w:r>
                </w:p>
              </w:tc>
              <w:tc>
                <w:tcPr>
                  <w:tcW w:w="579" w:type="dxa"/>
                  <w:tcBorders>
                    <w:top w:val="single" w:sz="4" w:space="0" w:color="auto"/>
                    <w:bottom w:val="single" w:sz="4" w:space="0" w:color="auto"/>
                  </w:tcBorders>
                  <w:vAlign w:val="center"/>
                </w:tcPr>
                <w:p w:rsidR="00FB7856" w:rsidRDefault="00FB7856">
                  <w:pPr>
                    <w:adjustRightInd w:val="0"/>
                    <w:snapToGrid w:val="0"/>
                    <w:jc w:val="center"/>
                    <w:rPr>
                      <w:rFonts w:ascii="Times New Roman" w:eastAsia="微软雅黑" w:hAnsi="Times New Roman" w:cs="Times New Roman"/>
                      <w:sz w:val="21"/>
                      <w:szCs w:val="21"/>
                    </w:rPr>
                  </w:pPr>
                  <w:r>
                    <w:rPr>
                      <w:rFonts w:ascii="Times New Roman" w:eastAsia="微软雅黑" w:hAnsi="Times New Roman" w:cs="Times New Roman" w:hint="eastAsia"/>
                      <w:sz w:val="21"/>
                      <w:szCs w:val="21"/>
                    </w:rPr>
                    <w:t>5</w:t>
                  </w:r>
                </w:p>
              </w:tc>
              <w:tc>
                <w:tcPr>
                  <w:tcW w:w="1099" w:type="dxa"/>
                  <w:tcBorders>
                    <w:top w:val="single" w:sz="4" w:space="0" w:color="auto"/>
                    <w:bottom w:val="single" w:sz="4" w:space="0" w:color="auto"/>
                  </w:tcBorders>
                  <w:vAlign w:val="center"/>
                </w:tcPr>
                <w:p w:rsidR="00FB7856"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80</w:t>
                  </w:r>
                </w:p>
              </w:tc>
              <w:tc>
                <w:tcPr>
                  <w:tcW w:w="1142" w:type="dxa"/>
                  <w:tcBorders>
                    <w:top w:val="single" w:sz="4" w:space="0" w:color="auto"/>
                    <w:bottom w:val="single" w:sz="4" w:space="0" w:color="auto"/>
                  </w:tcBorders>
                </w:tcPr>
                <w:p w:rsidR="00FB7856" w:rsidRDefault="00FB7856" w:rsidP="005D61B8">
                  <w:pPr>
                    <w:jc w:val="center"/>
                    <w:rPr>
                      <w:rFonts w:ascii="Times New Roman" w:hAnsi="Times New Roman" w:cs="Times New Roman"/>
                    </w:rPr>
                  </w:pPr>
                  <w:r>
                    <w:rPr>
                      <w:rFonts w:ascii="Times New Roman" w:hAnsi="Times New Roman" w:cs="Times New Roman"/>
                      <w:sz w:val="21"/>
                      <w:szCs w:val="21"/>
                    </w:rPr>
                    <w:t>生产车间</w:t>
                  </w:r>
                </w:p>
              </w:tc>
              <w:tc>
                <w:tcPr>
                  <w:tcW w:w="1229" w:type="dxa"/>
                  <w:tcBorders>
                    <w:top w:val="single" w:sz="4" w:space="0" w:color="auto"/>
                    <w:bottom w:val="single" w:sz="4" w:space="0" w:color="auto"/>
                  </w:tcBorders>
                  <w:vAlign w:val="center"/>
                </w:tcPr>
                <w:p w:rsidR="00FB7856"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27</w:t>
                  </w:r>
                </w:p>
              </w:tc>
              <w:tc>
                <w:tcPr>
                  <w:tcW w:w="1513" w:type="dxa"/>
                  <w:vMerge/>
                  <w:vAlign w:val="center"/>
                </w:tcPr>
                <w:p w:rsidR="00FB7856" w:rsidRDefault="00FB7856">
                  <w:pPr>
                    <w:adjustRightInd w:val="0"/>
                    <w:snapToGrid w:val="0"/>
                    <w:jc w:val="center"/>
                    <w:rPr>
                      <w:rFonts w:ascii="Times New Roman" w:hAnsi="Times New Roman" w:cs="Times New Roman"/>
                      <w:sz w:val="21"/>
                      <w:szCs w:val="21"/>
                    </w:rPr>
                  </w:pPr>
                </w:p>
              </w:tc>
              <w:tc>
                <w:tcPr>
                  <w:tcW w:w="1474" w:type="dxa"/>
                  <w:tcBorders>
                    <w:right w:val="nil"/>
                  </w:tcBorders>
                  <w:vAlign w:val="center"/>
                </w:tcPr>
                <w:p w:rsidR="00FB7856" w:rsidRDefault="00FB7856" w:rsidP="005D61B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FB7856" w:rsidTr="00FB7856">
              <w:trPr>
                <w:trHeight w:val="230"/>
                <w:jc w:val="center"/>
              </w:trPr>
              <w:tc>
                <w:tcPr>
                  <w:tcW w:w="520" w:type="dxa"/>
                  <w:tcBorders>
                    <w:top w:val="single" w:sz="4" w:space="0" w:color="auto"/>
                    <w:left w:val="nil"/>
                    <w:bottom w:val="single" w:sz="4" w:space="0" w:color="auto"/>
                  </w:tcBorders>
                  <w:vAlign w:val="center"/>
                </w:tcPr>
                <w:p w:rsidR="00FB7856"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15</w:t>
                  </w:r>
                </w:p>
              </w:tc>
              <w:tc>
                <w:tcPr>
                  <w:tcW w:w="1323" w:type="dxa"/>
                  <w:tcBorders>
                    <w:top w:val="single" w:sz="4" w:space="0" w:color="auto"/>
                    <w:bottom w:val="single" w:sz="4" w:space="0" w:color="auto"/>
                  </w:tcBorders>
                  <w:vAlign w:val="center"/>
                </w:tcPr>
                <w:p w:rsidR="00FB7856" w:rsidRDefault="00FB7856"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铣床</w:t>
                  </w:r>
                </w:p>
              </w:tc>
              <w:tc>
                <w:tcPr>
                  <w:tcW w:w="579" w:type="dxa"/>
                  <w:tcBorders>
                    <w:top w:val="single" w:sz="4" w:space="0" w:color="auto"/>
                    <w:bottom w:val="single" w:sz="4" w:space="0" w:color="auto"/>
                  </w:tcBorders>
                  <w:vAlign w:val="center"/>
                </w:tcPr>
                <w:p w:rsidR="00FB7856" w:rsidRDefault="00FB7856">
                  <w:pPr>
                    <w:adjustRightInd w:val="0"/>
                    <w:snapToGrid w:val="0"/>
                    <w:jc w:val="center"/>
                    <w:rPr>
                      <w:rFonts w:ascii="Times New Roman" w:eastAsia="微软雅黑" w:hAnsi="Times New Roman" w:cs="Times New Roman"/>
                      <w:sz w:val="21"/>
                      <w:szCs w:val="21"/>
                    </w:rPr>
                  </w:pPr>
                  <w:r>
                    <w:rPr>
                      <w:rFonts w:ascii="Times New Roman" w:eastAsia="微软雅黑" w:hAnsi="Times New Roman" w:cs="Times New Roman" w:hint="eastAsia"/>
                      <w:sz w:val="21"/>
                      <w:szCs w:val="21"/>
                    </w:rPr>
                    <w:t>5</w:t>
                  </w:r>
                </w:p>
              </w:tc>
              <w:tc>
                <w:tcPr>
                  <w:tcW w:w="1099" w:type="dxa"/>
                  <w:tcBorders>
                    <w:top w:val="single" w:sz="4" w:space="0" w:color="auto"/>
                    <w:bottom w:val="single" w:sz="4" w:space="0" w:color="auto"/>
                  </w:tcBorders>
                  <w:vAlign w:val="center"/>
                </w:tcPr>
                <w:p w:rsidR="00FB7856"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142" w:type="dxa"/>
                  <w:tcBorders>
                    <w:top w:val="single" w:sz="4" w:space="0" w:color="auto"/>
                    <w:bottom w:val="single" w:sz="4" w:space="0" w:color="auto"/>
                  </w:tcBorders>
                </w:tcPr>
                <w:p w:rsidR="00FB7856" w:rsidRDefault="00FB7856" w:rsidP="005D61B8">
                  <w:pPr>
                    <w:jc w:val="center"/>
                    <w:rPr>
                      <w:rFonts w:ascii="Times New Roman" w:hAnsi="Times New Roman" w:cs="Times New Roman"/>
                    </w:rPr>
                  </w:pPr>
                  <w:r>
                    <w:rPr>
                      <w:rFonts w:ascii="Times New Roman" w:hAnsi="Times New Roman" w:cs="Times New Roman" w:hint="eastAsia"/>
                      <w:sz w:val="21"/>
                      <w:szCs w:val="21"/>
                    </w:rPr>
                    <w:t>生产</w:t>
                  </w:r>
                  <w:r>
                    <w:rPr>
                      <w:rFonts w:ascii="Times New Roman" w:hAnsi="Times New Roman" w:cs="Times New Roman"/>
                      <w:sz w:val="21"/>
                      <w:szCs w:val="21"/>
                    </w:rPr>
                    <w:t>车间</w:t>
                  </w:r>
                </w:p>
              </w:tc>
              <w:tc>
                <w:tcPr>
                  <w:tcW w:w="1229" w:type="dxa"/>
                  <w:tcBorders>
                    <w:top w:val="single" w:sz="4" w:space="0" w:color="auto"/>
                    <w:bottom w:val="single" w:sz="4" w:space="0" w:color="auto"/>
                  </w:tcBorders>
                  <w:vAlign w:val="center"/>
                </w:tcPr>
                <w:p w:rsidR="00FB7856"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30</w:t>
                  </w:r>
                </w:p>
              </w:tc>
              <w:tc>
                <w:tcPr>
                  <w:tcW w:w="1513" w:type="dxa"/>
                  <w:vMerge/>
                  <w:vAlign w:val="center"/>
                </w:tcPr>
                <w:p w:rsidR="00FB7856" w:rsidRDefault="00FB7856">
                  <w:pPr>
                    <w:adjustRightInd w:val="0"/>
                    <w:snapToGrid w:val="0"/>
                    <w:jc w:val="center"/>
                    <w:rPr>
                      <w:rFonts w:ascii="Times New Roman" w:hAnsi="Times New Roman" w:cs="Times New Roman"/>
                      <w:sz w:val="21"/>
                      <w:szCs w:val="21"/>
                    </w:rPr>
                  </w:pPr>
                </w:p>
              </w:tc>
              <w:tc>
                <w:tcPr>
                  <w:tcW w:w="1474" w:type="dxa"/>
                  <w:tcBorders>
                    <w:right w:val="nil"/>
                  </w:tcBorders>
                  <w:vAlign w:val="center"/>
                </w:tcPr>
                <w:p w:rsidR="00FB7856" w:rsidRDefault="00FB7856" w:rsidP="005D61B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FB7856" w:rsidTr="00FB7856">
              <w:trPr>
                <w:trHeight w:val="230"/>
                <w:jc w:val="center"/>
              </w:trPr>
              <w:tc>
                <w:tcPr>
                  <w:tcW w:w="520" w:type="dxa"/>
                  <w:tcBorders>
                    <w:top w:val="single" w:sz="4" w:space="0" w:color="auto"/>
                    <w:left w:val="nil"/>
                    <w:bottom w:val="single" w:sz="4" w:space="0" w:color="auto"/>
                  </w:tcBorders>
                  <w:vAlign w:val="center"/>
                </w:tcPr>
                <w:p w:rsidR="00FB7856"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16</w:t>
                  </w:r>
                </w:p>
              </w:tc>
              <w:tc>
                <w:tcPr>
                  <w:tcW w:w="1323" w:type="dxa"/>
                  <w:tcBorders>
                    <w:top w:val="single" w:sz="4" w:space="0" w:color="auto"/>
                    <w:bottom w:val="single" w:sz="4" w:space="0" w:color="auto"/>
                  </w:tcBorders>
                  <w:vAlign w:val="center"/>
                </w:tcPr>
                <w:p w:rsidR="00FB7856" w:rsidRDefault="00FB7856"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线切割</w:t>
                  </w:r>
                </w:p>
              </w:tc>
              <w:tc>
                <w:tcPr>
                  <w:tcW w:w="579" w:type="dxa"/>
                  <w:tcBorders>
                    <w:top w:val="single" w:sz="4" w:space="0" w:color="auto"/>
                    <w:bottom w:val="single" w:sz="4" w:space="0" w:color="auto"/>
                  </w:tcBorders>
                  <w:vAlign w:val="center"/>
                </w:tcPr>
                <w:p w:rsidR="00FB7856" w:rsidRDefault="00FB7856">
                  <w:pPr>
                    <w:adjustRightInd w:val="0"/>
                    <w:snapToGrid w:val="0"/>
                    <w:jc w:val="center"/>
                    <w:rPr>
                      <w:rFonts w:ascii="Times New Roman" w:eastAsia="微软雅黑" w:hAnsi="Times New Roman" w:cs="Times New Roman"/>
                      <w:sz w:val="21"/>
                      <w:szCs w:val="21"/>
                    </w:rPr>
                  </w:pPr>
                  <w:r>
                    <w:rPr>
                      <w:rFonts w:ascii="Times New Roman" w:eastAsia="微软雅黑" w:hAnsi="Times New Roman" w:cs="Times New Roman" w:hint="eastAsia"/>
                      <w:sz w:val="21"/>
                      <w:szCs w:val="21"/>
                    </w:rPr>
                    <w:t>5</w:t>
                  </w:r>
                </w:p>
              </w:tc>
              <w:tc>
                <w:tcPr>
                  <w:tcW w:w="1099" w:type="dxa"/>
                  <w:tcBorders>
                    <w:top w:val="single" w:sz="4" w:space="0" w:color="auto"/>
                    <w:bottom w:val="single" w:sz="4" w:space="0" w:color="auto"/>
                  </w:tcBorders>
                  <w:vAlign w:val="center"/>
                </w:tcPr>
                <w:p w:rsidR="00FB7856" w:rsidRDefault="00D60B6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142" w:type="dxa"/>
                  <w:tcBorders>
                    <w:top w:val="single" w:sz="4" w:space="0" w:color="auto"/>
                    <w:bottom w:val="single" w:sz="4" w:space="0" w:color="auto"/>
                  </w:tcBorders>
                  <w:vAlign w:val="center"/>
                </w:tcPr>
                <w:p w:rsidR="00FB7856" w:rsidRDefault="00FB7856" w:rsidP="005D61B8">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生产</w:t>
                  </w:r>
                  <w:r>
                    <w:rPr>
                      <w:rFonts w:ascii="Times New Roman" w:hAnsi="Times New Roman" w:cs="Times New Roman"/>
                      <w:sz w:val="21"/>
                      <w:szCs w:val="21"/>
                    </w:rPr>
                    <w:t>车间</w:t>
                  </w:r>
                </w:p>
              </w:tc>
              <w:tc>
                <w:tcPr>
                  <w:tcW w:w="1229" w:type="dxa"/>
                  <w:tcBorders>
                    <w:top w:val="single" w:sz="4" w:space="0" w:color="auto"/>
                    <w:bottom w:val="single" w:sz="4" w:space="0" w:color="auto"/>
                  </w:tcBorders>
                  <w:vAlign w:val="center"/>
                </w:tcPr>
                <w:p w:rsidR="00FB7856"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34</w:t>
                  </w:r>
                </w:p>
              </w:tc>
              <w:tc>
                <w:tcPr>
                  <w:tcW w:w="1513" w:type="dxa"/>
                  <w:vMerge/>
                  <w:vAlign w:val="center"/>
                </w:tcPr>
                <w:p w:rsidR="00FB7856" w:rsidRDefault="00FB7856">
                  <w:pPr>
                    <w:adjustRightInd w:val="0"/>
                    <w:snapToGrid w:val="0"/>
                    <w:jc w:val="center"/>
                    <w:rPr>
                      <w:rFonts w:ascii="Times New Roman" w:hAnsi="Times New Roman" w:cs="Times New Roman"/>
                      <w:sz w:val="21"/>
                      <w:szCs w:val="21"/>
                    </w:rPr>
                  </w:pPr>
                </w:p>
              </w:tc>
              <w:tc>
                <w:tcPr>
                  <w:tcW w:w="1474" w:type="dxa"/>
                  <w:tcBorders>
                    <w:right w:val="nil"/>
                  </w:tcBorders>
                  <w:vAlign w:val="center"/>
                </w:tcPr>
                <w:p w:rsidR="00FB7856" w:rsidRDefault="00FB7856" w:rsidP="005D61B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FB7856" w:rsidTr="00FB7856">
              <w:trPr>
                <w:trHeight w:val="230"/>
                <w:jc w:val="center"/>
              </w:trPr>
              <w:tc>
                <w:tcPr>
                  <w:tcW w:w="520" w:type="dxa"/>
                  <w:tcBorders>
                    <w:top w:val="single" w:sz="4" w:space="0" w:color="auto"/>
                    <w:left w:val="nil"/>
                    <w:bottom w:val="single" w:sz="4" w:space="0" w:color="auto"/>
                  </w:tcBorders>
                  <w:vAlign w:val="center"/>
                </w:tcPr>
                <w:p w:rsidR="00FB7856"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17</w:t>
                  </w:r>
                </w:p>
              </w:tc>
              <w:tc>
                <w:tcPr>
                  <w:tcW w:w="1323" w:type="dxa"/>
                  <w:tcBorders>
                    <w:top w:val="single" w:sz="4" w:space="0" w:color="auto"/>
                    <w:bottom w:val="single" w:sz="4" w:space="0" w:color="auto"/>
                  </w:tcBorders>
                  <w:vAlign w:val="center"/>
                </w:tcPr>
                <w:p w:rsidR="00FB7856" w:rsidRDefault="00FB7856" w:rsidP="002B1370">
                  <w:pPr>
                    <w:adjustRightInd w:val="0"/>
                    <w:snapToGrid w:val="0"/>
                    <w:jc w:val="center"/>
                    <w:rPr>
                      <w:rFonts w:ascii="Times New Roman" w:hAnsi="Times New Roman" w:cs="Times New Roman"/>
                      <w:sz w:val="21"/>
                      <w:szCs w:val="21"/>
                    </w:rPr>
                  </w:pPr>
                  <w:proofErr w:type="gramStart"/>
                  <w:r>
                    <w:rPr>
                      <w:rFonts w:ascii="Times New Roman" w:hAnsi="Times New Roman" w:cs="Times New Roman"/>
                      <w:sz w:val="21"/>
                      <w:szCs w:val="21"/>
                    </w:rPr>
                    <w:t>遥皮钻</w:t>
                  </w:r>
                  <w:proofErr w:type="gramEnd"/>
                </w:p>
              </w:tc>
              <w:tc>
                <w:tcPr>
                  <w:tcW w:w="579" w:type="dxa"/>
                  <w:tcBorders>
                    <w:top w:val="single" w:sz="4" w:space="0" w:color="auto"/>
                    <w:bottom w:val="single" w:sz="4" w:space="0" w:color="auto"/>
                  </w:tcBorders>
                  <w:vAlign w:val="center"/>
                </w:tcPr>
                <w:p w:rsidR="00FB7856" w:rsidRDefault="00FB7856">
                  <w:pPr>
                    <w:adjustRightInd w:val="0"/>
                    <w:snapToGrid w:val="0"/>
                    <w:jc w:val="center"/>
                    <w:rPr>
                      <w:rFonts w:ascii="Times New Roman" w:eastAsia="微软雅黑" w:hAnsi="Times New Roman" w:cs="Times New Roman"/>
                      <w:sz w:val="21"/>
                      <w:szCs w:val="21"/>
                    </w:rPr>
                  </w:pPr>
                  <w:r>
                    <w:rPr>
                      <w:rFonts w:ascii="Times New Roman" w:eastAsia="微软雅黑" w:hAnsi="Times New Roman" w:cs="Times New Roman" w:hint="eastAsia"/>
                      <w:sz w:val="21"/>
                      <w:szCs w:val="21"/>
                    </w:rPr>
                    <w:t>3</w:t>
                  </w:r>
                </w:p>
              </w:tc>
              <w:tc>
                <w:tcPr>
                  <w:tcW w:w="1099" w:type="dxa"/>
                  <w:tcBorders>
                    <w:top w:val="single" w:sz="4" w:space="0" w:color="auto"/>
                    <w:bottom w:val="single" w:sz="4" w:space="0" w:color="auto"/>
                  </w:tcBorders>
                  <w:vAlign w:val="center"/>
                </w:tcPr>
                <w:p w:rsidR="00FB7856" w:rsidRDefault="00D60B6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142" w:type="dxa"/>
                  <w:tcBorders>
                    <w:top w:val="single" w:sz="4" w:space="0" w:color="auto"/>
                    <w:bottom w:val="single" w:sz="4" w:space="0" w:color="auto"/>
                  </w:tcBorders>
                  <w:vAlign w:val="center"/>
                </w:tcPr>
                <w:p w:rsidR="00FB7856" w:rsidRDefault="00FB7856" w:rsidP="005D61B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生产车间</w:t>
                  </w:r>
                </w:p>
              </w:tc>
              <w:tc>
                <w:tcPr>
                  <w:tcW w:w="1229" w:type="dxa"/>
                  <w:tcBorders>
                    <w:top w:val="single" w:sz="4" w:space="0" w:color="auto"/>
                    <w:bottom w:val="single" w:sz="4" w:space="0" w:color="auto"/>
                  </w:tcBorders>
                  <w:vAlign w:val="center"/>
                </w:tcPr>
                <w:p w:rsidR="00FB7856"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32</w:t>
                  </w:r>
                </w:p>
              </w:tc>
              <w:tc>
                <w:tcPr>
                  <w:tcW w:w="1513" w:type="dxa"/>
                  <w:vMerge/>
                  <w:vAlign w:val="center"/>
                </w:tcPr>
                <w:p w:rsidR="00FB7856" w:rsidRDefault="00FB7856">
                  <w:pPr>
                    <w:adjustRightInd w:val="0"/>
                    <w:snapToGrid w:val="0"/>
                    <w:jc w:val="center"/>
                    <w:rPr>
                      <w:rFonts w:ascii="Times New Roman" w:hAnsi="Times New Roman" w:cs="Times New Roman"/>
                      <w:sz w:val="21"/>
                      <w:szCs w:val="21"/>
                    </w:rPr>
                  </w:pPr>
                </w:p>
              </w:tc>
              <w:tc>
                <w:tcPr>
                  <w:tcW w:w="1474" w:type="dxa"/>
                  <w:tcBorders>
                    <w:right w:val="nil"/>
                  </w:tcBorders>
                  <w:vAlign w:val="center"/>
                </w:tcPr>
                <w:p w:rsidR="00FB7856" w:rsidRDefault="00FB7856" w:rsidP="005D61B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FB7856" w:rsidTr="00FB7856">
              <w:trPr>
                <w:trHeight w:val="230"/>
                <w:jc w:val="center"/>
              </w:trPr>
              <w:tc>
                <w:tcPr>
                  <w:tcW w:w="520" w:type="dxa"/>
                  <w:tcBorders>
                    <w:top w:val="single" w:sz="4" w:space="0" w:color="auto"/>
                    <w:left w:val="nil"/>
                    <w:bottom w:val="single" w:sz="4" w:space="0" w:color="auto"/>
                  </w:tcBorders>
                  <w:vAlign w:val="center"/>
                </w:tcPr>
                <w:p w:rsidR="00FB7856"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18</w:t>
                  </w:r>
                </w:p>
              </w:tc>
              <w:tc>
                <w:tcPr>
                  <w:tcW w:w="1323" w:type="dxa"/>
                  <w:tcBorders>
                    <w:top w:val="single" w:sz="4" w:space="0" w:color="auto"/>
                    <w:bottom w:val="single" w:sz="4" w:space="0" w:color="auto"/>
                  </w:tcBorders>
                  <w:vAlign w:val="center"/>
                </w:tcPr>
                <w:p w:rsidR="00FB7856" w:rsidRDefault="00FB7856"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磨床</w:t>
                  </w:r>
                </w:p>
              </w:tc>
              <w:tc>
                <w:tcPr>
                  <w:tcW w:w="579" w:type="dxa"/>
                  <w:tcBorders>
                    <w:top w:val="single" w:sz="4" w:space="0" w:color="auto"/>
                    <w:bottom w:val="single" w:sz="4" w:space="0" w:color="auto"/>
                  </w:tcBorders>
                  <w:vAlign w:val="center"/>
                </w:tcPr>
                <w:p w:rsidR="00FB7856" w:rsidRDefault="00FB7856">
                  <w:pPr>
                    <w:adjustRightInd w:val="0"/>
                    <w:snapToGrid w:val="0"/>
                    <w:jc w:val="center"/>
                    <w:rPr>
                      <w:rFonts w:ascii="Times New Roman" w:eastAsia="微软雅黑" w:hAnsi="Times New Roman" w:cs="Times New Roman"/>
                      <w:sz w:val="21"/>
                      <w:szCs w:val="21"/>
                    </w:rPr>
                  </w:pPr>
                  <w:r>
                    <w:rPr>
                      <w:rFonts w:ascii="Times New Roman" w:eastAsia="微软雅黑" w:hAnsi="Times New Roman" w:cs="Times New Roman" w:hint="eastAsia"/>
                      <w:sz w:val="21"/>
                      <w:szCs w:val="21"/>
                    </w:rPr>
                    <w:t>2</w:t>
                  </w:r>
                </w:p>
              </w:tc>
              <w:tc>
                <w:tcPr>
                  <w:tcW w:w="1099" w:type="dxa"/>
                  <w:tcBorders>
                    <w:top w:val="single" w:sz="4" w:space="0" w:color="auto"/>
                    <w:bottom w:val="single" w:sz="4" w:space="0" w:color="auto"/>
                  </w:tcBorders>
                  <w:vAlign w:val="center"/>
                </w:tcPr>
                <w:p w:rsidR="00FB7856" w:rsidRDefault="00D60B6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142" w:type="dxa"/>
                  <w:tcBorders>
                    <w:top w:val="single" w:sz="4" w:space="0" w:color="auto"/>
                    <w:bottom w:val="single" w:sz="4" w:space="0" w:color="auto"/>
                  </w:tcBorders>
                </w:tcPr>
                <w:p w:rsidR="00FB7856" w:rsidRDefault="00FB7856" w:rsidP="005D61B8">
                  <w:pPr>
                    <w:jc w:val="center"/>
                    <w:rPr>
                      <w:rFonts w:ascii="Times New Roman" w:hAnsi="Times New Roman" w:cs="Times New Roman"/>
                    </w:rPr>
                  </w:pPr>
                  <w:r>
                    <w:rPr>
                      <w:rFonts w:ascii="Times New Roman" w:hAnsi="Times New Roman" w:cs="Times New Roman"/>
                      <w:sz w:val="21"/>
                      <w:szCs w:val="21"/>
                    </w:rPr>
                    <w:t>生产车间</w:t>
                  </w:r>
                </w:p>
              </w:tc>
              <w:tc>
                <w:tcPr>
                  <w:tcW w:w="1229" w:type="dxa"/>
                  <w:tcBorders>
                    <w:top w:val="single" w:sz="4" w:space="0" w:color="auto"/>
                    <w:bottom w:val="single" w:sz="4" w:space="0" w:color="auto"/>
                  </w:tcBorders>
                  <w:vAlign w:val="center"/>
                </w:tcPr>
                <w:p w:rsidR="00FB7856"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28</w:t>
                  </w:r>
                </w:p>
              </w:tc>
              <w:tc>
                <w:tcPr>
                  <w:tcW w:w="1513" w:type="dxa"/>
                  <w:vMerge/>
                  <w:vAlign w:val="center"/>
                </w:tcPr>
                <w:p w:rsidR="00FB7856" w:rsidRDefault="00FB7856">
                  <w:pPr>
                    <w:adjustRightInd w:val="0"/>
                    <w:snapToGrid w:val="0"/>
                    <w:jc w:val="center"/>
                    <w:rPr>
                      <w:rFonts w:ascii="Times New Roman" w:hAnsi="Times New Roman" w:cs="Times New Roman"/>
                      <w:sz w:val="21"/>
                      <w:szCs w:val="21"/>
                    </w:rPr>
                  </w:pPr>
                </w:p>
              </w:tc>
              <w:tc>
                <w:tcPr>
                  <w:tcW w:w="1474" w:type="dxa"/>
                  <w:tcBorders>
                    <w:right w:val="nil"/>
                  </w:tcBorders>
                  <w:vAlign w:val="center"/>
                </w:tcPr>
                <w:p w:rsidR="00FB7856" w:rsidRDefault="00FB7856" w:rsidP="005D61B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FB7856" w:rsidTr="00FB7856">
              <w:trPr>
                <w:trHeight w:val="230"/>
                <w:jc w:val="center"/>
              </w:trPr>
              <w:tc>
                <w:tcPr>
                  <w:tcW w:w="520" w:type="dxa"/>
                  <w:tcBorders>
                    <w:top w:val="single" w:sz="4" w:space="0" w:color="auto"/>
                    <w:left w:val="nil"/>
                    <w:bottom w:val="single" w:sz="4" w:space="0" w:color="auto"/>
                  </w:tcBorders>
                  <w:vAlign w:val="center"/>
                </w:tcPr>
                <w:p w:rsidR="00FB7856"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19</w:t>
                  </w:r>
                </w:p>
              </w:tc>
              <w:tc>
                <w:tcPr>
                  <w:tcW w:w="1323" w:type="dxa"/>
                  <w:tcBorders>
                    <w:top w:val="single" w:sz="4" w:space="0" w:color="auto"/>
                    <w:bottom w:val="single" w:sz="4" w:space="0" w:color="auto"/>
                  </w:tcBorders>
                  <w:vAlign w:val="center"/>
                </w:tcPr>
                <w:p w:rsidR="00FB7856" w:rsidRDefault="00FB7856"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数控加工中心</w:t>
                  </w:r>
                </w:p>
              </w:tc>
              <w:tc>
                <w:tcPr>
                  <w:tcW w:w="579" w:type="dxa"/>
                  <w:tcBorders>
                    <w:top w:val="single" w:sz="4" w:space="0" w:color="auto"/>
                    <w:bottom w:val="single" w:sz="4" w:space="0" w:color="auto"/>
                  </w:tcBorders>
                  <w:vAlign w:val="center"/>
                </w:tcPr>
                <w:p w:rsidR="00FB7856" w:rsidRDefault="00FB7856">
                  <w:pPr>
                    <w:adjustRightInd w:val="0"/>
                    <w:snapToGrid w:val="0"/>
                    <w:jc w:val="center"/>
                    <w:rPr>
                      <w:rFonts w:ascii="Times New Roman" w:eastAsia="微软雅黑" w:hAnsi="Times New Roman" w:cs="Times New Roman"/>
                      <w:sz w:val="21"/>
                      <w:szCs w:val="21"/>
                    </w:rPr>
                  </w:pPr>
                  <w:r>
                    <w:rPr>
                      <w:rFonts w:ascii="Times New Roman" w:eastAsia="微软雅黑" w:hAnsi="Times New Roman" w:cs="Times New Roman" w:hint="eastAsia"/>
                      <w:sz w:val="21"/>
                      <w:szCs w:val="21"/>
                    </w:rPr>
                    <w:t>5</w:t>
                  </w:r>
                </w:p>
              </w:tc>
              <w:tc>
                <w:tcPr>
                  <w:tcW w:w="1099" w:type="dxa"/>
                  <w:tcBorders>
                    <w:top w:val="single" w:sz="4" w:space="0" w:color="auto"/>
                    <w:bottom w:val="single" w:sz="4" w:space="0" w:color="auto"/>
                  </w:tcBorders>
                  <w:vAlign w:val="center"/>
                </w:tcPr>
                <w:p w:rsidR="00FB7856" w:rsidRDefault="00D60B6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80</w:t>
                  </w:r>
                </w:p>
              </w:tc>
              <w:tc>
                <w:tcPr>
                  <w:tcW w:w="1142" w:type="dxa"/>
                  <w:tcBorders>
                    <w:top w:val="single" w:sz="4" w:space="0" w:color="auto"/>
                    <w:bottom w:val="single" w:sz="4" w:space="0" w:color="auto"/>
                  </w:tcBorders>
                </w:tcPr>
                <w:p w:rsidR="00FB7856" w:rsidRDefault="00FB7856" w:rsidP="005D61B8">
                  <w:pPr>
                    <w:jc w:val="center"/>
                    <w:rPr>
                      <w:rFonts w:ascii="Times New Roman" w:hAnsi="Times New Roman" w:cs="Times New Roman"/>
                    </w:rPr>
                  </w:pPr>
                  <w:r>
                    <w:rPr>
                      <w:rFonts w:ascii="Times New Roman" w:hAnsi="Times New Roman" w:cs="Times New Roman"/>
                      <w:sz w:val="21"/>
                      <w:szCs w:val="21"/>
                    </w:rPr>
                    <w:t>生产车间</w:t>
                  </w:r>
                </w:p>
              </w:tc>
              <w:tc>
                <w:tcPr>
                  <w:tcW w:w="1229" w:type="dxa"/>
                  <w:tcBorders>
                    <w:top w:val="single" w:sz="4" w:space="0" w:color="auto"/>
                    <w:bottom w:val="single" w:sz="4" w:space="0" w:color="auto"/>
                  </w:tcBorders>
                  <w:vAlign w:val="center"/>
                </w:tcPr>
                <w:p w:rsidR="00FB7856"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25</w:t>
                  </w:r>
                </w:p>
              </w:tc>
              <w:tc>
                <w:tcPr>
                  <w:tcW w:w="1513" w:type="dxa"/>
                  <w:vMerge/>
                  <w:vAlign w:val="center"/>
                </w:tcPr>
                <w:p w:rsidR="00FB7856" w:rsidRDefault="00FB7856">
                  <w:pPr>
                    <w:adjustRightInd w:val="0"/>
                    <w:snapToGrid w:val="0"/>
                    <w:jc w:val="center"/>
                    <w:rPr>
                      <w:rFonts w:ascii="Times New Roman" w:hAnsi="Times New Roman" w:cs="Times New Roman"/>
                      <w:sz w:val="21"/>
                      <w:szCs w:val="21"/>
                    </w:rPr>
                  </w:pPr>
                </w:p>
              </w:tc>
              <w:tc>
                <w:tcPr>
                  <w:tcW w:w="1474" w:type="dxa"/>
                  <w:tcBorders>
                    <w:right w:val="nil"/>
                  </w:tcBorders>
                  <w:vAlign w:val="center"/>
                </w:tcPr>
                <w:p w:rsidR="00FB7856" w:rsidRDefault="00FB7856" w:rsidP="005D61B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FB7856" w:rsidTr="00FB7856">
              <w:trPr>
                <w:trHeight w:val="230"/>
                <w:jc w:val="center"/>
              </w:trPr>
              <w:tc>
                <w:tcPr>
                  <w:tcW w:w="520" w:type="dxa"/>
                  <w:tcBorders>
                    <w:top w:val="single" w:sz="4" w:space="0" w:color="auto"/>
                    <w:left w:val="nil"/>
                    <w:bottom w:val="single" w:sz="4" w:space="0" w:color="auto"/>
                  </w:tcBorders>
                  <w:vAlign w:val="center"/>
                </w:tcPr>
                <w:p w:rsidR="00FB7856"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20</w:t>
                  </w:r>
                </w:p>
              </w:tc>
              <w:tc>
                <w:tcPr>
                  <w:tcW w:w="1323" w:type="dxa"/>
                  <w:tcBorders>
                    <w:top w:val="single" w:sz="4" w:space="0" w:color="auto"/>
                    <w:bottom w:val="single" w:sz="4" w:space="0" w:color="auto"/>
                  </w:tcBorders>
                  <w:vAlign w:val="center"/>
                </w:tcPr>
                <w:p w:rsidR="00FB7856" w:rsidRDefault="00FB7856"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空压机</w:t>
                  </w:r>
                </w:p>
              </w:tc>
              <w:tc>
                <w:tcPr>
                  <w:tcW w:w="579" w:type="dxa"/>
                  <w:tcBorders>
                    <w:top w:val="single" w:sz="4" w:space="0" w:color="auto"/>
                    <w:bottom w:val="single" w:sz="4" w:space="0" w:color="auto"/>
                  </w:tcBorders>
                  <w:vAlign w:val="center"/>
                </w:tcPr>
                <w:p w:rsidR="00FB7856" w:rsidRDefault="00FB7856">
                  <w:pPr>
                    <w:adjustRightInd w:val="0"/>
                    <w:snapToGrid w:val="0"/>
                    <w:jc w:val="center"/>
                    <w:rPr>
                      <w:rFonts w:ascii="Times New Roman" w:eastAsia="微软雅黑" w:hAnsi="Times New Roman" w:cs="Times New Roman"/>
                      <w:sz w:val="21"/>
                      <w:szCs w:val="21"/>
                    </w:rPr>
                  </w:pPr>
                  <w:r>
                    <w:rPr>
                      <w:rFonts w:ascii="Times New Roman" w:eastAsia="微软雅黑" w:hAnsi="Times New Roman" w:cs="Times New Roman" w:hint="eastAsia"/>
                      <w:sz w:val="21"/>
                      <w:szCs w:val="21"/>
                    </w:rPr>
                    <w:t>5</w:t>
                  </w:r>
                </w:p>
              </w:tc>
              <w:tc>
                <w:tcPr>
                  <w:tcW w:w="1099" w:type="dxa"/>
                  <w:tcBorders>
                    <w:top w:val="single" w:sz="4" w:space="0" w:color="auto"/>
                    <w:bottom w:val="single" w:sz="4" w:space="0" w:color="auto"/>
                  </w:tcBorders>
                  <w:vAlign w:val="center"/>
                </w:tcPr>
                <w:p w:rsidR="00FB7856" w:rsidRDefault="00D60B6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142" w:type="dxa"/>
                  <w:tcBorders>
                    <w:top w:val="single" w:sz="4" w:space="0" w:color="auto"/>
                    <w:bottom w:val="single" w:sz="4" w:space="0" w:color="auto"/>
                  </w:tcBorders>
                </w:tcPr>
                <w:p w:rsidR="00FB7856" w:rsidRDefault="00FB7856" w:rsidP="005D61B8">
                  <w:pPr>
                    <w:jc w:val="center"/>
                    <w:rPr>
                      <w:rFonts w:ascii="Times New Roman" w:hAnsi="Times New Roman" w:cs="Times New Roman"/>
                    </w:rPr>
                  </w:pPr>
                  <w:r>
                    <w:rPr>
                      <w:rFonts w:ascii="Times New Roman" w:hAnsi="Times New Roman" w:cs="Times New Roman"/>
                      <w:sz w:val="21"/>
                      <w:szCs w:val="21"/>
                    </w:rPr>
                    <w:t>生产车间</w:t>
                  </w:r>
                </w:p>
              </w:tc>
              <w:tc>
                <w:tcPr>
                  <w:tcW w:w="1229" w:type="dxa"/>
                  <w:tcBorders>
                    <w:top w:val="single" w:sz="4" w:space="0" w:color="auto"/>
                    <w:bottom w:val="single" w:sz="4" w:space="0" w:color="auto"/>
                  </w:tcBorders>
                  <w:vAlign w:val="center"/>
                </w:tcPr>
                <w:p w:rsidR="00FB7856"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37</w:t>
                  </w:r>
                </w:p>
              </w:tc>
              <w:tc>
                <w:tcPr>
                  <w:tcW w:w="1513" w:type="dxa"/>
                  <w:vMerge/>
                  <w:vAlign w:val="center"/>
                </w:tcPr>
                <w:p w:rsidR="00FB7856" w:rsidRDefault="00FB7856">
                  <w:pPr>
                    <w:adjustRightInd w:val="0"/>
                    <w:snapToGrid w:val="0"/>
                    <w:jc w:val="center"/>
                    <w:rPr>
                      <w:rFonts w:ascii="Times New Roman" w:hAnsi="Times New Roman" w:cs="Times New Roman"/>
                      <w:sz w:val="21"/>
                      <w:szCs w:val="21"/>
                    </w:rPr>
                  </w:pPr>
                </w:p>
              </w:tc>
              <w:tc>
                <w:tcPr>
                  <w:tcW w:w="1474" w:type="dxa"/>
                  <w:tcBorders>
                    <w:right w:val="nil"/>
                  </w:tcBorders>
                  <w:vAlign w:val="center"/>
                </w:tcPr>
                <w:p w:rsidR="00FB7856" w:rsidRDefault="00FB7856" w:rsidP="005D61B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FB7856" w:rsidTr="00FB7856">
              <w:trPr>
                <w:trHeight w:val="230"/>
                <w:jc w:val="center"/>
              </w:trPr>
              <w:tc>
                <w:tcPr>
                  <w:tcW w:w="520" w:type="dxa"/>
                  <w:tcBorders>
                    <w:top w:val="single" w:sz="4" w:space="0" w:color="auto"/>
                    <w:left w:val="nil"/>
                    <w:bottom w:val="single" w:sz="4" w:space="0" w:color="auto"/>
                  </w:tcBorders>
                  <w:vAlign w:val="center"/>
                </w:tcPr>
                <w:p w:rsidR="00FB7856"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21</w:t>
                  </w:r>
                </w:p>
              </w:tc>
              <w:tc>
                <w:tcPr>
                  <w:tcW w:w="1323" w:type="dxa"/>
                  <w:tcBorders>
                    <w:top w:val="single" w:sz="4" w:space="0" w:color="auto"/>
                    <w:bottom w:val="single" w:sz="4" w:space="0" w:color="auto"/>
                  </w:tcBorders>
                  <w:vAlign w:val="center"/>
                </w:tcPr>
                <w:p w:rsidR="00FB7856" w:rsidRDefault="00FB7856" w:rsidP="002B1370">
                  <w:pPr>
                    <w:adjustRightInd w:val="0"/>
                    <w:snapToGrid w:val="0"/>
                    <w:jc w:val="center"/>
                    <w:rPr>
                      <w:rFonts w:ascii="Times New Roman" w:hAnsi="Times New Roman" w:cs="Times New Roman"/>
                      <w:sz w:val="21"/>
                      <w:szCs w:val="21"/>
                    </w:rPr>
                  </w:pPr>
                  <w:proofErr w:type="gramStart"/>
                  <w:r>
                    <w:rPr>
                      <w:rFonts w:ascii="Times New Roman" w:hAnsi="Times New Roman" w:cs="Times New Roman"/>
                      <w:sz w:val="21"/>
                      <w:szCs w:val="21"/>
                    </w:rPr>
                    <w:t>钉箱机</w:t>
                  </w:r>
                  <w:proofErr w:type="gramEnd"/>
                </w:p>
              </w:tc>
              <w:tc>
                <w:tcPr>
                  <w:tcW w:w="579" w:type="dxa"/>
                  <w:tcBorders>
                    <w:top w:val="single" w:sz="4" w:space="0" w:color="auto"/>
                    <w:bottom w:val="single" w:sz="4" w:space="0" w:color="auto"/>
                  </w:tcBorders>
                  <w:vAlign w:val="center"/>
                </w:tcPr>
                <w:p w:rsidR="00FB7856" w:rsidRDefault="00FB7856">
                  <w:pPr>
                    <w:adjustRightInd w:val="0"/>
                    <w:snapToGrid w:val="0"/>
                    <w:jc w:val="center"/>
                    <w:rPr>
                      <w:rFonts w:ascii="Times New Roman" w:eastAsia="微软雅黑" w:hAnsi="Times New Roman" w:cs="Times New Roman"/>
                      <w:sz w:val="21"/>
                      <w:szCs w:val="21"/>
                    </w:rPr>
                  </w:pPr>
                  <w:r>
                    <w:rPr>
                      <w:rFonts w:ascii="Times New Roman" w:eastAsia="微软雅黑" w:hAnsi="Times New Roman" w:cs="Times New Roman" w:hint="eastAsia"/>
                      <w:sz w:val="21"/>
                      <w:szCs w:val="21"/>
                    </w:rPr>
                    <w:t>5</w:t>
                  </w:r>
                </w:p>
              </w:tc>
              <w:tc>
                <w:tcPr>
                  <w:tcW w:w="1099" w:type="dxa"/>
                  <w:tcBorders>
                    <w:top w:val="single" w:sz="4" w:space="0" w:color="auto"/>
                    <w:bottom w:val="single" w:sz="4" w:space="0" w:color="auto"/>
                  </w:tcBorders>
                  <w:vAlign w:val="center"/>
                </w:tcPr>
                <w:p w:rsidR="00FB7856" w:rsidRDefault="00D60B6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70</w:t>
                  </w:r>
                </w:p>
              </w:tc>
              <w:tc>
                <w:tcPr>
                  <w:tcW w:w="1142" w:type="dxa"/>
                  <w:tcBorders>
                    <w:top w:val="single" w:sz="4" w:space="0" w:color="auto"/>
                    <w:bottom w:val="single" w:sz="4" w:space="0" w:color="auto"/>
                  </w:tcBorders>
                </w:tcPr>
                <w:p w:rsidR="00FB7856" w:rsidRDefault="00FB7856" w:rsidP="005D61B8">
                  <w:pPr>
                    <w:jc w:val="center"/>
                    <w:rPr>
                      <w:rFonts w:ascii="Times New Roman" w:hAnsi="Times New Roman" w:cs="Times New Roman"/>
                    </w:rPr>
                  </w:pPr>
                  <w:r>
                    <w:rPr>
                      <w:rFonts w:ascii="Times New Roman" w:hAnsi="Times New Roman" w:cs="Times New Roman"/>
                      <w:sz w:val="21"/>
                      <w:szCs w:val="21"/>
                    </w:rPr>
                    <w:t>生产车间</w:t>
                  </w:r>
                </w:p>
              </w:tc>
              <w:tc>
                <w:tcPr>
                  <w:tcW w:w="1229" w:type="dxa"/>
                  <w:tcBorders>
                    <w:top w:val="single" w:sz="4" w:space="0" w:color="auto"/>
                    <w:bottom w:val="single" w:sz="4" w:space="0" w:color="auto"/>
                  </w:tcBorders>
                  <w:vAlign w:val="center"/>
                </w:tcPr>
                <w:p w:rsidR="00FB7856"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24</w:t>
                  </w:r>
                </w:p>
              </w:tc>
              <w:tc>
                <w:tcPr>
                  <w:tcW w:w="1513" w:type="dxa"/>
                  <w:vMerge/>
                  <w:vAlign w:val="center"/>
                </w:tcPr>
                <w:p w:rsidR="00FB7856" w:rsidRDefault="00FB7856">
                  <w:pPr>
                    <w:adjustRightInd w:val="0"/>
                    <w:snapToGrid w:val="0"/>
                    <w:jc w:val="center"/>
                    <w:rPr>
                      <w:rFonts w:ascii="Times New Roman" w:hAnsi="Times New Roman" w:cs="Times New Roman"/>
                      <w:sz w:val="21"/>
                      <w:szCs w:val="21"/>
                    </w:rPr>
                  </w:pPr>
                </w:p>
              </w:tc>
              <w:tc>
                <w:tcPr>
                  <w:tcW w:w="1474" w:type="dxa"/>
                  <w:tcBorders>
                    <w:right w:val="nil"/>
                  </w:tcBorders>
                  <w:vAlign w:val="center"/>
                </w:tcPr>
                <w:p w:rsidR="00FB7856" w:rsidRDefault="00FB7856" w:rsidP="005D61B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FB7856" w:rsidTr="00CD34DD">
              <w:trPr>
                <w:trHeight w:val="230"/>
                <w:jc w:val="center"/>
              </w:trPr>
              <w:tc>
                <w:tcPr>
                  <w:tcW w:w="520" w:type="dxa"/>
                  <w:tcBorders>
                    <w:top w:val="single" w:sz="4" w:space="0" w:color="auto"/>
                    <w:left w:val="nil"/>
                    <w:bottom w:val="single" w:sz="4" w:space="0" w:color="auto"/>
                  </w:tcBorders>
                  <w:vAlign w:val="center"/>
                </w:tcPr>
                <w:p w:rsidR="00FB7856"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22</w:t>
                  </w:r>
                </w:p>
              </w:tc>
              <w:tc>
                <w:tcPr>
                  <w:tcW w:w="1323" w:type="dxa"/>
                  <w:tcBorders>
                    <w:top w:val="single" w:sz="4" w:space="0" w:color="auto"/>
                    <w:bottom w:val="single" w:sz="4" w:space="0" w:color="auto"/>
                  </w:tcBorders>
                  <w:vAlign w:val="center"/>
                </w:tcPr>
                <w:p w:rsidR="00FB7856" w:rsidRDefault="00FB7856"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雕刻机</w:t>
                  </w:r>
                </w:p>
              </w:tc>
              <w:tc>
                <w:tcPr>
                  <w:tcW w:w="579" w:type="dxa"/>
                  <w:tcBorders>
                    <w:top w:val="single" w:sz="4" w:space="0" w:color="auto"/>
                    <w:bottom w:val="single" w:sz="4" w:space="0" w:color="auto"/>
                  </w:tcBorders>
                  <w:vAlign w:val="center"/>
                </w:tcPr>
                <w:p w:rsidR="00FB7856" w:rsidRDefault="00FB7856">
                  <w:pPr>
                    <w:adjustRightInd w:val="0"/>
                    <w:snapToGrid w:val="0"/>
                    <w:jc w:val="center"/>
                    <w:rPr>
                      <w:rFonts w:ascii="Times New Roman" w:eastAsia="微软雅黑" w:hAnsi="Times New Roman" w:cs="Times New Roman"/>
                      <w:sz w:val="21"/>
                      <w:szCs w:val="21"/>
                    </w:rPr>
                  </w:pPr>
                  <w:r>
                    <w:rPr>
                      <w:rFonts w:ascii="Times New Roman" w:eastAsia="微软雅黑" w:hAnsi="Times New Roman" w:cs="Times New Roman" w:hint="eastAsia"/>
                      <w:sz w:val="21"/>
                      <w:szCs w:val="21"/>
                    </w:rPr>
                    <w:t>5</w:t>
                  </w:r>
                </w:p>
              </w:tc>
              <w:tc>
                <w:tcPr>
                  <w:tcW w:w="1099" w:type="dxa"/>
                  <w:tcBorders>
                    <w:top w:val="single" w:sz="4" w:space="0" w:color="auto"/>
                    <w:bottom w:val="single" w:sz="4" w:space="0" w:color="auto"/>
                  </w:tcBorders>
                  <w:vAlign w:val="center"/>
                </w:tcPr>
                <w:p w:rsidR="00FB7856" w:rsidRDefault="00D60B6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80</w:t>
                  </w:r>
                </w:p>
              </w:tc>
              <w:tc>
                <w:tcPr>
                  <w:tcW w:w="1142" w:type="dxa"/>
                  <w:tcBorders>
                    <w:top w:val="single" w:sz="4" w:space="0" w:color="auto"/>
                    <w:bottom w:val="single" w:sz="4" w:space="0" w:color="auto"/>
                  </w:tcBorders>
                </w:tcPr>
                <w:p w:rsidR="00FB7856" w:rsidRDefault="00FB7856" w:rsidP="005D61B8">
                  <w:pPr>
                    <w:jc w:val="center"/>
                    <w:rPr>
                      <w:rFonts w:ascii="Times New Roman" w:hAnsi="Times New Roman" w:cs="Times New Roman"/>
                    </w:rPr>
                  </w:pPr>
                  <w:r>
                    <w:rPr>
                      <w:rFonts w:ascii="Times New Roman" w:hAnsi="Times New Roman" w:cs="Times New Roman"/>
                      <w:sz w:val="21"/>
                      <w:szCs w:val="21"/>
                    </w:rPr>
                    <w:t>生产车间</w:t>
                  </w:r>
                </w:p>
              </w:tc>
              <w:tc>
                <w:tcPr>
                  <w:tcW w:w="1229" w:type="dxa"/>
                  <w:tcBorders>
                    <w:top w:val="single" w:sz="4" w:space="0" w:color="auto"/>
                    <w:bottom w:val="single" w:sz="4" w:space="0" w:color="auto"/>
                  </w:tcBorders>
                  <w:vAlign w:val="center"/>
                </w:tcPr>
                <w:p w:rsidR="00FB7856"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28</w:t>
                  </w:r>
                </w:p>
              </w:tc>
              <w:tc>
                <w:tcPr>
                  <w:tcW w:w="1513" w:type="dxa"/>
                  <w:vMerge/>
                  <w:vAlign w:val="center"/>
                </w:tcPr>
                <w:p w:rsidR="00FB7856" w:rsidRDefault="00FB7856">
                  <w:pPr>
                    <w:adjustRightInd w:val="0"/>
                    <w:snapToGrid w:val="0"/>
                    <w:jc w:val="center"/>
                    <w:rPr>
                      <w:rFonts w:ascii="Times New Roman" w:hAnsi="Times New Roman" w:cs="Times New Roman"/>
                      <w:sz w:val="21"/>
                      <w:szCs w:val="21"/>
                    </w:rPr>
                  </w:pPr>
                </w:p>
              </w:tc>
              <w:tc>
                <w:tcPr>
                  <w:tcW w:w="1474" w:type="dxa"/>
                  <w:tcBorders>
                    <w:right w:val="nil"/>
                  </w:tcBorders>
                  <w:vAlign w:val="center"/>
                </w:tcPr>
                <w:p w:rsidR="00FB7856" w:rsidRDefault="00FB7856" w:rsidP="005D61B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≥25</w:t>
                  </w:r>
                </w:p>
              </w:tc>
            </w:tr>
            <w:tr w:rsidR="00FB7856" w:rsidTr="00CD34DD">
              <w:trPr>
                <w:trHeight w:val="230"/>
                <w:jc w:val="center"/>
              </w:trPr>
              <w:tc>
                <w:tcPr>
                  <w:tcW w:w="520" w:type="dxa"/>
                  <w:tcBorders>
                    <w:top w:val="single" w:sz="4" w:space="0" w:color="auto"/>
                    <w:left w:val="nil"/>
                    <w:bottom w:val="single" w:sz="12" w:space="0" w:color="auto"/>
                  </w:tcBorders>
                  <w:vAlign w:val="center"/>
                </w:tcPr>
                <w:p w:rsidR="00FB7856" w:rsidRDefault="00FB7856">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23</w:t>
                  </w:r>
                </w:p>
              </w:tc>
              <w:tc>
                <w:tcPr>
                  <w:tcW w:w="1323" w:type="dxa"/>
                  <w:tcBorders>
                    <w:top w:val="single" w:sz="4" w:space="0" w:color="auto"/>
                    <w:bottom w:val="single" w:sz="12" w:space="0" w:color="auto"/>
                  </w:tcBorders>
                  <w:vAlign w:val="center"/>
                </w:tcPr>
                <w:p w:rsidR="00FB7856" w:rsidRDefault="00FB7856"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木工开料机</w:t>
                  </w:r>
                </w:p>
              </w:tc>
              <w:tc>
                <w:tcPr>
                  <w:tcW w:w="579" w:type="dxa"/>
                  <w:tcBorders>
                    <w:top w:val="single" w:sz="4" w:space="0" w:color="auto"/>
                    <w:bottom w:val="single" w:sz="12" w:space="0" w:color="auto"/>
                  </w:tcBorders>
                  <w:vAlign w:val="center"/>
                </w:tcPr>
                <w:p w:rsidR="00FB7856" w:rsidRDefault="00FB7856">
                  <w:pPr>
                    <w:adjustRightInd w:val="0"/>
                    <w:snapToGrid w:val="0"/>
                    <w:jc w:val="center"/>
                    <w:rPr>
                      <w:rFonts w:ascii="Times New Roman" w:eastAsia="微软雅黑" w:hAnsi="Times New Roman" w:cs="Times New Roman"/>
                      <w:sz w:val="21"/>
                      <w:szCs w:val="21"/>
                    </w:rPr>
                  </w:pPr>
                  <w:r>
                    <w:rPr>
                      <w:rFonts w:ascii="Times New Roman" w:eastAsia="微软雅黑" w:hAnsi="Times New Roman" w:cs="Times New Roman" w:hint="eastAsia"/>
                      <w:sz w:val="21"/>
                      <w:szCs w:val="21"/>
                    </w:rPr>
                    <w:t>3</w:t>
                  </w:r>
                </w:p>
              </w:tc>
              <w:tc>
                <w:tcPr>
                  <w:tcW w:w="1099" w:type="dxa"/>
                  <w:tcBorders>
                    <w:top w:val="single" w:sz="4" w:space="0" w:color="auto"/>
                    <w:bottom w:val="single" w:sz="12" w:space="0" w:color="auto"/>
                  </w:tcBorders>
                  <w:vAlign w:val="center"/>
                </w:tcPr>
                <w:p w:rsidR="00FB7856" w:rsidRDefault="00D60B6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75</w:t>
                  </w:r>
                </w:p>
              </w:tc>
              <w:tc>
                <w:tcPr>
                  <w:tcW w:w="1142" w:type="dxa"/>
                  <w:tcBorders>
                    <w:top w:val="single" w:sz="4" w:space="0" w:color="auto"/>
                    <w:bottom w:val="single" w:sz="12" w:space="0" w:color="auto"/>
                  </w:tcBorders>
                </w:tcPr>
                <w:p w:rsidR="00FB7856" w:rsidRDefault="00FB7856">
                  <w:pPr>
                    <w:jc w:val="center"/>
                    <w:rPr>
                      <w:rFonts w:ascii="Times New Roman" w:hAnsi="Times New Roman" w:cs="Times New Roman"/>
                      <w:sz w:val="21"/>
                      <w:szCs w:val="21"/>
                    </w:rPr>
                  </w:pPr>
                  <w:r>
                    <w:rPr>
                      <w:rFonts w:ascii="Times New Roman" w:hAnsi="Times New Roman" w:cs="Times New Roman"/>
                      <w:sz w:val="21"/>
                      <w:szCs w:val="21"/>
                    </w:rPr>
                    <w:t>生产车间</w:t>
                  </w:r>
                </w:p>
              </w:tc>
              <w:tc>
                <w:tcPr>
                  <w:tcW w:w="1229" w:type="dxa"/>
                  <w:tcBorders>
                    <w:top w:val="single" w:sz="4" w:space="0" w:color="auto"/>
                    <w:bottom w:val="single" w:sz="12" w:space="0" w:color="auto"/>
                  </w:tcBorders>
                  <w:vAlign w:val="center"/>
                </w:tcPr>
                <w:p w:rsidR="00FB7856"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23</w:t>
                  </w:r>
                </w:p>
              </w:tc>
              <w:tc>
                <w:tcPr>
                  <w:tcW w:w="1513" w:type="dxa"/>
                  <w:vMerge/>
                  <w:vAlign w:val="center"/>
                </w:tcPr>
                <w:p w:rsidR="00FB7856" w:rsidRDefault="00FB7856">
                  <w:pPr>
                    <w:adjustRightInd w:val="0"/>
                    <w:snapToGrid w:val="0"/>
                    <w:jc w:val="center"/>
                    <w:rPr>
                      <w:rFonts w:ascii="Times New Roman" w:hAnsi="Times New Roman" w:cs="Times New Roman"/>
                      <w:sz w:val="21"/>
                      <w:szCs w:val="21"/>
                    </w:rPr>
                  </w:pPr>
                </w:p>
              </w:tc>
              <w:tc>
                <w:tcPr>
                  <w:tcW w:w="1474" w:type="dxa"/>
                  <w:tcBorders>
                    <w:right w:val="nil"/>
                  </w:tcBorders>
                  <w:vAlign w:val="center"/>
                </w:tcPr>
                <w:p w:rsidR="00FB7856" w:rsidRDefault="00FB7856">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≥25</w:t>
                  </w:r>
                </w:p>
              </w:tc>
            </w:tr>
          </w:tbl>
          <w:p w:rsidR="00985C5B" w:rsidRDefault="00290542">
            <w:pPr>
              <w:pStyle w:val="32"/>
              <w:adjustRightInd w:val="0"/>
              <w:snapToGrid w:val="0"/>
              <w:spacing w:beforeLines="50" w:before="120" w:line="360" w:lineRule="auto"/>
              <w:rPr>
                <w:rFonts w:ascii="Times New Roman" w:hAnsi="Times New Roman" w:cs="Times New Roman"/>
              </w:rPr>
            </w:pPr>
            <w:r>
              <w:rPr>
                <w:rFonts w:ascii="Times New Roman" w:hAnsi="Times New Roman" w:cs="Times New Roman"/>
              </w:rPr>
              <w:t>由上表可见，噪声源均设置在车间内，合理布局，车间厂房隔声及距离衰减后，厂界噪声达</w:t>
            </w:r>
            <w:r>
              <w:rPr>
                <w:rFonts w:ascii="Times New Roman" w:hAnsi="Times New Roman" w:cs="Times New Roman"/>
              </w:rPr>
              <w:t>GB12348-2008</w:t>
            </w:r>
            <w:r>
              <w:rPr>
                <w:rFonts w:ascii="Times New Roman" w:hAnsi="Times New Roman" w:cs="Times New Roman"/>
              </w:rPr>
              <w:t>《工业企业厂界环境噪声排放标准》表</w:t>
            </w:r>
            <w:r>
              <w:rPr>
                <w:rFonts w:ascii="Times New Roman" w:hAnsi="Times New Roman" w:cs="Times New Roman"/>
              </w:rPr>
              <w:t>1</w:t>
            </w:r>
            <w:r>
              <w:rPr>
                <w:rFonts w:ascii="Times New Roman" w:hAnsi="Times New Roman" w:cs="Times New Roman"/>
              </w:rPr>
              <w:t>中</w:t>
            </w:r>
            <w:r>
              <w:rPr>
                <w:rFonts w:ascii="Times New Roman" w:hAnsi="Times New Roman" w:cs="Times New Roman"/>
              </w:rPr>
              <w:t>2</w:t>
            </w:r>
            <w:r>
              <w:rPr>
                <w:rFonts w:ascii="Times New Roman" w:hAnsi="Times New Roman" w:cs="Times New Roman"/>
              </w:rPr>
              <w:t>类标准，即昼间（</w:t>
            </w:r>
            <w:r>
              <w:rPr>
                <w:rFonts w:ascii="Times New Roman" w:hAnsi="Times New Roman" w:cs="Times New Roman"/>
              </w:rPr>
              <w:t>6</w:t>
            </w:r>
            <w:r>
              <w:rPr>
                <w:rFonts w:ascii="Times New Roman" w:hAnsi="Times New Roman" w:cs="Times New Roman"/>
              </w:rPr>
              <w:t>：</w:t>
            </w:r>
            <w:r>
              <w:rPr>
                <w:rFonts w:ascii="Times New Roman" w:hAnsi="Times New Roman" w:cs="Times New Roman"/>
              </w:rPr>
              <w:t>00-22</w:t>
            </w:r>
            <w:r>
              <w:rPr>
                <w:rFonts w:ascii="Times New Roman" w:hAnsi="Times New Roman" w:cs="Times New Roman"/>
              </w:rPr>
              <w:t>：</w:t>
            </w:r>
            <w:r>
              <w:rPr>
                <w:rFonts w:ascii="Times New Roman" w:hAnsi="Times New Roman" w:cs="Times New Roman"/>
              </w:rPr>
              <w:t>00</w:t>
            </w:r>
            <w:r>
              <w:rPr>
                <w:rFonts w:ascii="Times New Roman" w:hAnsi="Times New Roman" w:cs="Times New Roman"/>
              </w:rPr>
              <w:t>）</w:t>
            </w:r>
            <w:r>
              <w:rPr>
                <w:rFonts w:ascii="Times New Roman" w:hAnsi="Times New Roman" w:cs="Times New Roman"/>
              </w:rPr>
              <w:t>≤60dB(A)</w:t>
            </w:r>
            <w:r>
              <w:rPr>
                <w:rFonts w:ascii="Times New Roman" w:hAnsi="Times New Roman" w:cs="Times New Roman"/>
              </w:rPr>
              <w:t>，夜间（</w:t>
            </w:r>
            <w:r>
              <w:rPr>
                <w:rFonts w:ascii="Times New Roman" w:hAnsi="Times New Roman" w:cs="Times New Roman"/>
              </w:rPr>
              <w:t>22</w:t>
            </w:r>
            <w:r>
              <w:rPr>
                <w:rFonts w:ascii="Times New Roman" w:hAnsi="Times New Roman" w:cs="Times New Roman"/>
              </w:rPr>
              <w:t>：</w:t>
            </w:r>
            <w:r>
              <w:rPr>
                <w:rFonts w:ascii="Times New Roman" w:hAnsi="Times New Roman" w:cs="Times New Roman"/>
              </w:rPr>
              <w:t>00-6</w:t>
            </w:r>
            <w:r>
              <w:rPr>
                <w:rFonts w:ascii="Times New Roman" w:hAnsi="Times New Roman" w:cs="Times New Roman"/>
              </w:rPr>
              <w:t>：</w:t>
            </w:r>
            <w:r>
              <w:rPr>
                <w:rFonts w:ascii="Times New Roman" w:hAnsi="Times New Roman" w:cs="Times New Roman"/>
              </w:rPr>
              <w:t>00</w:t>
            </w:r>
            <w:r>
              <w:rPr>
                <w:rFonts w:ascii="Times New Roman" w:hAnsi="Times New Roman" w:cs="Times New Roman"/>
              </w:rPr>
              <w:t>）</w:t>
            </w:r>
            <w:r>
              <w:rPr>
                <w:rFonts w:ascii="Times New Roman" w:hAnsi="Times New Roman" w:cs="Times New Roman"/>
              </w:rPr>
              <w:t>≤50dB(A)</w:t>
            </w:r>
            <w:r>
              <w:rPr>
                <w:rFonts w:ascii="Times New Roman" w:hAnsi="Times New Roman" w:cs="Times New Roman"/>
              </w:rPr>
              <w:t>。</w:t>
            </w:r>
          </w:p>
          <w:p w:rsidR="00985C5B" w:rsidRDefault="00290542">
            <w:pPr>
              <w:pStyle w:val="15"/>
              <w:numPr>
                <w:ilvl w:val="0"/>
                <w:numId w:val="4"/>
              </w:numPr>
              <w:adjustRightInd w:val="0"/>
              <w:snapToGrid w:val="0"/>
              <w:spacing w:line="360" w:lineRule="auto"/>
              <w:ind w:left="360" w:firstLineChars="0" w:hanging="360"/>
              <w:rPr>
                <w:rFonts w:ascii="Times New Roman" w:hAnsi="Times New Roman" w:cs="Times New Roman"/>
              </w:rPr>
            </w:pPr>
            <w:r>
              <w:rPr>
                <w:rFonts w:ascii="Times New Roman" w:hAnsi="Times New Roman" w:cs="Times New Roman"/>
              </w:rPr>
              <w:t>固废</w:t>
            </w:r>
          </w:p>
          <w:p w:rsidR="00985C5B" w:rsidRDefault="00290542">
            <w:pPr>
              <w:pStyle w:val="32"/>
              <w:adjustRightInd w:val="0"/>
              <w:snapToGrid w:val="0"/>
              <w:spacing w:line="360" w:lineRule="auto"/>
              <w:rPr>
                <w:rFonts w:ascii="Times New Roman" w:hAnsi="Times New Roman" w:cs="Times New Roman"/>
              </w:rPr>
            </w:pPr>
            <w:r>
              <w:rPr>
                <w:rFonts w:ascii="Times New Roman" w:hAnsi="Times New Roman" w:cs="Times New Roman" w:hint="eastAsia"/>
              </w:rPr>
              <w:t>4.1</w:t>
            </w:r>
            <w:r>
              <w:rPr>
                <w:rFonts w:ascii="Times New Roman" w:hAnsi="Times New Roman" w:cs="Times New Roman" w:hint="eastAsia"/>
              </w:rPr>
              <w:t>固</w:t>
            </w:r>
            <w:proofErr w:type="gramStart"/>
            <w:r>
              <w:rPr>
                <w:rFonts w:ascii="Times New Roman" w:hAnsi="Times New Roman" w:cs="Times New Roman" w:hint="eastAsia"/>
              </w:rPr>
              <w:t>废产生</w:t>
            </w:r>
            <w:proofErr w:type="gramEnd"/>
            <w:r>
              <w:rPr>
                <w:rFonts w:ascii="Times New Roman" w:hAnsi="Times New Roman" w:cs="Times New Roman" w:hint="eastAsia"/>
              </w:rPr>
              <w:t>量核算</w:t>
            </w:r>
          </w:p>
          <w:p w:rsidR="00985C5B" w:rsidRDefault="00290542">
            <w:pPr>
              <w:pStyle w:val="32"/>
              <w:adjustRightInd w:val="0"/>
              <w:snapToGrid w:val="0"/>
              <w:spacing w:line="360" w:lineRule="auto"/>
              <w:rPr>
                <w:rFonts w:ascii="Times New Roman" w:hAnsi="Times New Roman" w:cs="Times New Roman"/>
              </w:rPr>
            </w:pPr>
            <w:r>
              <w:rPr>
                <w:rFonts w:ascii="Times New Roman" w:hAnsi="Times New Roman" w:cs="Times New Roman"/>
              </w:rPr>
              <w:t>根据工程分析，本项目固体废物主要</w:t>
            </w:r>
            <w:r w:rsidR="00B07404">
              <w:rPr>
                <w:rFonts w:ascii="Times New Roman" w:hAnsi="Times New Roman" w:cs="Times New Roman" w:hint="eastAsia"/>
              </w:rPr>
              <w:t>为</w:t>
            </w:r>
            <w:r w:rsidR="00E678FA">
              <w:rPr>
                <w:rFonts w:ascii="Times New Roman" w:hAnsi="Times New Roman" w:cs="Times New Roman" w:hint="eastAsia"/>
              </w:rPr>
              <w:t>金属</w:t>
            </w:r>
            <w:r w:rsidR="00B07404">
              <w:rPr>
                <w:rFonts w:ascii="Times New Roman" w:hAnsi="Times New Roman" w:cs="Times New Roman" w:hint="eastAsia"/>
              </w:rPr>
              <w:t>边角料、</w:t>
            </w:r>
            <w:r w:rsidR="00E678FA">
              <w:rPr>
                <w:rFonts w:ascii="Times New Roman" w:hAnsi="Times New Roman" w:cs="Times New Roman" w:hint="eastAsia"/>
              </w:rPr>
              <w:t>木边角料、</w:t>
            </w:r>
            <w:r w:rsidR="00B07404">
              <w:rPr>
                <w:rFonts w:ascii="Times New Roman" w:hAnsi="Times New Roman" w:cs="Times New Roman" w:hint="eastAsia"/>
              </w:rPr>
              <w:t>废焊渣、焊接滤尘</w:t>
            </w:r>
            <w:r w:rsidR="00E310A8">
              <w:rPr>
                <w:rFonts w:ascii="Times New Roman" w:hAnsi="Times New Roman" w:cs="Times New Roman" w:hint="eastAsia"/>
              </w:rPr>
              <w:t>,</w:t>
            </w:r>
            <w:r w:rsidR="00E310A8">
              <w:rPr>
                <w:rFonts w:ascii="Times New Roman" w:hAnsi="Times New Roman" w:cs="Times New Roman" w:hint="eastAsia"/>
              </w:rPr>
              <w:t>、废液压油</w:t>
            </w:r>
            <w:r>
              <w:rPr>
                <w:rFonts w:ascii="Times New Roman" w:hAnsi="Times New Roman" w:cs="Times New Roman" w:hint="eastAsia"/>
              </w:rPr>
              <w:t>及员工生活垃圾等。本项目</w:t>
            </w:r>
            <w:r w:rsidR="00477F94">
              <w:rPr>
                <w:rFonts w:ascii="Times New Roman" w:hAnsi="Times New Roman" w:cs="Times New Roman" w:hint="eastAsia"/>
              </w:rPr>
              <w:t>金属</w:t>
            </w:r>
            <w:r>
              <w:rPr>
                <w:rFonts w:ascii="Times New Roman" w:hAnsi="Times New Roman" w:cs="Times New Roman" w:hint="eastAsia"/>
              </w:rPr>
              <w:t>边角料产生量为</w:t>
            </w:r>
            <w:r w:rsidR="00E310A8" w:rsidRPr="00E310A8">
              <w:rPr>
                <w:rFonts w:ascii="Times New Roman" w:hAnsi="Times New Roman" w:cs="Times New Roman" w:hint="eastAsia"/>
              </w:rPr>
              <w:t>1.8</w:t>
            </w:r>
            <w:r w:rsidRPr="00E310A8">
              <w:rPr>
                <w:rFonts w:ascii="Times New Roman" w:hAnsi="Times New Roman" w:cs="Times New Roman" w:hint="eastAsia"/>
              </w:rPr>
              <w:t>t/a</w:t>
            </w:r>
            <w:r w:rsidRPr="00E310A8">
              <w:rPr>
                <w:rFonts w:ascii="Times New Roman" w:hAnsi="Times New Roman" w:cs="Times New Roman" w:hint="eastAsia"/>
              </w:rPr>
              <w:t>、</w:t>
            </w:r>
            <w:r w:rsidR="00477F94" w:rsidRPr="00E310A8">
              <w:rPr>
                <w:rFonts w:ascii="Times New Roman" w:hAnsi="Times New Roman" w:cs="Times New Roman" w:hint="eastAsia"/>
              </w:rPr>
              <w:t>木边角料产生量为</w:t>
            </w:r>
            <w:r w:rsidR="00477F94" w:rsidRPr="00E310A8">
              <w:rPr>
                <w:rFonts w:ascii="Times New Roman" w:hAnsi="Times New Roman" w:cs="Times New Roman" w:hint="eastAsia"/>
              </w:rPr>
              <w:t>1t/a</w:t>
            </w:r>
            <w:r w:rsidR="00477F94" w:rsidRPr="00E310A8">
              <w:rPr>
                <w:rFonts w:ascii="Times New Roman" w:hAnsi="Times New Roman" w:cs="Times New Roman" w:hint="eastAsia"/>
              </w:rPr>
              <w:t>、</w:t>
            </w:r>
            <w:r w:rsidRPr="00E310A8">
              <w:rPr>
                <w:rFonts w:ascii="Times New Roman" w:hAnsi="Times New Roman" w:cs="Times New Roman" w:hint="eastAsia"/>
              </w:rPr>
              <w:t>废焊渣</w:t>
            </w:r>
            <w:r w:rsidR="00E310A8">
              <w:rPr>
                <w:rFonts w:ascii="Times New Roman" w:hAnsi="Times New Roman" w:cs="Times New Roman" w:hint="eastAsia"/>
              </w:rPr>
              <w:t>3</w:t>
            </w:r>
            <w:r w:rsidRPr="00E310A8">
              <w:rPr>
                <w:rFonts w:ascii="Times New Roman" w:hAnsi="Times New Roman" w:cs="Times New Roman" w:hint="eastAsia"/>
              </w:rPr>
              <w:t>t/a</w:t>
            </w:r>
            <w:r w:rsidRPr="00E310A8">
              <w:rPr>
                <w:rFonts w:ascii="Times New Roman" w:hAnsi="Times New Roman" w:cs="Times New Roman" w:hint="eastAsia"/>
              </w:rPr>
              <w:t>、焊接滤尘</w:t>
            </w:r>
            <w:r w:rsidR="00B07404">
              <w:rPr>
                <w:rFonts w:ascii="Times New Roman" w:hAnsi="Times New Roman" w:cs="Times New Roman" w:hint="eastAsia"/>
              </w:rPr>
              <w:t>0.103</w:t>
            </w:r>
            <w:r>
              <w:rPr>
                <w:rFonts w:ascii="Times New Roman" w:hAnsi="Times New Roman" w:cs="Times New Roman" w:hint="eastAsia"/>
              </w:rPr>
              <w:t>t/a</w:t>
            </w:r>
            <w:r w:rsidR="00E310A8">
              <w:rPr>
                <w:rFonts w:ascii="Times New Roman" w:hAnsi="Times New Roman" w:cs="Times New Roman" w:hint="eastAsia"/>
              </w:rPr>
              <w:t>、废液压油</w:t>
            </w:r>
            <w:r w:rsidR="00E310A8">
              <w:rPr>
                <w:rFonts w:ascii="Times New Roman" w:hAnsi="Times New Roman" w:cs="Times New Roman" w:hint="eastAsia"/>
              </w:rPr>
              <w:t>0.2t/a</w:t>
            </w:r>
            <w:r>
              <w:rPr>
                <w:rFonts w:ascii="Times New Roman" w:hAnsi="Times New Roman" w:cs="Times New Roman" w:hint="eastAsia"/>
              </w:rPr>
              <w:t>。</w:t>
            </w:r>
          </w:p>
          <w:p w:rsidR="00985C5B" w:rsidRDefault="00290542">
            <w:pPr>
              <w:pStyle w:val="32"/>
              <w:adjustRightInd w:val="0"/>
              <w:snapToGrid w:val="0"/>
              <w:spacing w:line="360" w:lineRule="auto"/>
              <w:jc w:val="both"/>
              <w:rPr>
                <w:rFonts w:ascii="Times New Roman" w:hAnsi="Times New Roman" w:cs="Times New Roman"/>
              </w:rPr>
            </w:pPr>
            <w:r>
              <w:rPr>
                <w:rFonts w:ascii="Times New Roman" w:hAnsi="Times New Roman" w:cs="Times New Roman"/>
              </w:rPr>
              <w:t>本项目</w:t>
            </w:r>
            <w:r>
              <w:rPr>
                <w:rFonts w:ascii="Times New Roman" w:hAnsi="Times New Roman" w:cs="Times New Roman" w:hint="eastAsia"/>
              </w:rPr>
              <w:t>劳动</w:t>
            </w:r>
            <w:r>
              <w:rPr>
                <w:rFonts w:ascii="Times New Roman" w:hAnsi="Times New Roman" w:cs="Times New Roman"/>
              </w:rPr>
              <w:t>定员</w:t>
            </w:r>
            <w:r w:rsidR="00B07404">
              <w:rPr>
                <w:rFonts w:ascii="Times New Roman" w:hAnsi="Times New Roman" w:cs="Times New Roman" w:hint="eastAsia"/>
              </w:rPr>
              <w:t>100</w:t>
            </w:r>
            <w:r>
              <w:rPr>
                <w:rFonts w:ascii="Times New Roman" w:hAnsi="Times New Roman" w:cs="Times New Roman"/>
              </w:rPr>
              <w:t>人，年生产</w:t>
            </w:r>
            <w:r>
              <w:rPr>
                <w:rFonts w:ascii="Times New Roman" w:hAnsi="Times New Roman" w:cs="Times New Roman"/>
              </w:rPr>
              <w:t>300</w:t>
            </w:r>
            <w:r>
              <w:rPr>
                <w:rFonts w:ascii="Times New Roman" w:hAnsi="Times New Roman" w:cs="Times New Roman"/>
              </w:rPr>
              <w:t>天，生活垃圾产生量按</w:t>
            </w:r>
            <w:r>
              <w:rPr>
                <w:rFonts w:ascii="Times New Roman" w:hAnsi="Times New Roman" w:cs="Times New Roman" w:hint="eastAsia"/>
              </w:rPr>
              <w:t>0.5</w:t>
            </w:r>
            <w:r>
              <w:rPr>
                <w:rFonts w:ascii="Times New Roman" w:hAnsi="Times New Roman" w:cs="Times New Roman"/>
              </w:rPr>
              <w:t>kg/</w:t>
            </w:r>
            <w:r>
              <w:rPr>
                <w:rFonts w:ascii="Times New Roman" w:hAnsi="Times New Roman" w:cs="Times New Roman"/>
              </w:rPr>
              <w:t>人</w:t>
            </w:r>
            <w:r>
              <w:rPr>
                <w:rFonts w:ascii="Times New Roman" w:hAnsi="Times New Roman" w:cs="Times New Roman"/>
              </w:rPr>
              <w:t>·</w:t>
            </w:r>
            <w:r>
              <w:rPr>
                <w:rFonts w:ascii="Times New Roman" w:hAnsi="Times New Roman" w:cs="Times New Roman"/>
              </w:rPr>
              <w:t>天计算，则年生活垃圾产生量为</w:t>
            </w:r>
            <w:r w:rsidR="00B07404">
              <w:rPr>
                <w:rFonts w:ascii="Times New Roman" w:hAnsi="Times New Roman" w:cs="Times New Roman" w:hint="eastAsia"/>
              </w:rPr>
              <w:t>15</w:t>
            </w:r>
            <w:r>
              <w:rPr>
                <w:rFonts w:ascii="Times New Roman" w:hAnsi="Times New Roman" w:cs="Times New Roman"/>
              </w:rPr>
              <w:t>t/a</w:t>
            </w:r>
            <w:r>
              <w:rPr>
                <w:rFonts w:ascii="Times New Roman" w:hAnsi="Times New Roman" w:cs="Times New Roman"/>
              </w:rPr>
              <w:t>。</w:t>
            </w:r>
          </w:p>
          <w:p w:rsidR="00985C5B" w:rsidRDefault="00290542">
            <w:pPr>
              <w:pStyle w:val="32"/>
              <w:adjustRightInd w:val="0"/>
              <w:snapToGrid w:val="0"/>
              <w:spacing w:line="360" w:lineRule="auto"/>
              <w:rPr>
                <w:rFonts w:ascii="Times New Roman" w:hAnsi="Times New Roman" w:cs="Times New Roman"/>
              </w:rPr>
            </w:pPr>
            <w:r>
              <w:rPr>
                <w:rFonts w:ascii="Times New Roman" w:hAnsi="Times New Roman" w:cs="Times New Roman" w:hint="eastAsia"/>
              </w:rPr>
              <w:t>4.2</w:t>
            </w:r>
            <w:r>
              <w:rPr>
                <w:rFonts w:ascii="Times New Roman" w:hAnsi="Times New Roman" w:cs="Times New Roman" w:hint="eastAsia"/>
              </w:rPr>
              <w:t>工程分析内容</w:t>
            </w:r>
          </w:p>
          <w:p w:rsidR="00985C5B" w:rsidRDefault="00290542">
            <w:pPr>
              <w:pStyle w:val="32"/>
              <w:adjustRightInd w:val="0"/>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）固体废物属性判定</w:t>
            </w:r>
          </w:p>
          <w:p w:rsidR="00985C5B" w:rsidRDefault="00290542">
            <w:pPr>
              <w:pStyle w:val="32"/>
              <w:adjustRightInd w:val="0"/>
              <w:snapToGrid w:val="0"/>
              <w:spacing w:line="360" w:lineRule="auto"/>
              <w:rPr>
                <w:rFonts w:ascii="Times New Roman" w:hAnsi="Times New Roman" w:cs="Times New Roman"/>
              </w:rPr>
            </w:pPr>
            <w:r>
              <w:rPr>
                <w:rFonts w:ascii="Times New Roman" w:hAnsi="Times New Roman" w:cs="Times New Roman"/>
              </w:rPr>
              <w:t>列表说明建设项目所有副产物的名称、主要成分、形态，具体如表</w:t>
            </w:r>
            <w:r>
              <w:rPr>
                <w:rFonts w:ascii="Times New Roman" w:hAnsi="Times New Roman" w:cs="Times New Roman"/>
              </w:rPr>
              <w:t>5-</w:t>
            </w:r>
            <w:r w:rsidR="00B07404">
              <w:rPr>
                <w:rFonts w:ascii="Times New Roman" w:hAnsi="Times New Roman" w:cs="Times New Roman" w:hint="eastAsia"/>
              </w:rPr>
              <w:t>3</w:t>
            </w:r>
            <w:r>
              <w:rPr>
                <w:rFonts w:ascii="Times New Roman" w:hAnsi="Times New Roman" w:cs="Times New Roman"/>
              </w:rPr>
              <w:t>所示。</w:t>
            </w:r>
          </w:p>
          <w:p w:rsidR="00985C5B" w:rsidRDefault="00985C5B">
            <w:pPr>
              <w:adjustRightInd w:val="0"/>
              <w:snapToGrid w:val="0"/>
              <w:jc w:val="center"/>
              <w:rPr>
                <w:rFonts w:ascii="Times New Roman" w:hAnsi="Times New Roman" w:cs="Times New Roman"/>
              </w:rPr>
            </w:pPr>
          </w:p>
          <w:p w:rsidR="00985C5B" w:rsidRDefault="00290542">
            <w:pPr>
              <w:adjustRightInd w:val="0"/>
              <w:snapToGrid w:val="0"/>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5-</w:t>
            </w:r>
            <w:r w:rsidR="00B07404">
              <w:rPr>
                <w:rFonts w:ascii="Times New Roman" w:hAnsi="Times New Roman" w:cs="Times New Roman" w:hint="eastAsia"/>
              </w:rPr>
              <w:t>3</w:t>
            </w:r>
            <w:r>
              <w:rPr>
                <w:rFonts w:ascii="Times New Roman" w:hAnsi="Times New Roman" w:cs="Times New Roman"/>
              </w:rPr>
              <w:t>建设项目副产物产生情况汇总表</w:t>
            </w:r>
          </w:p>
          <w:tbl>
            <w:tblPr>
              <w:tblW w:w="8879" w:type="dxa"/>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9"/>
              <w:gridCol w:w="1380"/>
              <w:gridCol w:w="1200"/>
              <w:gridCol w:w="485"/>
              <w:gridCol w:w="1414"/>
              <w:gridCol w:w="1071"/>
              <w:gridCol w:w="872"/>
              <w:gridCol w:w="657"/>
              <w:gridCol w:w="911"/>
            </w:tblGrid>
            <w:tr w:rsidR="00985C5B">
              <w:trPr>
                <w:trHeight w:val="340"/>
                <w:jc w:val="center"/>
              </w:trPr>
              <w:tc>
                <w:tcPr>
                  <w:tcW w:w="889" w:type="dxa"/>
                  <w:vMerge w:val="restart"/>
                  <w:tcBorders>
                    <w:top w:val="single" w:sz="12" w:space="0" w:color="auto"/>
                    <w:left w:val="nil"/>
                    <w:bottom w:val="single" w:sz="4"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序号</w:t>
                  </w:r>
                </w:p>
              </w:tc>
              <w:tc>
                <w:tcPr>
                  <w:tcW w:w="1380" w:type="dxa"/>
                  <w:vMerge w:val="restart"/>
                  <w:tcBorders>
                    <w:top w:val="single" w:sz="12" w:space="0" w:color="auto"/>
                    <w:bottom w:val="single" w:sz="4"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副产物</w:t>
                  </w:r>
                </w:p>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lastRenderedPageBreak/>
                    <w:t>名称</w:t>
                  </w:r>
                </w:p>
              </w:tc>
              <w:tc>
                <w:tcPr>
                  <w:tcW w:w="1200" w:type="dxa"/>
                  <w:vMerge w:val="restart"/>
                  <w:tcBorders>
                    <w:top w:val="single" w:sz="12" w:space="0" w:color="auto"/>
                    <w:bottom w:val="single" w:sz="4"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lastRenderedPageBreak/>
                    <w:t>产生工序</w:t>
                  </w:r>
                </w:p>
              </w:tc>
              <w:tc>
                <w:tcPr>
                  <w:tcW w:w="485" w:type="dxa"/>
                  <w:vMerge w:val="restart"/>
                  <w:tcBorders>
                    <w:top w:val="single" w:sz="12" w:space="0" w:color="auto"/>
                    <w:bottom w:val="single" w:sz="4"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形态</w:t>
                  </w:r>
                </w:p>
              </w:tc>
              <w:tc>
                <w:tcPr>
                  <w:tcW w:w="1414" w:type="dxa"/>
                  <w:vMerge w:val="restart"/>
                  <w:tcBorders>
                    <w:top w:val="single" w:sz="12" w:space="0" w:color="auto"/>
                    <w:bottom w:val="single" w:sz="4"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主要成分</w:t>
                  </w:r>
                </w:p>
              </w:tc>
              <w:tc>
                <w:tcPr>
                  <w:tcW w:w="1071" w:type="dxa"/>
                  <w:vMerge w:val="restart"/>
                  <w:tcBorders>
                    <w:top w:val="single" w:sz="12" w:space="0" w:color="auto"/>
                    <w:bottom w:val="single" w:sz="4"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预测产生</w:t>
                  </w:r>
                  <w:r>
                    <w:rPr>
                      <w:rFonts w:ascii="Times New Roman" w:hAnsi="Times New Roman" w:cs="Times New Roman"/>
                      <w:b/>
                      <w:sz w:val="21"/>
                      <w:szCs w:val="21"/>
                    </w:rPr>
                    <w:lastRenderedPageBreak/>
                    <w:t>量</w:t>
                  </w:r>
                </w:p>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（吨</w:t>
                  </w:r>
                  <w:r>
                    <w:rPr>
                      <w:rFonts w:ascii="Times New Roman" w:hAnsi="Times New Roman" w:cs="Times New Roman"/>
                      <w:b/>
                      <w:sz w:val="21"/>
                      <w:szCs w:val="21"/>
                    </w:rPr>
                    <w:t>/</w:t>
                  </w:r>
                  <w:r>
                    <w:rPr>
                      <w:rFonts w:ascii="Times New Roman" w:hAnsi="Times New Roman" w:cs="Times New Roman"/>
                      <w:b/>
                      <w:sz w:val="21"/>
                      <w:szCs w:val="21"/>
                    </w:rPr>
                    <w:t>年）</w:t>
                  </w:r>
                </w:p>
              </w:tc>
              <w:tc>
                <w:tcPr>
                  <w:tcW w:w="2440" w:type="dxa"/>
                  <w:gridSpan w:val="3"/>
                  <w:tcBorders>
                    <w:top w:val="single" w:sz="12" w:space="0" w:color="auto"/>
                    <w:bottom w:val="single" w:sz="4" w:space="0" w:color="auto"/>
                    <w:right w:val="nil"/>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lastRenderedPageBreak/>
                    <w:t>种类判断</w:t>
                  </w:r>
                </w:p>
              </w:tc>
            </w:tr>
            <w:tr w:rsidR="00985C5B">
              <w:trPr>
                <w:trHeight w:val="340"/>
                <w:jc w:val="center"/>
              </w:trPr>
              <w:tc>
                <w:tcPr>
                  <w:tcW w:w="889" w:type="dxa"/>
                  <w:vMerge/>
                  <w:tcBorders>
                    <w:top w:val="single" w:sz="4" w:space="0" w:color="auto"/>
                    <w:left w:val="nil"/>
                    <w:bottom w:val="single" w:sz="12" w:space="0" w:color="auto"/>
                  </w:tcBorders>
                  <w:vAlign w:val="center"/>
                </w:tcPr>
                <w:p w:rsidR="00985C5B" w:rsidRDefault="00985C5B">
                  <w:pPr>
                    <w:adjustRightInd w:val="0"/>
                    <w:snapToGrid w:val="0"/>
                    <w:jc w:val="center"/>
                    <w:rPr>
                      <w:rFonts w:ascii="Times New Roman" w:hAnsi="Times New Roman" w:cs="Times New Roman"/>
                      <w:b/>
                      <w:sz w:val="21"/>
                      <w:szCs w:val="21"/>
                    </w:rPr>
                  </w:pPr>
                </w:p>
              </w:tc>
              <w:tc>
                <w:tcPr>
                  <w:tcW w:w="1380" w:type="dxa"/>
                  <w:vMerge/>
                  <w:tcBorders>
                    <w:top w:val="single" w:sz="4" w:space="0" w:color="auto"/>
                    <w:bottom w:val="single" w:sz="12" w:space="0" w:color="auto"/>
                  </w:tcBorders>
                  <w:vAlign w:val="center"/>
                </w:tcPr>
                <w:p w:rsidR="00985C5B" w:rsidRDefault="00985C5B">
                  <w:pPr>
                    <w:adjustRightInd w:val="0"/>
                    <w:snapToGrid w:val="0"/>
                    <w:jc w:val="center"/>
                    <w:rPr>
                      <w:rFonts w:ascii="Times New Roman" w:hAnsi="Times New Roman" w:cs="Times New Roman"/>
                      <w:b/>
                      <w:sz w:val="21"/>
                      <w:szCs w:val="21"/>
                    </w:rPr>
                  </w:pPr>
                </w:p>
              </w:tc>
              <w:tc>
                <w:tcPr>
                  <w:tcW w:w="1200" w:type="dxa"/>
                  <w:vMerge/>
                  <w:tcBorders>
                    <w:top w:val="single" w:sz="4" w:space="0" w:color="auto"/>
                    <w:bottom w:val="single" w:sz="12" w:space="0" w:color="auto"/>
                  </w:tcBorders>
                  <w:vAlign w:val="center"/>
                </w:tcPr>
                <w:p w:rsidR="00985C5B" w:rsidRDefault="00985C5B">
                  <w:pPr>
                    <w:adjustRightInd w:val="0"/>
                    <w:snapToGrid w:val="0"/>
                    <w:jc w:val="center"/>
                    <w:rPr>
                      <w:rFonts w:ascii="Times New Roman" w:hAnsi="Times New Roman" w:cs="Times New Roman"/>
                      <w:b/>
                      <w:sz w:val="21"/>
                      <w:szCs w:val="21"/>
                    </w:rPr>
                  </w:pPr>
                </w:p>
              </w:tc>
              <w:tc>
                <w:tcPr>
                  <w:tcW w:w="485" w:type="dxa"/>
                  <w:vMerge/>
                  <w:tcBorders>
                    <w:top w:val="single" w:sz="4" w:space="0" w:color="auto"/>
                    <w:bottom w:val="single" w:sz="12" w:space="0" w:color="auto"/>
                  </w:tcBorders>
                  <w:vAlign w:val="center"/>
                </w:tcPr>
                <w:p w:rsidR="00985C5B" w:rsidRDefault="00985C5B">
                  <w:pPr>
                    <w:adjustRightInd w:val="0"/>
                    <w:snapToGrid w:val="0"/>
                    <w:jc w:val="center"/>
                    <w:rPr>
                      <w:rFonts w:ascii="Times New Roman" w:hAnsi="Times New Roman" w:cs="Times New Roman"/>
                      <w:b/>
                      <w:sz w:val="21"/>
                      <w:szCs w:val="21"/>
                    </w:rPr>
                  </w:pPr>
                </w:p>
              </w:tc>
              <w:tc>
                <w:tcPr>
                  <w:tcW w:w="1414" w:type="dxa"/>
                  <w:vMerge/>
                  <w:tcBorders>
                    <w:top w:val="single" w:sz="4" w:space="0" w:color="auto"/>
                    <w:bottom w:val="single" w:sz="12" w:space="0" w:color="auto"/>
                  </w:tcBorders>
                  <w:vAlign w:val="center"/>
                </w:tcPr>
                <w:p w:rsidR="00985C5B" w:rsidRDefault="00985C5B">
                  <w:pPr>
                    <w:adjustRightInd w:val="0"/>
                    <w:snapToGrid w:val="0"/>
                    <w:jc w:val="center"/>
                    <w:rPr>
                      <w:rFonts w:ascii="Times New Roman" w:hAnsi="Times New Roman" w:cs="Times New Roman"/>
                      <w:b/>
                      <w:sz w:val="21"/>
                      <w:szCs w:val="21"/>
                    </w:rPr>
                  </w:pPr>
                </w:p>
              </w:tc>
              <w:tc>
                <w:tcPr>
                  <w:tcW w:w="1071" w:type="dxa"/>
                  <w:vMerge/>
                  <w:tcBorders>
                    <w:top w:val="single" w:sz="4" w:space="0" w:color="auto"/>
                    <w:bottom w:val="single" w:sz="12" w:space="0" w:color="auto"/>
                  </w:tcBorders>
                  <w:vAlign w:val="center"/>
                </w:tcPr>
                <w:p w:rsidR="00985C5B" w:rsidRDefault="00985C5B">
                  <w:pPr>
                    <w:adjustRightInd w:val="0"/>
                    <w:snapToGrid w:val="0"/>
                    <w:jc w:val="center"/>
                    <w:rPr>
                      <w:rFonts w:ascii="Times New Roman" w:hAnsi="Times New Roman" w:cs="Times New Roman"/>
                      <w:b/>
                      <w:sz w:val="21"/>
                      <w:szCs w:val="21"/>
                    </w:rPr>
                  </w:pPr>
                </w:p>
              </w:tc>
              <w:tc>
                <w:tcPr>
                  <w:tcW w:w="872" w:type="dxa"/>
                  <w:tcBorders>
                    <w:top w:val="single" w:sz="4" w:space="0" w:color="auto"/>
                    <w:bottom w:val="single" w:sz="12"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固体废物</w:t>
                  </w:r>
                </w:p>
              </w:tc>
              <w:tc>
                <w:tcPr>
                  <w:tcW w:w="657" w:type="dxa"/>
                  <w:tcBorders>
                    <w:top w:val="single" w:sz="4" w:space="0" w:color="auto"/>
                    <w:bottom w:val="single" w:sz="12"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副产品</w:t>
                  </w:r>
                </w:p>
              </w:tc>
              <w:tc>
                <w:tcPr>
                  <w:tcW w:w="911" w:type="dxa"/>
                  <w:tcBorders>
                    <w:top w:val="single" w:sz="4" w:space="0" w:color="auto"/>
                    <w:bottom w:val="single" w:sz="12" w:space="0" w:color="auto"/>
                    <w:right w:val="nil"/>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判定依据</w:t>
                  </w:r>
                </w:p>
              </w:tc>
            </w:tr>
            <w:tr w:rsidR="00985C5B">
              <w:trPr>
                <w:trHeight w:val="340"/>
                <w:jc w:val="center"/>
              </w:trPr>
              <w:tc>
                <w:tcPr>
                  <w:tcW w:w="889" w:type="dxa"/>
                  <w:tcBorders>
                    <w:top w:val="single" w:sz="4" w:space="0" w:color="auto"/>
                    <w:left w:val="nil"/>
                  </w:tcBorders>
                  <w:vAlign w:val="center"/>
                </w:tcPr>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lastRenderedPageBreak/>
                    <w:t>1</w:t>
                  </w:r>
                </w:p>
              </w:tc>
              <w:tc>
                <w:tcPr>
                  <w:tcW w:w="1380" w:type="dxa"/>
                  <w:tcBorders>
                    <w:top w:val="single" w:sz="4" w:space="0" w:color="auto"/>
                  </w:tcBorders>
                  <w:vAlign w:val="center"/>
                </w:tcPr>
                <w:p w:rsidR="00985C5B"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金属</w:t>
                  </w:r>
                  <w:r w:rsidR="00290542">
                    <w:rPr>
                      <w:rFonts w:ascii="Times New Roman" w:hAnsi="Times New Roman" w:cs="Times New Roman" w:hint="eastAsia"/>
                      <w:sz w:val="21"/>
                      <w:szCs w:val="21"/>
                    </w:rPr>
                    <w:t>边角料</w:t>
                  </w:r>
                </w:p>
              </w:tc>
              <w:tc>
                <w:tcPr>
                  <w:tcW w:w="1200" w:type="dxa"/>
                  <w:tcBorders>
                    <w:top w:val="single" w:sz="4" w:space="0" w:color="auto"/>
                  </w:tcBorders>
                  <w:vAlign w:val="center"/>
                </w:tcPr>
                <w:p w:rsidR="00985C5B" w:rsidRPr="00E310A8" w:rsidRDefault="00477F94">
                  <w:pPr>
                    <w:adjustRightInd w:val="0"/>
                    <w:snapToGrid w:val="0"/>
                    <w:jc w:val="center"/>
                    <w:rPr>
                      <w:rFonts w:ascii="Times New Roman" w:hAnsi="Times New Roman" w:cs="Times New Roman"/>
                      <w:sz w:val="21"/>
                      <w:szCs w:val="21"/>
                    </w:rPr>
                  </w:pPr>
                  <w:r w:rsidRPr="00E310A8">
                    <w:rPr>
                      <w:rFonts w:ascii="Times New Roman" w:hAnsi="Times New Roman" w:cs="Times New Roman" w:hint="eastAsia"/>
                      <w:sz w:val="21"/>
                      <w:szCs w:val="21"/>
                    </w:rPr>
                    <w:t>激光下料、金加工</w:t>
                  </w:r>
                </w:p>
              </w:tc>
              <w:tc>
                <w:tcPr>
                  <w:tcW w:w="485" w:type="dxa"/>
                  <w:tcBorders>
                    <w:top w:val="single" w:sz="4" w:space="0" w:color="auto"/>
                  </w:tcBorders>
                  <w:vAlign w:val="center"/>
                </w:tcPr>
                <w:p w:rsidR="00985C5B" w:rsidRPr="00E310A8" w:rsidRDefault="00290542">
                  <w:pPr>
                    <w:adjustRightInd w:val="0"/>
                    <w:snapToGrid w:val="0"/>
                    <w:jc w:val="center"/>
                    <w:rPr>
                      <w:rFonts w:ascii="Times New Roman" w:hAnsi="Times New Roman" w:cs="Times New Roman"/>
                      <w:sz w:val="21"/>
                      <w:szCs w:val="21"/>
                    </w:rPr>
                  </w:pPr>
                  <w:r w:rsidRPr="00E310A8">
                    <w:rPr>
                      <w:rFonts w:ascii="Times New Roman" w:hAnsi="Times New Roman" w:cs="Times New Roman" w:hint="eastAsia"/>
                      <w:sz w:val="21"/>
                      <w:szCs w:val="21"/>
                    </w:rPr>
                    <w:t>固</w:t>
                  </w:r>
                </w:p>
              </w:tc>
              <w:tc>
                <w:tcPr>
                  <w:tcW w:w="1414" w:type="dxa"/>
                  <w:tcBorders>
                    <w:top w:val="single" w:sz="4" w:space="0" w:color="auto"/>
                  </w:tcBorders>
                  <w:vAlign w:val="center"/>
                </w:tcPr>
                <w:p w:rsidR="00985C5B" w:rsidRPr="00E310A8" w:rsidRDefault="003F7F5C" w:rsidP="003F7F5C">
                  <w:pPr>
                    <w:adjustRightInd w:val="0"/>
                    <w:snapToGrid w:val="0"/>
                    <w:jc w:val="center"/>
                    <w:rPr>
                      <w:rFonts w:ascii="Times New Roman" w:hAnsi="Times New Roman" w:cs="Times New Roman"/>
                      <w:sz w:val="21"/>
                      <w:szCs w:val="21"/>
                    </w:rPr>
                  </w:pPr>
                  <w:r w:rsidRPr="00E310A8">
                    <w:rPr>
                      <w:rFonts w:ascii="Times New Roman" w:hAnsi="Times New Roman" w:cs="Times New Roman" w:hint="eastAsia"/>
                      <w:sz w:val="21"/>
                      <w:szCs w:val="21"/>
                    </w:rPr>
                    <w:t>不锈钢</w:t>
                  </w:r>
                </w:p>
              </w:tc>
              <w:tc>
                <w:tcPr>
                  <w:tcW w:w="1071" w:type="dxa"/>
                  <w:tcBorders>
                    <w:top w:val="single" w:sz="4" w:space="0" w:color="auto"/>
                  </w:tcBorders>
                  <w:vAlign w:val="center"/>
                </w:tcPr>
                <w:p w:rsidR="00985C5B" w:rsidRPr="00E310A8" w:rsidRDefault="0047671F">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1125</w:t>
                  </w:r>
                </w:p>
              </w:tc>
              <w:tc>
                <w:tcPr>
                  <w:tcW w:w="872" w:type="dxa"/>
                  <w:tcBorders>
                    <w:top w:val="single" w:sz="4" w:space="0" w:color="auto"/>
                  </w:tcBorders>
                  <w:vAlign w:val="center"/>
                </w:tcPr>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c>
                <w:tcPr>
                  <w:tcW w:w="657" w:type="dxa"/>
                  <w:tcBorders>
                    <w:top w:val="single" w:sz="4" w:space="0" w:color="auto"/>
                  </w:tcBorders>
                  <w:vAlign w:val="center"/>
                </w:tcPr>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w:t>
                  </w:r>
                </w:p>
              </w:tc>
              <w:tc>
                <w:tcPr>
                  <w:tcW w:w="911" w:type="dxa"/>
                  <w:vMerge w:val="restart"/>
                  <w:tcBorders>
                    <w:top w:val="single" w:sz="4" w:space="0" w:color="auto"/>
                    <w:right w:val="nil"/>
                  </w:tcBorders>
                  <w:vAlign w:val="center"/>
                </w:tcPr>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固体废物鉴别导则</w:t>
                  </w:r>
                </w:p>
              </w:tc>
            </w:tr>
            <w:tr w:rsidR="00477F94">
              <w:trPr>
                <w:trHeight w:val="340"/>
                <w:jc w:val="center"/>
              </w:trPr>
              <w:tc>
                <w:tcPr>
                  <w:tcW w:w="889" w:type="dxa"/>
                  <w:tcBorders>
                    <w:top w:val="single" w:sz="4" w:space="0" w:color="auto"/>
                    <w:left w:val="nil"/>
                  </w:tcBorders>
                  <w:vAlign w:val="center"/>
                </w:tcPr>
                <w:p w:rsidR="00477F94"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1380" w:type="dxa"/>
                  <w:tcBorders>
                    <w:top w:val="single" w:sz="4" w:space="0" w:color="auto"/>
                  </w:tcBorders>
                  <w:vAlign w:val="center"/>
                </w:tcPr>
                <w:p w:rsidR="00477F94"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木边角料</w:t>
                  </w:r>
                </w:p>
              </w:tc>
              <w:tc>
                <w:tcPr>
                  <w:tcW w:w="1200" w:type="dxa"/>
                  <w:tcBorders>
                    <w:top w:val="single" w:sz="4" w:space="0" w:color="auto"/>
                  </w:tcBorders>
                  <w:vAlign w:val="center"/>
                </w:tcPr>
                <w:p w:rsidR="00477F94" w:rsidRPr="00E310A8" w:rsidRDefault="00477F94">
                  <w:pPr>
                    <w:adjustRightInd w:val="0"/>
                    <w:snapToGrid w:val="0"/>
                    <w:jc w:val="center"/>
                    <w:rPr>
                      <w:rFonts w:ascii="Times New Roman" w:hAnsi="Times New Roman" w:cs="Times New Roman"/>
                      <w:sz w:val="21"/>
                      <w:szCs w:val="21"/>
                    </w:rPr>
                  </w:pPr>
                  <w:r w:rsidRPr="00E310A8">
                    <w:rPr>
                      <w:rFonts w:ascii="Times New Roman" w:hAnsi="Times New Roman" w:cs="Times New Roman" w:hint="eastAsia"/>
                      <w:sz w:val="21"/>
                      <w:szCs w:val="21"/>
                    </w:rPr>
                    <w:t>打包</w:t>
                  </w:r>
                </w:p>
              </w:tc>
              <w:tc>
                <w:tcPr>
                  <w:tcW w:w="485" w:type="dxa"/>
                  <w:tcBorders>
                    <w:top w:val="single" w:sz="4" w:space="0" w:color="auto"/>
                  </w:tcBorders>
                  <w:vAlign w:val="center"/>
                </w:tcPr>
                <w:p w:rsidR="00477F94" w:rsidRPr="00E310A8" w:rsidRDefault="00477F94">
                  <w:pPr>
                    <w:adjustRightInd w:val="0"/>
                    <w:snapToGrid w:val="0"/>
                    <w:jc w:val="center"/>
                    <w:rPr>
                      <w:rFonts w:ascii="Times New Roman" w:hAnsi="Times New Roman" w:cs="Times New Roman"/>
                      <w:sz w:val="21"/>
                      <w:szCs w:val="21"/>
                    </w:rPr>
                  </w:pPr>
                  <w:r w:rsidRPr="00E310A8">
                    <w:rPr>
                      <w:rFonts w:ascii="Times New Roman" w:hAnsi="Times New Roman" w:cs="Times New Roman" w:hint="eastAsia"/>
                      <w:sz w:val="21"/>
                      <w:szCs w:val="21"/>
                    </w:rPr>
                    <w:t>固</w:t>
                  </w:r>
                </w:p>
              </w:tc>
              <w:tc>
                <w:tcPr>
                  <w:tcW w:w="1414" w:type="dxa"/>
                  <w:tcBorders>
                    <w:top w:val="single" w:sz="4" w:space="0" w:color="auto"/>
                  </w:tcBorders>
                  <w:vAlign w:val="center"/>
                </w:tcPr>
                <w:p w:rsidR="00477F94" w:rsidRPr="00E310A8" w:rsidRDefault="00477F94" w:rsidP="003F7F5C">
                  <w:pPr>
                    <w:adjustRightInd w:val="0"/>
                    <w:snapToGrid w:val="0"/>
                    <w:jc w:val="center"/>
                    <w:rPr>
                      <w:rFonts w:ascii="Times New Roman" w:hAnsi="Times New Roman" w:cs="Times New Roman"/>
                      <w:sz w:val="21"/>
                      <w:szCs w:val="21"/>
                    </w:rPr>
                  </w:pPr>
                  <w:r w:rsidRPr="00E310A8">
                    <w:rPr>
                      <w:rFonts w:ascii="Times New Roman" w:hAnsi="Times New Roman" w:cs="Times New Roman" w:hint="eastAsia"/>
                      <w:sz w:val="21"/>
                      <w:szCs w:val="21"/>
                    </w:rPr>
                    <w:t>木材</w:t>
                  </w:r>
                </w:p>
              </w:tc>
              <w:tc>
                <w:tcPr>
                  <w:tcW w:w="1071" w:type="dxa"/>
                  <w:tcBorders>
                    <w:top w:val="single" w:sz="4" w:space="0" w:color="auto"/>
                  </w:tcBorders>
                  <w:vAlign w:val="center"/>
                </w:tcPr>
                <w:p w:rsidR="00477F94" w:rsidRPr="00E310A8" w:rsidRDefault="00E310A8">
                  <w:pPr>
                    <w:adjustRightInd w:val="0"/>
                    <w:snapToGrid w:val="0"/>
                    <w:jc w:val="center"/>
                    <w:rPr>
                      <w:rFonts w:ascii="Times New Roman" w:hAnsi="Times New Roman" w:cs="Times New Roman"/>
                      <w:sz w:val="21"/>
                      <w:szCs w:val="21"/>
                    </w:rPr>
                  </w:pPr>
                  <w:r w:rsidRPr="00E310A8">
                    <w:rPr>
                      <w:rFonts w:ascii="Times New Roman" w:hAnsi="Times New Roman" w:cs="Times New Roman" w:hint="eastAsia"/>
                      <w:sz w:val="21"/>
                      <w:szCs w:val="21"/>
                    </w:rPr>
                    <w:t>1</w:t>
                  </w:r>
                </w:p>
              </w:tc>
              <w:tc>
                <w:tcPr>
                  <w:tcW w:w="872" w:type="dxa"/>
                  <w:tcBorders>
                    <w:top w:val="single" w:sz="4" w:space="0" w:color="auto"/>
                  </w:tcBorders>
                  <w:vAlign w:val="center"/>
                </w:tcPr>
                <w:p w:rsidR="00477F94" w:rsidRDefault="00477F94"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c>
                <w:tcPr>
                  <w:tcW w:w="657" w:type="dxa"/>
                  <w:tcBorders>
                    <w:top w:val="single" w:sz="4" w:space="0" w:color="auto"/>
                  </w:tcBorders>
                  <w:vAlign w:val="center"/>
                </w:tcPr>
                <w:p w:rsidR="00477F94" w:rsidRDefault="00477F94"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w:t>
                  </w:r>
                </w:p>
              </w:tc>
              <w:tc>
                <w:tcPr>
                  <w:tcW w:w="911" w:type="dxa"/>
                  <w:vMerge/>
                  <w:tcBorders>
                    <w:top w:val="single" w:sz="4" w:space="0" w:color="auto"/>
                    <w:right w:val="nil"/>
                  </w:tcBorders>
                  <w:vAlign w:val="center"/>
                </w:tcPr>
                <w:p w:rsidR="00477F94" w:rsidRDefault="00477F94">
                  <w:pPr>
                    <w:adjustRightInd w:val="0"/>
                    <w:snapToGrid w:val="0"/>
                    <w:jc w:val="center"/>
                    <w:rPr>
                      <w:rFonts w:ascii="Times New Roman" w:hAnsi="Times New Roman" w:cs="Times New Roman"/>
                      <w:sz w:val="21"/>
                      <w:szCs w:val="21"/>
                    </w:rPr>
                  </w:pPr>
                </w:p>
              </w:tc>
            </w:tr>
            <w:tr w:rsidR="00477F94">
              <w:trPr>
                <w:trHeight w:val="340"/>
                <w:jc w:val="center"/>
              </w:trPr>
              <w:tc>
                <w:tcPr>
                  <w:tcW w:w="889" w:type="dxa"/>
                  <w:tcBorders>
                    <w:left w:val="nil"/>
                  </w:tcBorders>
                  <w:vAlign w:val="center"/>
                </w:tcPr>
                <w:p w:rsidR="00477F94"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w:t>
                  </w:r>
                </w:p>
              </w:tc>
              <w:tc>
                <w:tcPr>
                  <w:tcW w:w="1380" w:type="dxa"/>
                  <w:vAlign w:val="center"/>
                </w:tcPr>
                <w:p w:rsidR="00477F94"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废焊渣</w:t>
                  </w:r>
                </w:p>
              </w:tc>
              <w:tc>
                <w:tcPr>
                  <w:tcW w:w="1200" w:type="dxa"/>
                  <w:vAlign w:val="center"/>
                </w:tcPr>
                <w:p w:rsidR="00477F94" w:rsidRPr="00E310A8" w:rsidRDefault="00CD34DD">
                  <w:pPr>
                    <w:adjustRightInd w:val="0"/>
                    <w:snapToGrid w:val="0"/>
                    <w:jc w:val="center"/>
                    <w:rPr>
                      <w:rFonts w:ascii="Times New Roman" w:hAnsi="Times New Roman" w:cs="Times New Roman"/>
                      <w:sz w:val="21"/>
                      <w:szCs w:val="21"/>
                    </w:rPr>
                  </w:pPr>
                  <w:r w:rsidRPr="00E310A8">
                    <w:rPr>
                      <w:rFonts w:ascii="Times New Roman" w:hAnsi="Times New Roman" w:cs="Times New Roman" w:hint="eastAsia"/>
                      <w:sz w:val="21"/>
                      <w:szCs w:val="21"/>
                    </w:rPr>
                    <w:t>焊接</w:t>
                  </w:r>
                </w:p>
              </w:tc>
              <w:tc>
                <w:tcPr>
                  <w:tcW w:w="485" w:type="dxa"/>
                  <w:vAlign w:val="center"/>
                </w:tcPr>
                <w:p w:rsidR="00477F94" w:rsidRPr="00E310A8" w:rsidRDefault="00477F94">
                  <w:pPr>
                    <w:adjustRightInd w:val="0"/>
                    <w:snapToGrid w:val="0"/>
                    <w:jc w:val="center"/>
                    <w:rPr>
                      <w:rFonts w:ascii="Times New Roman" w:hAnsi="Times New Roman" w:cs="Times New Roman"/>
                      <w:sz w:val="21"/>
                      <w:szCs w:val="21"/>
                    </w:rPr>
                  </w:pPr>
                  <w:r w:rsidRPr="00E310A8">
                    <w:rPr>
                      <w:rFonts w:ascii="Times New Roman" w:hAnsi="Times New Roman" w:cs="Times New Roman" w:hint="eastAsia"/>
                      <w:sz w:val="21"/>
                      <w:szCs w:val="21"/>
                    </w:rPr>
                    <w:t>固</w:t>
                  </w:r>
                </w:p>
              </w:tc>
              <w:tc>
                <w:tcPr>
                  <w:tcW w:w="1414" w:type="dxa"/>
                  <w:vAlign w:val="center"/>
                </w:tcPr>
                <w:p w:rsidR="00477F94" w:rsidRPr="00E310A8" w:rsidRDefault="00477F94">
                  <w:pPr>
                    <w:adjustRightInd w:val="0"/>
                    <w:snapToGrid w:val="0"/>
                    <w:jc w:val="center"/>
                    <w:rPr>
                      <w:rFonts w:ascii="Times New Roman" w:hAnsi="Times New Roman" w:cs="Times New Roman"/>
                      <w:sz w:val="21"/>
                      <w:szCs w:val="21"/>
                    </w:rPr>
                  </w:pPr>
                  <w:r w:rsidRPr="00E310A8">
                    <w:rPr>
                      <w:rFonts w:ascii="Times New Roman" w:hAnsi="Times New Roman" w:cs="Times New Roman" w:hint="eastAsia"/>
                      <w:sz w:val="21"/>
                      <w:szCs w:val="21"/>
                    </w:rPr>
                    <w:t>Fe</w:t>
                  </w:r>
                </w:p>
              </w:tc>
              <w:tc>
                <w:tcPr>
                  <w:tcW w:w="1071" w:type="dxa"/>
                  <w:vAlign w:val="center"/>
                </w:tcPr>
                <w:p w:rsidR="00477F94" w:rsidRPr="00E310A8" w:rsidRDefault="00E310A8">
                  <w:pPr>
                    <w:adjustRightInd w:val="0"/>
                    <w:snapToGrid w:val="0"/>
                    <w:jc w:val="center"/>
                    <w:rPr>
                      <w:rFonts w:ascii="Times New Roman" w:hAnsi="Times New Roman" w:cs="Times New Roman"/>
                      <w:sz w:val="21"/>
                      <w:szCs w:val="21"/>
                    </w:rPr>
                  </w:pPr>
                  <w:r w:rsidRPr="00E310A8">
                    <w:rPr>
                      <w:rFonts w:ascii="Times New Roman" w:hAnsi="Times New Roman" w:cs="Times New Roman" w:hint="eastAsia"/>
                      <w:sz w:val="21"/>
                      <w:szCs w:val="21"/>
                    </w:rPr>
                    <w:t>3</w:t>
                  </w:r>
                </w:p>
              </w:tc>
              <w:tc>
                <w:tcPr>
                  <w:tcW w:w="872" w:type="dxa"/>
                  <w:vAlign w:val="center"/>
                </w:tcPr>
                <w:p w:rsidR="00477F94" w:rsidRDefault="00477F9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c>
                <w:tcPr>
                  <w:tcW w:w="657" w:type="dxa"/>
                  <w:vAlign w:val="center"/>
                </w:tcPr>
                <w:p w:rsidR="00477F94"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w:t>
                  </w:r>
                </w:p>
              </w:tc>
              <w:tc>
                <w:tcPr>
                  <w:tcW w:w="911" w:type="dxa"/>
                  <w:vMerge/>
                  <w:tcBorders>
                    <w:right w:val="nil"/>
                  </w:tcBorders>
                  <w:vAlign w:val="center"/>
                </w:tcPr>
                <w:p w:rsidR="00477F94" w:rsidRDefault="00477F94">
                  <w:pPr>
                    <w:adjustRightInd w:val="0"/>
                    <w:snapToGrid w:val="0"/>
                    <w:jc w:val="center"/>
                    <w:rPr>
                      <w:rFonts w:ascii="Times New Roman" w:hAnsi="Times New Roman" w:cs="Times New Roman"/>
                      <w:sz w:val="21"/>
                      <w:szCs w:val="21"/>
                    </w:rPr>
                  </w:pPr>
                </w:p>
              </w:tc>
            </w:tr>
            <w:tr w:rsidR="00477F94">
              <w:trPr>
                <w:trHeight w:val="340"/>
                <w:jc w:val="center"/>
              </w:trPr>
              <w:tc>
                <w:tcPr>
                  <w:tcW w:w="889" w:type="dxa"/>
                  <w:tcBorders>
                    <w:left w:val="nil"/>
                  </w:tcBorders>
                  <w:vAlign w:val="center"/>
                </w:tcPr>
                <w:p w:rsidR="00477F94"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1380" w:type="dxa"/>
                  <w:vAlign w:val="center"/>
                </w:tcPr>
                <w:p w:rsidR="00477F94"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焊接滤尘</w:t>
                  </w:r>
                </w:p>
              </w:tc>
              <w:tc>
                <w:tcPr>
                  <w:tcW w:w="1200" w:type="dxa"/>
                  <w:vAlign w:val="center"/>
                </w:tcPr>
                <w:p w:rsidR="00477F94"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废气治理</w:t>
                  </w:r>
                </w:p>
              </w:tc>
              <w:tc>
                <w:tcPr>
                  <w:tcW w:w="485" w:type="dxa"/>
                  <w:vAlign w:val="center"/>
                </w:tcPr>
                <w:p w:rsidR="00477F94"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固</w:t>
                  </w:r>
                </w:p>
              </w:tc>
              <w:tc>
                <w:tcPr>
                  <w:tcW w:w="1414" w:type="dxa"/>
                  <w:vAlign w:val="center"/>
                </w:tcPr>
                <w:p w:rsidR="00477F94"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Fe</w:t>
                  </w:r>
                </w:p>
              </w:tc>
              <w:tc>
                <w:tcPr>
                  <w:tcW w:w="1071" w:type="dxa"/>
                  <w:vAlign w:val="center"/>
                </w:tcPr>
                <w:p w:rsidR="00477F94"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0.103</w:t>
                  </w:r>
                </w:p>
              </w:tc>
              <w:tc>
                <w:tcPr>
                  <w:tcW w:w="872" w:type="dxa"/>
                  <w:vAlign w:val="center"/>
                </w:tcPr>
                <w:p w:rsidR="00477F94" w:rsidRDefault="00477F9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c>
                <w:tcPr>
                  <w:tcW w:w="657" w:type="dxa"/>
                  <w:vAlign w:val="center"/>
                </w:tcPr>
                <w:p w:rsidR="00477F94" w:rsidRDefault="00477F9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w:t>
                  </w:r>
                </w:p>
              </w:tc>
              <w:tc>
                <w:tcPr>
                  <w:tcW w:w="911" w:type="dxa"/>
                  <w:vMerge/>
                  <w:tcBorders>
                    <w:right w:val="nil"/>
                  </w:tcBorders>
                  <w:vAlign w:val="center"/>
                </w:tcPr>
                <w:p w:rsidR="00477F94" w:rsidRDefault="00477F94">
                  <w:pPr>
                    <w:adjustRightInd w:val="0"/>
                    <w:snapToGrid w:val="0"/>
                    <w:jc w:val="center"/>
                    <w:rPr>
                      <w:rFonts w:ascii="Times New Roman" w:hAnsi="Times New Roman" w:cs="Times New Roman"/>
                      <w:sz w:val="21"/>
                      <w:szCs w:val="21"/>
                    </w:rPr>
                  </w:pPr>
                </w:p>
              </w:tc>
            </w:tr>
            <w:tr w:rsidR="00E310A8">
              <w:trPr>
                <w:trHeight w:val="340"/>
                <w:jc w:val="center"/>
              </w:trPr>
              <w:tc>
                <w:tcPr>
                  <w:tcW w:w="889" w:type="dxa"/>
                  <w:tcBorders>
                    <w:left w:val="nil"/>
                  </w:tcBorders>
                  <w:vAlign w:val="center"/>
                </w:tcPr>
                <w:p w:rsidR="00E310A8" w:rsidRDefault="00E310A8">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1380" w:type="dxa"/>
                  <w:vAlign w:val="center"/>
                </w:tcPr>
                <w:p w:rsidR="00E310A8" w:rsidRDefault="00E310A8">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废液压油</w:t>
                  </w:r>
                </w:p>
              </w:tc>
              <w:tc>
                <w:tcPr>
                  <w:tcW w:w="1200" w:type="dxa"/>
                  <w:vAlign w:val="center"/>
                </w:tcPr>
                <w:p w:rsidR="00E310A8" w:rsidRDefault="00E310A8">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金加工</w:t>
                  </w:r>
                </w:p>
              </w:tc>
              <w:tc>
                <w:tcPr>
                  <w:tcW w:w="485" w:type="dxa"/>
                  <w:vAlign w:val="center"/>
                </w:tcPr>
                <w:p w:rsidR="00E310A8" w:rsidRDefault="00E310A8">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液</w:t>
                  </w:r>
                </w:p>
              </w:tc>
              <w:tc>
                <w:tcPr>
                  <w:tcW w:w="1414" w:type="dxa"/>
                  <w:vAlign w:val="center"/>
                </w:tcPr>
                <w:p w:rsidR="00E310A8" w:rsidRDefault="00E310A8">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液压油</w:t>
                  </w:r>
                </w:p>
              </w:tc>
              <w:tc>
                <w:tcPr>
                  <w:tcW w:w="1071" w:type="dxa"/>
                  <w:vAlign w:val="center"/>
                </w:tcPr>
                <w:p w:rsidR="00E310A8" w:rsidRDefault="00E310A8">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0.2</w:t>
                  </w:r>
                </w:p>
              </w:tc>
              <w:tc>
                <w:tcPr>
                  <w:tcW w:w="872" w:type="dxa"/>
                  <w:vAlign w:val="center"/>
                </w:tcPr>
                <w:p w:rsidR="00E310A8" w:rsidRDefault="00E310A8" w:rsidP="00317C0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c>
                <w:tcPr>
                  <w:tcW w:w="657" w:type="dxa"/>
                  <w:vAlign w:val="center"/>
                </w:tcPr>
                <w:p w:rsidR="00E310A8" w:rsidRDefault="00E310A8" w:rsidP="00317C0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w:t>
                  </w:r>
                </w:p>
              </w:tc>
              <w:tc>
                <w:tcPr>
                  <w:tcW w:w="911" w:type="dxa"/>
                  <w:vMerge/>
                  <w:tcBorders>
                    <w:right w:val="nil"/>
                  </w:tcBorders>
                  <w:vAlign w:val="center"/>
                </w:tcPr>
                <w:p w:rsidR="00E310A8" w:rsidRDefault="00E310A8">
                  <w:pPr>
                    <w:adjustRightInd w:val="0"/>
                    <w:snapToGrid w:val="0"/>
                    <w:jc w:val="center"/>
                    <w:rPr>
                      <w:rFonts w:ascii="Times New Roman" w:hAnsi="Times New Roman" w:cs="Times New Roman"/>
                      <w:sz w:val="21"/>
                      <w:szCs w:val="21"/>
                    </w:rPr>
                  </w:pPr>
                </w:p>
              </w:tc>
            </w:tr>
            <w:tr w:rsidR="00E310A8">
              <w:trPr>
                <w:trHeight w:val="340"/>
                <w:jc w:val="center"/>
              </w:trPr>
              <w:tc>
                <w:tcPr>
                  <w:tcW w:w="889" w:type="dxa"/>
                  <w:tcBorders>
                    <w:left w:val="nil"/>
                    <w:bottom w:val="single" w:sz="12" w:space="0" w:color="auto"/>
                  </w:tcBorders>
                  <w:vAlign w:val="center"/>
                </w:tcPr>
                <w:p w:rsidR="00E310A8" w:rsidRDefault="00E310A8">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6</w:t>
                  </w:r>
                </w:p>
              </w:tc>
              <w:tc>
                <w:tcPr>
                  <w:tcW w:w="1380" w:type="dxa"/>
                  <w:tcBorders>
                    <w:bottom w:val="single" w:sz="12" w:space="0" w:color="auto"/>
                  </w:tcBorders>
                  <w:vAlign w:val="center"/>
                </w:tcPr>
                <w:p w:rsidR="00E310A8" w:rsidRDefault="00E310A8">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生活垃圾</w:t>
                  </w:r>
                </w:p>
              </w:tc>
              <w:tc>
                <w:tcPr>
                  <w:tcW w:w="1200" w:type="dxa"/>
                  <w:tcBorders>
                    <w:bottom w:val="single" w:sz="12" w:space="0" w:color="auto"/>
                  </w:tcBorders>
                  <w:vAlign w:val="center"/>
                </w:tcPr>
                <w:p w:rsidR="00E310A8" w:rsidRDefault="00E310A8">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员工生活</w:t>
                  </w:r>
                </w:p>
              </w:tc>
              <w:tc>
                <w:tcPr>
                  <w:tcW w:w="485" w:type="dxa"/>
                  <w:tcBorders>
                    <w:bottom w:val="single" w:sz="12" w:space="0" w:color="auto"/>
                  </w:tcBorders>
                  <w:vAlign w:val="center"/>
                </w:tcPr>
                <w:p w:rsidR="00E310A8" w:rsidRDefault="00E310A8">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固</w:t>
                  </w:r>
                </w:p>
              </w:tc>
              <w:tc>
                <w:tcPr>
                  <w:tcW w:w="1414" w:type="dxa"/>
                  <w:tcBorders>
                    <w:bottom w:val="single" w:sz="12" w:space="0" w:color="auto"/>
                  </w:tcBorders>
                  <w:vAlign w:val="center"/>
                </w:tcPr>
                <w:p w:rsidR="00E310A8" w:rsidRDefault="00E310A8">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生活垃圾</w:t>
                  </w:r>
                </w:p>
              </w:tc>
              <w:tc>
                <w:tcPr>
                  <w:tcW w:w="1071" w:type="dxa"/>
                  <w:tcBorders>
                    <w:bottom w:val="single" w:sz="12" w:space="0" w:color="auto"/>
                  </w:tcBorders>
                  <w:vAlign w:val="center"/>
                </w:tcPr>
                <w:p w:rsidR="00E310A8" w:rsidRDefault="00E310A8">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15</w:t>
                  </w:r>
                </w:p>
              </w:tc>
              <w:tc>
                <w:tcPr>
                  <w:tcW w:w="872" w:type="dxa"/>
                  <w:tcBorders>
                    <w:bottom w:val="single" w:sz="12" w:space="0" w:color="auto"/>
                  </w:tcBorders>
                  <w:vAlign w:val="center"/>
                </w:tcPr>
                <w:p w:rsidR="00E310A8" w:rsidRDefault="00E310A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c>
                <w:tcPr>
                  <w:tcW w:w="657" w:type="dxa"/>
                  <w:tcBorders>
                    <w:bottom w:val="single" w:sz="12" w:space="0" w:color="auto"/>
                  </w:tcBorders>
                  <w:vAlign w:val="center"/>
                </w:tcPr>
                <w:p w:rsidR="00E310A8" w:rsidRDefault="00E310A8">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w:t>
                  </w:r>
                </w:p>
              </w:tc>
              <w:tc>
                <w:tcPr>
                  <w:tcW w:w="911" w:type="dxa"/>
                  <w:vMerge/>
                  <w:tcBorders>
                    <w:bottom w:val="single" w:sz="12" w:space="0" w:color="auto"/>
                    <w:right w:val="nil"/>
                  </w:tcBorders>
                  <w:vAlign w:val="center"/>
                </w:tcPr>
                <w:p w:rsidR="00E310A8" w:rsidRDefault="00E310A8">
                  <w:pPr>
                    <w:adjustRightInd w:val="0"/>
                    <w:snapToGrid w:val="0"/>
                    <w:jc w:val="center"/>
                    <w:rPr>
                      <w:rFonts w:ascii="Times New Roman" w:hAnsi="Times New Roman" w:cs="Times New Roman"/>
                      <w:sz w:val="21"/>
                      <w:szCs w:val="21"/>
                    </w:rPr>
                  </w:pPr>
                </w:p>
              </w:tc>
            </w:tr>
          </w:tbl>
          <w:p w:rsidR="00985C5B" w:rsidRDefault="00290542">
            <w:pPr>
              <w:pStyle w:val="32"/>
              <w:adjustRightInd w:val="0"/>
              <w:snapToGrid w:val="0"/>
              <w:spacing w:beforeLines="50" w:before="120"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）固体废物产生情况汇总</w:t>
            </w:r>
          </w:p>
          <w:p w:rsidR="00985C5B" w:rsidRDefault="00290542">
            <w:pPr>
              <w:pStyle w:val="32"/>
              <w:adjustRightInd w:val="0"/>
              <w:snapToGrid w:val="0"/>
              <w:spacing w:beforeLines="50" w:before="120" w:line="360" w:lineRule="auto"/>
              <w:rPr>
                <w:rFonts w:ascii="Times New Roman" w:hAnsi="Times New Roman" w:cs="Times New Roman"/>
              </w:rPr>
            </w:pPr>
            <w:r>
              <w:rPr>
                <w:rFonts w:ascii="Times New Roman" w:hAnsi="Times New Roman" w:cs="Times New Roman"/>
              </w:rPr>
              <w:t>列表汇总说明建设项目产生的固体废物的名称、类别、属性和数量等情况，详见下表</w:t>
            </w:r>
            <w:r>
              <w:rPr>
                <w:rFonts w:ascii="Times New Roman" w:hAnsi="Times New Roman" w:cs="Times New Roman"/>
              </w:rPr>
              <w:t>5-</w:t>
            </w:r>
            <w:r w:rsidR="003F7F5C">
              <w:rPr>
                <w:rFonts w:ascii="Times New Roman" w:hAnsi="Times New Roman" w:cs="Times New Roman" w:hint="eastAsia"/>
              </w:rPr>
              <w:t>4</w:t>
            </w:r>
            <w:r>
              <w:rPr>
                <w:rFonts w:ascii="Times New Roman" w:hAnsi="Times New Roman" w:cs="Times New Roman"/>
              </w:rPr>
              <w:t>。</w:t>
            </w:r>
          </w:p>
          <w:p w:rsidR="00985C5B" w:rsidRDefault="00290542">
            <w:pPr>
              <w:adjustRightInd w:val="0"/>
              <w:snapToGrid w:val="0"/>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5-</w:t>
            </w:r>
            <w:r w:rsidR="003F7F5C">
              <w:rPr>
                <w:rFonts w:ascii="Times New Roman" w:hAnsi="Times New Roman" w:cs="Times New Roman" w:hint="eastAsia"/>
              </w:rPr>
              <w:t>4</w:t>
            </w:r>
            <w:r>
              <w:rPr>
                <w:rFonts w:ascii="Times New Roman" w:hAnsi="Times New Roman" w:cs="Times New Roman"/>
              </w:rPr>
              <w:t>营运期固体废物分析结果汇总表</w:t>
            </w:r>
          </w:p>
          <w:tbl>
            <w:tblPr>
              <w:tblW w:w="8879" w:type="dxa"/>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5"/>
              <w:gridCol w:w="1071"/>
              <w:gridCol w:w="796"/>
              <w:gridCol w:w="1021"/>
              <w:gridCol w:w="430"/>
              <w:gridCol w:w="994"/>
              <w:gridCol w:w="1019"/>
              <w:gridCol w:w="424"/>
              <w:gridCol w:w="618"/>
              <w:gridCol w:w="1151"/>
              <w:gridCol w:w="760"/>
            </w:tblGrid>
            <w:tr w:rsidR="00985C5B">
              <w:trPr>
                <w:trHeight w:val="340"/>
                <w:jc w:val="center"/>
              </w:trPr>
              <w:tc>
                <w:tcPr>
                  <w:tcW w:w="595" w:type="dxa"/>
                  <w:tcBorders>
                    <w:top w:val="single" w:sz="12" w:space="0" w:color="auto"/>
                    <w:left w:val="nil"/>
                    <w:bottom w:val="single" w:sz="12" w:space="0" w:color="auto"/>
                  </w:tcBorders>
                  <w:vAlign w:val="center"/>
                </w:tcPr>
                <w:p w:rsidR="00985C5B" w:rsidRDefault="00290542">
                  <w:pPr>
                    <w:adjustRightInd w:val="0"/>
                    <w:snapToGrid w:val="0"/>
                    <w:jc w:val="center"/>
                    <w:rPr>
                      <w:rFonts w:asciiTheme="majorBidi" w:hAnsiTheme="majorBidi" w:cstheme="majorBidi"/>
                      <w:b/>
                      <w:sz w:val="21"/>
                      <w:szCs w:val="21"/>
                    </w:rPr>
                  </w:pPr>
                  <w:r>
                    <w:rPr>
                      <w:rFonts w:asciiTheme="majorBidi" w:hAnsi="Times New Roman" w:cstheme="majorBidi"/>
                      <w:b/>
                      <w:sz w:val="21"/>
                      <w:szCs w:val="21"/>
                    </w:rPr>
                    <w:t>序号</w:t>
                  </w:r>
                </w:p>
              </w:tc>
              <w:tc>
                <w:tcPr>
                  <w:tcW w:w="1071" w:type="dxa"/>
                  <w:tcBorders>
                    <w:top w:val="single" w:sz="12" w:space="0" w:color="auto"/>
                    <w:bottom w:val="single" w:sz="12" w:space="0" w:color="auto"/>
                  </w:tcBorders>
                  <w:vAlign w:val="center"/>
                </w:tcPr>
                <w:p w:rsidR="00985C5B" w:rsidRDefault="00290542">
                  <w:pPr>
                    <w:adjustRightInd w:val="0"/>
                    <w:snapToGrid w:val="0"/>
                    <w:jc w:val="center"/>
                    <w:rPr>
                      <w:rFonts w:asciiTheme="majorBidi" w:hAnsiTheme="majorBidi" w:cstheme="majorBidi"/>
                      <w:b/>
                      <w:sz w:val="21"/>
                      <w:szCs w:val="21"/>
                    </w:rPr>
                  </w:pPr>
                  <w:r>
                    <w:rPr>
                      <w:rFonts w:asciiTheme="majorBidi" w:hAnsi="Times New Roman" w:cstheme="majorBidi"/>
                      <w:b/>
                      <w:sz w:val="21"/>
                      <w:szCs w:val="21"/>
                    </w:rPr>
                    <w:t>固废名称</w:t>
                  </w:r>
                </w:p>
              </w:tc>
              <w:tc>
                <w:tcPr>
                  <w:tcW w:w="796" w:type="dxa"/>
                  <w:tcBorders>
                    <w:top w:val="single" w:sz="12" w:space="0" w:color="auto"/>
                    <w:bottom w:val="single" w:sz="4" w:space="0" w:color="auto"/>
                  </w:tcBorders>
                  <w:vAlign w:val="center"/>
                </w:tcPr>
                <w:p w:rsidR="00985C5B" w:rsidRDefault="00290542">
                  <w:pPr>
                    <w:adjustRightInd w:val="0"/>
                    <w:snapToGrid w:val="0"/>
                    <w:jc w:val="center"/>
                    <w:rPr>
                      <w:rFonts w:asciiTheme="majorBidi" w:hAnsiTheme="majorBidi" w:cstheme="majorBidi"/>
                      <w:b/>
                      <w:sz w:val="21"/>
                      <w:szCs w:val="21"/>
                    </w:rPr>
                  </w:pPr>
                  <w:r>
                    <w:rPr>
                      <w:rFonts w:asciiTheme="majorBidi" w:hAnsi="Times New Roman" w:cstheme="majorBidi"/>
                      <w:b/>
                      <w:sz w:val="21"/>
                      <w:szCs w:val="21"/>
                    </w:rPr>
                    <w:t>属性</w:t>
                  </w:r>
                </w:p>
              </w:tc>
              <w:tc>
                <w:tcPr>
                  <w:tcW w:w="1021" w:type="dxa"/>
                  <w:tcBorders>
                    <w:top w:val="single" w:sz="12" w:space="0" w:color="auto"/>
                    <w:bottom w:val="single" w:sz="12" w:space="0" w:color="auto"/>
                  </w:tcBorders>
                  <w:vAlign w:val="center"/>
                </w:tcPr>
                <w:p w:rsidR="00985C5B" w:rsidRDefault="00290542">
                  <w:pPr>
                    <w:adjustRightInd w:val="0"/>
                    <w:snapToGrid w:val="0"/>
                    <w:jc w:val="center"/>
                    <w:rPr>
                      <w:rFonts w:asciiTheme="majorBidi" w:hAnsiTheme="majorBidi" w:cstheme="majorBidi"/>
                      <w:b/>
                      <w:sz w:val="21"/>
                      <w:szCs w:val="21"/>
                    </w:rPr>
                  </w:pPr>
                  <w:r>
                    <w:rPr>
                      <w:rFonts w:asciiTheme="majorBidi" w:hAnsi="Times New Roman" w:cstheme="majorBidi"/>
                      <w:b/>
                      <w:sz w:val="21"/>
                      <w:szCs w:val="21"/>
                    </w:rPr>
                    <w:t>产生工序</w:t>
                  </w:r>
                </w:p>
              </w:tc>
              <w:tc>
                <w:tcPr>
                  <w:tcW w:w="430" w:type="dxa"/>
                  <w:tcBorders>
                    <w:top w:val="single" w:sz="12" w:space="0" w:color="auto"/>
                    <w:bottom w:val="single" w:sz="12" w:space="0" w:color="auto"/>
                  </w:tcBorders>
                  <w:vAlign w:val="center"/>
                </w:tcPr>
                <w:p w:rsidR="00985C5B" w:rsidRDefault="00290542">
                  <w:pPr>
                    <w:adjustRightInd w:val="0"/>
                    <w:snapToGrid w:val="0"/>
                    <w:jc w:val="center"/>
                    <w:rPr>
                      <w:rFonts w:asciiTheme="majorBidi" w:hAnsiTheme="majorBidi" w:cstheme="majorBidi"/>
                      <w:b/>
                      <w:sz w:val="21"/>
                      <w:szCs w:val="21"/>
                    </w:rPr>
                  </w:pPr>
                  <w:r>
                    <w:rPr>
                      <w:rFonts w:asciiTheme="majorBidi" w:hAnsi="Times New Roman" w:cstheme="majorBidi"/>
                      <w:b/>
                      <w:sz w:val="21"/>
                      <w:szCs w:val="21"/>
                    </w:rPr>
                    <w:t>形态</w:t>
                  </w:r>
                </w:p>
              </w:tc>
              <w:tc>
                <w:tcPr>
                  <w:tcW w:w="994" w:type="dxa"/>
                  <w:tcBorders>
                    <w:top w:val="single" w:sz="12" w:space="0" w:color="auto"/>
                    <w:bottom w:val="single" w:sz="12" w:space="0" w:color="auto"/>
                  </w:tcBorders>
                  <w:vAlign w:val="center"/>
                </w:tcPr>
                <w:p w:rsidR="00985C5B" w:rsidRDefault="00290542">
                  <w:pPr>
                    <w:adjustRightInd w:val="0"/>
                    <w:snapToGrid w:val="0"/>
                    <w:jc w:val="center"/>
                    <w:rPr>
                      <w:rFonts w:asciiTheme="majorBidi" w:hAnsiTheme="majorBidi" w:cstheme="majorBidi"/>
                      <w:b/>
                      <w:sz w:val="21"/>
                      <w:szCs w:val="21"/>
                    </w:rPr>
                  </w:pPr>
                  <w:r>
                    <w:rPr>
                      <w:rFonts w:asciiTheme="majorBidi" w:hAnsi="Times New Roman" w:cstheme="majorBidi"/>
                      <w:b/>
                      <w:sz w:val="21"/>
                      <w:szCs w:val="21"/>
                    </w:rPr>
                    <w:t>主要成分</w:t>
                  </w:r>
                </w:p>
              </w:tc>
              <w:tc>
                <w:tcPr>
                  <w:tcW w:w="1019" w:type="dxa"/>
                  <w:tcBorders>
                    <w:top w:val="single" w:sz="12" w:space="0" w:color="auto"/>
                    <w:bottom w:val="single" w:sz="12" w:space="0" w:color="auto"/>
                  </w:tcBorders>
                  <w:vAlign w:val="center"/>
                </w:tcPr>
                <w:p w:rsidR="00985C5B" w:rsidRDefault="00290542">
                  <w:pPr>
                    <w:adjustRightInd w:val="0"/>
                    <w:snapToGrid w:val="0"/>
                    <w:jc w:val="center"/>
                    <w:rPr>
                      <w:rFonts w:asciiTheme="majorBidi" w:hAnsiTheme="majorBidi" w:cstheme="majorBidi"/>
                      <w:b/>
                      <w:sz w:val="21"/>
                      <w:szCs w:val="21"/>
                    </w:rPr>
                  </w:pPr>
                  <w:r>
                    <w:rPr>
                      <w:rFonts w:asciiTheme="majorBidi" w:hAnsi="Times New Roman" w:cstheme="majorBidi"/>
                      <w:b/>
                      <w:sz w:val="21"/>
                      <w:szCs w:val="21"/>
                    </w:rPr>
                    <w:t>危险特性</w:t>
                  </w:r>
                </w:p>
                <w:p w:rsidR="00985C5B" w:rsidRDefault="00290542">
                  <w:pPr>
                    <w:adjustRightInd w:val="0"/>
                    <w:snapToGrid w:val="0"/>
                    <w:jc w:val="center"/>
                    <w:rPr>
                      <w:rFonts w:asciiTheme="majorBidi" w:hAnsiTheme="majorBidi" w:cstheme="majorBidi"/>
                      <w:b/>
                      <w:sz w:val="21"/>
                      <w:szCs w:val="21"/>
                    </w:rPr>
                  </w:pPr>
                  <w:r>
                    <w:rPr>
                      <w:rFonts w:asciiTheme="majorBidi" w:hAnsi="Times New Roman" w:cstheme="majorBidi"/>
                      <w:b/>
                      <w:sz w:val="21"/>
                      <w:szCs w:val="21"/>
                    </w:rPr>
                    <w:t>鉴别方法</w:t>
                  </w:r>
                </w:p>
              </w:tc>
              <w:tc>
                <w:tcPr>
                  <w:tcW w:w="424" w:type="dxa"/>
                  <w:tcBorders>
                    <w:top w:val="single" w:sz="12" w:space="0" w:color="auto"/>
                    <w:bottom w:val="single" w:sz="12" w:space="0" w:color="auto"/>
                  </w:tcBorders>
                  <w:vAlign w:val="center"/>
                </w:tcPr>
                <w:p w:rsidR="00985C5B" w:rsidRDefault="00290542">
                  <w:pPr>
                    <w:adjustRightInd w:val="0"/>
                    <w:snapToGrid w:val="0"/>
                    <w:jc w:val="center"/>
                    <w:rPr>
                      <w:rFonts w:asciiTheme="majorBidi" w:hAnsiTheme="majorBidi" w:cstheme="majorBidi"/>
                      <w:b/>
                      <w:sz w:val="21"/>
                      <w:szCs w:val="21"/>
                    </w:rPr>
                  </w:pPr>
                  <w:r>
                    <w:rPr>
                      <w:rFonts w:asciiTheme="majorBidi" w:hAnsi="Times New Roman" w:cstheme="majorBidi"/>
                      <w:b/>
                      <w:sz w:val="21"/>
                      <w:szCs w:val="21"/>
                    </w:rPr>
                    <w:t>危险</w:t>
                  </w:r>
                </w:p>
                <w:p w:rsidR="00985C5B" w:rsidRDefault="00290542">
                  <w:pPr>
                    <w:adjustRightInd w:val="0"/>
                    <w:snapToGrid w:val="0"/>
                    <w:jc w:val="center"/>
                    <w:rPr>
                      <w:rFonts w:asciiTheme="majorBidi" w:hAnsiTheme="majorBidi" w:cstheme="majorBidi"/>
                      <w:b/>
                      <w:sz w:val="21"/>
                      <w:szCs w:val="21"/>
                    </w:rPr>
                  </w:pPr>
                  <w:r>
                    <w:rPr>
                      <w:rFonts w:asciiTheme="majorBidi" w:hAnsi="Times New Roman" w:cstheme="majorBidi"/>
                      <w:b/>
                      <w:sz w:val="21"/>
                      <w:szCs w:val="21"/>
                    </w:rPr>
                    <w:t>特性</w:t>
                  </w:r>
                </w:p>
              </w:tc>
              <w:tc>
                <w:tcPr>
                  <w:tcW w:w="618" w:type="dxa"/>
                  <w:tcBorders>
                    <w:top w:val="single" w:sz="12" w:space="0" w:color="auto"/>
                    <w:bottom w:val="single" w:sz="12" w:space="0" w:color="auto"/>
                  </w:tcBorders>
                  <w:vAlign w:val="center"/>
                </w:tcPr>
                <w:p w:rsidR="00985C5B" w:rsidRDefault="00290542">
                  <w:pPr>
                    <w:adjustRightInd w:val="0"/>
                    <w:snapToGrid w:val="0"/>
                    <w:jc w:val="center"/>
                    <w:rPr>
                      <w:rFonts w:asciiTheme="majorBidi" w:hAnsiTheme="majorBidi" w:cstheme="majorBidi"/>
                      <w:b/>
                      <w:sz w:val="21"/>
                      <w:szCs w:val="21"/>
                    </w:rPr>
                  </w:pPr>
                  <w:r>
                    <w:rPr>
                      <w:rFonts w:asciiTheme="majorBidi" w:hAnsi="Times New Roman" w:cstheme="majorBidi"/>
                      <w:b/>
                      <w:sz w:val="21"/>
                      <w:szCs w:val="21"/>
                    </w:rPr>
                    <w:t>废物</w:t>
                  </w:r>
                </w:p>
                <w:p w:rsidR="00985C5B" w:rsidRDefault="00290542">
                  <w:pPr>
                    <w:adjustRightInd w:val="0"/>
                    <w:snapToGrid w:val="0"/>
                    <w:jc w:val="center"/>
                    <w:rPr>
                      <w:rFonts w:asciiTheme="majorBidi" w:hAnsiTheme="majorBidi" w:cstheme="majorBidi"/>
                      <w:b/>
                      <w:sz w:val="21"/>
                      <w:szCs w:val="21"/>
                    </w:rPr>
                  </w:pPr>
                  <w:r>
                    <w:rPr>
                      <w:rFonts w:asciiTheme="majorBidi" w:hAnsi="Times New Roman" w:cstheme="majorBidi"/>
                      <w:b/>
                      <w:sz w:val="21"/>
                      <w:szCs w:val="21"/>
                    </w:rPr>
                    <w:t>类别</w:t>
                  </w:r>
                </w:p>
              </w:tc>
              <w:tc>
                <w:tcPr>
                  <w:tcW w:w="1151" w:type="dxa"/>
                  <w:tcBorders>
                    <w:top w:val="single" w:sz="12" w:space="0" w:color="auto"/>
                    <w:bottom w:val="single" w:sz="12" w:space="0" w:color="auto"/>
                  </w:tcBorders>
                  <w:vAlign w:val="center"/>
                </w:tcPr>
                <w:p w:rsidR="00985C5B" w:rsidRDefault="00290542">
                  <w:pPr>
                    <w:adjustRightInd w:val="0"/>
                    <w:snapToGrid w:val="0"/>
                    <w:jc w:val="center"/>
                    <w:rPr>
                      <w:rFonts w:asciiTheme="majorBidi" w:hAnsiTheme="majorBidi" w:cstheme="majorBidi"/>
                      <w:b/>
                      <w:sz w:val="21"/>
                      <w:szCs w:val="21"/>
                    </w:rPr>
                  </w:pPr>
                  <w:r>
                    <w:rPr>
                      <w:rFonts w:asciiTheme="majorBidi" w:hAnsi="Times New Roman" w:cstheme="majorBidi"/>
                      <w:b/>
                      <w:sz w:val="21"/>
                      <w:szCs w:val="21"/>
                    </w:rPr>
                    <w:t>废物代码</w:t>
                  </w:r>
                </w:p>
              </w:tc>
              <w:tc>
                <w:tcPr>
                  <w:tcW w:w="760" w:type="dxa"/>
                  <w:tcBorders>
                    <w:top w:val="single" w:sz="12" w:space="0" w:color="auto"/>
                    <w:bottom w:val="single" w:sz="12" w:space="0" w:color="auto"/>
                    <w:right w:val="nil"/>
                  </w:tcBorders>
                  <w:vAlign w:val="center"/>
                </w:tcPr>
                <w:p w:rsidR="00985C5B" w:rsidRDefault="00290542">
                  <w:pPr>
                    <w:adjustRightInd w:val="0"/>
                    <w:snapToGrid w:val="0"/>
                    <w:jc w:val="center"/>
                    <w:rPr>
                      <w:rFonts w:asciiTheme="majorBidi" w:hAnsiTheme="majorBidi" w:cstheme="majorBidi"/>
                      <w:b/>
                      <w:sz w:val="21"/>
                      <w:szCs w:val="21"/>
                    </w:rPr>
                  </w:pPr>
                  <w:r>
                    <w:rPr>
                      <w:rFonts w:asciiTheme="majorBidi" w:hAnsi="Times New Roman" w:cstheme="majorBidi"/>
                      <w:b/>
                      <w:sz w:val="21"/>
                      <w:szCs w:val="21"/>
                    </w:rPr>
                    <w:t>估算产生量</w:t>
                  </w:r>
                  <w:r>
                    <w:rPr>
                      <w:rFonts w:asciiTheme="majorBidi" w:hAnsiTheme="majorBidi" w:cstheme="majorBidi"/>
                      <w:b/>
                      <w:sz w:val="21"/>
                      <w:szCs w:val="21"/>
                    </w:rPr>
                    <w:t>(t/a)</w:t>
                  </w:r>
                </w:p>
              </w:tc>
            </w:tr>
            <w:tr w:rsidR="003F7F5C">
              <w:trPr>
                <w:trHeight w:val="340"/>
                <w:jc w:val="center"/>
              </w:trPr>
              <w:tc>
                <w:tcPr>
                  <w:tcW w:w="595" w:type="dxa"/>
                  <w:tcBorders>
                    <w:top w:val="single" w:sz="4" w:space="0" w:color="auto"/>
                    <w:left w:val="nil"/>
                    <w:bottom w:val="single" w:sz="4" w:space="0" w:color="auto"/>
                    <w:right w:val="single" w:sz="4" w:space="0" w:color="auto"/>
                  </w:tcBorders>
                  <w:vAlign w:val="center"/>
                </w:tcPr>
                <w:p w:rsidR="003F7F5C" w:rsidRDefault="003F7F5C">
                  <w:pPr>
                    <w:adjustRightInd w:val="0"/>
                    <w:snapToGrid w:val="0"/>
                    <w:jc w:val="center"/>
                    <w:rPr>
                      <w:rFonts w:asciiTheme="majorBidi" w:hAnsiTheme="majorBidi" w:cstheme="majorBidi"/>
                      <w:sz w:val="21"/>
                      <w:szCs w:val="21"/>
                    </w:rPr>
                  </w:pPr>
                  <w:r>
                    <w:rPr>
                      <w:rFonts w:asciiTheme="majorBidi" w:hAnsiTheme="majorBidi" w:cstheme="majorBidi"/>
                      <w:sz w:val="21"/>
                      <w:szCs w:val="21"/>
                    </w:rPr>
                    <w:t>1</w:t>
                  </w:r>
                </w:p>
              </w:tc>
              <w:tc>
                <w:tcPr>
                  <w:tcW w:w="1071" w:type="dxa"/>
                  <w:tcBorders>
                    <w:top w:val="single" w:sz="4" w:space="0" w:color="auto"/>
                    <w:left w:val="single" w:sz="4" w:space="0" w:color="auto"/>
                    <w:bottom w:val="single" w:sz="4" w:space="0" w:color="auto"/>
                    <w:right w:val="single" w:sz="4" w:space="0" w:color="auto"/>
                  </w:tcBorders>
                  <w:vAlign w:val="center"/>
                </w:tcPr>
                <w:p w:rsidR="003F7F5C" w:rsidRDefault="00477F94">
                  <w:pPr>
                    <w:adjustRightInd w:val="0"/>
                    <w:snapToGrid w:val="0"/>
                    <w:jc w:val="center"/>
                    <w:rPr>
                      <w:rFonts w:asciiTheme="majorBidi" w:hAnsiTheme="majorBidi" w:cstheme="majorBidi"/>
                      <w:sz w:val="21"/>
                      <w:szCs w:val="21"/>
                    </w:rPr>
                  </w:pPr>
                  <w:r>
                    <w:rPr>
                      <w:rFonts w:asciiTheme="majorBidi" w:hAnsi="Times New Roman" w:cstheme="majorBidi"/>
                      <w:sz w:val="21"/>
                      <w:szCs w:val="21"/>
                    </w:rPr>
                    <w:t>金属</w:t>
                  </w:r>
                  <w:r w:rsidR="003F7F5C">
                    <w:rPr>
                      <w:rFonts w:asciiTheme="majorBidi" w:hAnsi="Times New Roman" w:cstheme="majorBidi"/>
                      <w:sz w:val="21"/>
                      <w:szCs w:val="21"/>
                    </w:rPr>
                    <w:t>边角料</w:t>
                  </w:r>
                </w:p>
              </w:tc>
              <w:tc>
                <w:tcPr>
                  <w:tcW w:w="796" w:type="dxa"/>
                  <w:vMerge w:val="restart"/>
                  <w:tcBorders>
                    <w:top w:val="single" w:sz="4" w:space="0" w:color="auto"/>
                    <w:left w:val="single" w:sz="4" w:space="0" w:color="auto"/>
                    <w:bottom w:val="single" w:sz="4" w:space="0" w:color="auto"/>
                    <w:right w:val="single" w:sz="4" w:space="0" w:color="auto"/>
                  </w:tcBorders>
                  <w:vAlign w:val="center"/>
                </w:tcPr>
                <w:p w:rsidR="003F7F5C" w:rsidRDefault="003F7F5C">
                  <w:pPr>
                    <w:adjustRightInd w:val="0"/>
                    <w:snapToGrid w:val="0"/>
                    <w:jc w:val="center"/>
                    <w:rPr>
                      <w:rFonts w:asciiTheme="majorBidi" w:hAnsiTheme="majorBidi" w:cstheme="majorBidi"/>
                      <w:sz w:val="21"/>
                      <w:szCs w:val="21"/>
                    </w:rPr>
                  </w:pPr>
                  <w:r>
                    <w:rPr>
                      <w:rFonts w:asciiTheme="majorBidi" w:hAnsi="Times New Roman" w:cstheme="majorBidi"/>
                      <w:sz w:val="21"/>
                      <w:szCs w:val="21"/>
                    </w:rPr>
                    <w:t>一般工业固废</w:t>
                  </w:r>
                </w:p>
              </w:tc>
              <w:tc>
                <w:tcPr>
                  <w:tcW w:w="1021" w:type="dxa"/>
                  <w:tcBorders>
                    <w:top w:val="single" w:sz="4" w:space="0" w:color="auto"/>
                    <w:left w:val="single" w:sz="4" w:space="0" w:color="auto"/>
                    <w:bottom w:val="single" w:sz="4" w:space="0" w:color="auto"/>
                    <w:right w:val="single" w:sz="4" w:space="0" w:color="auto"/>
                  </w:tcBorders>
                  <w:vAlign w:val="center"/>
                </w:tcPr>
                <w:p w:rsidR="003F7F5C" w:rsidRPr="00E310A8" w:rsidRDefault="00BC4DB9">
                  <w:pPr>
                    <w:adjustRightInd w:val="0"/>
                    <w:snapToGrid w:val="0"/>
                    <w:jc w:val="center"/>
                    <w:rPr>
                      <w:rFonts w:ascii="Times New Roman" w:hAnsi="Times New Roman" w:cs="Times New Roman"/>
                      <w:sz w:val="21"/>
                      <w:szCs w:val="21"/>
                    </w:rPr>
                  </w:pPr>
                  <w:r w:rsidRPr="00E310A8">
                    <w:rPr>
                      <w:rFonts w:ascii="Times New Roman" w:hAnsi="Times New Roman" w:cs="Times New Roman" w:hint="eastAsia"/>
                      <w:sz w:val="21"/>
                      <w:szCs w:val="21"/>
                    </w:rPr>
                    <w:t>激光下料</w:t>
                  </w:r>
                  <w:r w:rsidR="003F7F5C" w:rsidRPr="00E310A8">
                    <w:rPr>
                      <w:rFonts w:ascii="Times New Roman" w:hAnsi="Times New Roman" w:cs="Times New Roman" w:hint="eastAsia"/>
                      <w:sz w:val="21"/>
                      <w:szCs w:val="21"/>
                    </w:rPr>
                    <w:t>、金加工</w:t>
                  </w:r>
                </w:p>
              </w:tc>
              <w:tc>
                <w:tcPr>
                  <w:tcW w:w="430" w:type="dxa"/>
                  <w:tcBorders>
                    <w:top w:val="single" w:sz="4" w:space="0" w:color="auto"/>
                    <w:left w:val="single" w:sz="4" w:space="0" w:color="auto"/>
                    <w:bottom w:val="single" w:sz="4" w:space="0" w:color="auto"/>
                    <w:right w:val="single" w:sz="4" w:space="0" w:color="auto"/>
                  </w:tcBorders>
                  <w:vAlign w:val="center"/>
                </w:tcPr>
                <w:p w:rsidR="003F7F5C" w:rsidRPr="00E310A8" w:rsidRDefault="003F7F5C">
                  <w:pPr>
                    <w:adjustRightInd w:val="0"/>
                    <w:snapToGrid w:val="0"/>
                    <w:jc w:val="center"/>
                    <w:rPr>
                      <w:rFonts w:asciiTheme="majorBidi" w:hAnsiTheme="majorBidi" w:cstheme="majorBidi"/>
                      <w:sz w:val="21"/>
                      <w:szCs w:val="21"/>
                    </w:rPr>
                  </w:pPr>
                  <w:r w:rsidRPr="00E310A8">
                    <w:rPr>
                      <w:rFonts w:asciiTheme="majorBidi" w:hAnsi="Times New Roman" w:cstheme="majorBidi"/>
                      <w:sz w:val="21"/>
                      <w:szCs w:val="21"/>
                    </w:rPr>
                    <w:t>固</w:t>
                  </w:r>
                </w:p>
              </w:tc>
              <w:tc>
                <w:tcPr>
                  <w:tcW w:w="994" w:type="dxa"/>
                  <w:tcBorders>
                    <w:top w:val="single" w:sz="4" w:space="0" w:color="auto"/>
                    <w:left w:val="single" w:sz="4" w:space="0" w:color="auto"/>
                    <w:bottom w:val="single" w:sz="4" w:space="0" w:color="auto"/>
                    <w:right w:val="single" w:sz="4" w:space="0" w:color="auto"/>
                  </w:tcBorders>
                  <w:vAlign w:val="center"/>
                </w:tcPr>
                <w:p w:rsidR="003F7F5C" w:rsidRPr="00E310A8" w:rsidRDefault="003F7F5C">
                  <w:pPr>
                    <w:adjustRightInd w:val="0"/>
                    <w:snapToGrid w:val="0"/>
                    <w:jc w:val="center"/>
                    <w:rPr>
                      <w:rFonts w:asciiTheme="majorBidi" w:hAnsiTheme="majorBidi" w:cstheme="majorBidi"/>
                      <w:sz w:val="21"/>
                      <w:szCs w:val="21"/>
                    </w:rPr>
                  </w:pPr>
                  <w:r w:rsidRPr="00E310A8">
                    <w:rPr>
                      <w:rFonts w:asciiTheme="majorBidi" w:hAnsi="Times New Roman" w:cstheme="majorBidi" w:hint="eastAsia"/>
                      <w:sz w:val="21"/>
                      <w:szCs w:val="21"/>
                    </w:rPr>
                    <w:t>不锈钢</w:t>
                  </w:r>
                </w:p>
              </w:tc>
              <w:tc>
                <w:tcPr>
                  <w:tcW w:w="1019" w:type="dxa"/>
                  <w:tcBorders>
                    <w:top w:val="single" w:sz="4" w:space="0" w:color="auto"/>
                    <w:left w:val="single" w:sz="4" w:space="0" w:color="auto"/>
                    <w:bottom w:val="single" w:sz="4" w:space="0" w:color="auto"/>
                    <w:right w:val="single" w:sz="4" w:space="0" w:color="auto"/>
                  </w:tcBorders>
                  <w:vAlign w:val="center"/>
                </w:tcPr>
                <w:p w:rsidR="003F7F5C" w:rsidRPr="00E310A8" w:rsidRDefault="003F7F5C">
                  <w:pPr>
                    <w:adjustRightInd w:val="0"/>
                    <w:snapToGrid w:val="0"/>
                    <w:jc w:val="center"/>
                    <w:rPr>
                      <w:rFonts w:asciiTheme="majorBidi" w:hAnsiTheme="majorBidi" w:cstheme="majorBidi"/>
                      <w:sz w:val="21"/>
                      <w:szCs w:val="21"/>
                    </w:rPr>
                  </w:pPr>
                  <w:r w:rsidRPr="00E310A8">
                    <w:rPr>
                      <w:rFonts w:asciiTheme="majorBidi" w:hAnsiTheme="majorBidi" w:cstheme="majorBidi"/>
                      <w:sz w:val="21"/>
                      <w:szCs w:val="21"/>
                    </w:rPr>
                    <w:t>/</w:t>
                  </w:r>
                </w:p>
              </w:tc>
              <w:tc>
                <w:tcPr>
                  <w:tcW w:w="424" w:type="dxa"/>
                  <w:tcBorders>
                    <w:top w:val="single" w:sz="4" w:space="0" w:color="auto"/>
                    <w:left w:val="single" w:sz="4" w:space="0" w:color="auto"/>
                    <w:bottom w:val="single" w:sz="4" w:space="0" w:color="auto"/>
                    <w:right w:val="single" w:sz="4" w:space="0" w:color="auto"/>
                  </w:tcBorders>
                  <w:vAlign w:val="center"/>
                </w:tcPr>
                <w:p w:rsidR="003F7F5C" w:rsidRPr="00E310A8" w:rsidRDefault="003F7F5C">
                  <w:pPr>
                    <w:adjustRightInd w:val="0"/>
                    <w:snapToGrid w:val="0"/>
                    <w:jc w:val="center"/>
                    <w:rPr>
                      <w:rFonts w:asciiTheme="majorBidi" w:hAnsiTheme="majorBidi" w:cstheme="majorBidi"/>
                      <w:sz w:val="21"/>
                      <w:szCs w:val="21"/>
                    </w:rPr>
                  </w:pPr>
                  <w:r w:rsidRPr="00E310A8">
                    <w:rPr>
                      <w:rFonts w:asciiTheme="majorBidi" w:hAnsiTheme="majorBidi" w:cstheme="majorBidi"/>
                      <w:sz w:val="21"/>
                      <w:szCs w:val="21"/>
                    </w:rPr>
                    <w:t>/</w:t>
                  </w:r>
                </w:p>
              </w:tc>
              <w:tc>
                <w:tcPr>
                  <w:tcW w:w="618" w:type="dxa"/>
                  <w:tcBorders>
                    <w:top w:val="single" w:sz="4" w:space="0" w:color="auto"/>
                    <w:left w:val="single" w:sz="4" w:space="0" w:color="auto"/>
                    <w:bottom w:val="single" w:sz="4" w:space="0" w:color="auto"/>
                    <w:right w:val="single" w:sz="4" w:space="0" w:color="auto"/>
                  </w:tcBorders>
                  <w:vAlign w:val="center"/>
                </w:tcPr>
                <w:p w:rsidR="003F7F5C" w:rsidRPr="00E310A8" w:rsidRDefault="003F7F5C">
                  <w:pPr>
                    <w:adjustRightInd w:val="0"/>
                    <w:snapToGrid w:val="0"/>
                    <w:jc w:val="center"/>
                    <w:rPr>
                      <w:rFonts w:asciiTheme="majorBidi" w:hAnsiTheme="majorBidi" w:cstheme="majorBidi"/>
                      <w:sz w:val="21"/>
                      <w:szCs w:val="21"/>
                    </w:rPr>
                  </w:pPr>
                  <w:r w:rsidRPr="00E310A8">
                    <w:rPr>
                      <w:rFonts w:asciiTheme="majorBidi" w:hAnsiTheme="majorBidi" w:cstheme="majorBidi"/>
                      <w:sz w:val="21"/>
                      <w:szCs w:val="21"/>
                    </w:rPr>
                    <w:t>85</w:t>
                  </w:r>
                </w:p>
              </w:tc>
              <w:tc>
                <w:tcPr>
                  <w:tcW w:w="1151" w:type="dxa"/>
                  <w:tcBorders>
                    <w:top w:val="single" w:sz="4" w:space="0" w:color="auto"/>
                    <w:left w:val="single" w:sz="4" w:space="0" w:color="auto"/>
                    <w:bottom w:val="single" w:sz="4" w:space="0" w:color="auto"/>
                    <w:right w:val="single" w:sz="4" w:space="0" w:color="auto"/>
                  </w:tcBorders>
                  <w:vAlign w:val="center"/>
                </w:tcPr>
                <w:p w:rsidR="003F7F5C" w:rsidRDefault="003F7F5C">
                  <w:pPr>
                    <w:adjustRightInd w:val="0"/>
                    <w:snapToGrid w:val="0"/>
                    <w:jc w:val="center"/>
                    <w:rPr>
                      <w:rFonts w:asciiTheme="majorBidi" w:hAnsiTheme="majorBidi" w:cstheme="majorBidi"/>
                      <w:sz w:val="21"/>
                      <w:szCs w:val="21"/>
                    </w:rPr>
                  </w:pPr>
                  <w:r>
                    <w:rPr>
                      <w:rFonts w:asciiTheme="majorBidi" w:hAnsiTheme="majorBidi" w:cstheme="majorBidi"/>
                      <w:sz w:val="21"/>
                      <w:szCs w:val="21"/>
                    </w:rPr>
                    <w:t>/</w:t>
                  </w:r>
                </w:p>
              </w:tc>
              <w:tc>
                <w:tcPr>
                  <w:tcW w:w="760" w:type="dxa"/>
                  <w:tcBorders>
                    <w:top w:val="single" w:sz="4" w:space="0" w:color="auto"/>
                    <w:left w:val="single" w:sz="4" w:space="0" w:color="auto"/>
                    <w:bottom w:val="single" w:sz="4" w:space="0" w:color="auto"/>
                    <w:right w:val="nil"/>
                  </w:tcBorders>
                  <w:vAlign w:val="center"/>
                </w:tcPr>
                <w:p w:rsidR="003F7F5C" w:rsidRPr="00363AC4" w:rsidRDefault="00EC2261" w:rsidP="005D61B8">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1125</w:t>
                  </w:r>
                </w:p>
              </w:tc>
            </w:tr>
            <w:tr w:rsidR="00CD34DD">
              <w:trPr>
                <w:trHeight w:val="340"/>
                <w:jc w:val="center"/>
              </w:trPr>
              <w:tc>
                <w:tcPr>
                  <w:tcW w:w="595" w:type="dxa"/>
                  <w:tcBorders>
                    <w:top w:val="single" w:sz="4" w:space="0" w:color="auto"/>
                    <w:left w:val="nil"/>
                    <w:bottom w:val="single" w:sz="4"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heme="majorBidi" w:cstheme="majorBidi" w:hint="eastAsia"/>
                      <w:sz w:val="21"/>
                      <w:szCs w:val="21"/>
                    </w:rPr>
                    <w:t>2</w:t>
                  </w:r>
                </w:p>
              </w:tc>
              <w:tc>
                <w:tcPr>
                  <w:tcW w:w="1071" w:type="dxa"/>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heme="majorBidi" w:hAnsi="Times New Roman" w:cstheme="majorBidi"/>
                      <w:sz w:val="21"/>
                      <w:szCs w:val="21"/>
                    </w:rPr>
                  </w:pPr>
                  <w:r>
                    <w:rPr>
                      <w:rFonts w:asciiTheme="majorBidi" w:hAnsi="Times New Roman" w:cstheme="majorBidi"/>
                      <w:sz w:val="21"/>
                      <w:szCs w:val="21"/>
                    </w:rPr>
                    <w:t>木边角料</w:t>
                  </w:r>
                </w:p>
              </w:tc>
              <w:tc>
                <w:tcPr>
                  <w:tcW w:w="796" w:type="dxa"/>
                  <w:vMerge/>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p>
              </w:tc>
              <w:tc>
                <w:tcPr>
                  <w:tcW w:w="1021" w:type="dxa"/>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打包</w:t>
                  </w:r>
                </w:p>
              </w:tc>
              <w:tc>
                <w:tcPr>
                  <w:tcW w:w="430" w:type="dxa"/>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heme="majorBidi" w:hAnsi="Times New Roman" w:cstheme="majorBidi"/>
                      <w:sz w:val="21"/>
                      <w:szCs w:val="21"/>
                    </w:rPr>
                  </w:pPr>
                  <w:r>
                    <w:rPr>
                      <w:rFonts w:asciiTheme="majorBidi" w:hAnsi="Times New Roman" w:cstheme="majorBidi"/>
                      <w:sz w:val="21"/>
                      <w:szCs w:val="21"/>
                    </w:rPr>
                    <w:t>固</w:t>
                  </w:r>
                </w:p>
              </w:tc>
              <w:tc>
                <w:tcPr>
                  <w:tcW w:w="994" w:type="dxa"/>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heme="majorBidi" w:cstheme="majorBidi"/>
                      <w:sz w:val="21"/>
                      <w:szCs w:val="21"/>
                    </w:rPr>
                    <w:t>木材</w:t>
                  </w:r>
                </w:p>
              </w:tc>
              <w:tc>
                <w:tcPr>
                  <w:tcW w:w="1019" w:type="dxa"/>
                  <w:tcBorders>
                    <w:top w:val="single" w:sz="4" w:space="0" w:color="auto"/>
                    <w:left w:val="single" w:sz="4" w:space="0" w:color="auto"/>
                    <w:bottom w:val="single" w:sz="4" w:space="0" w:color="auto"/>
                    <w:right w:val="single" w:sz="4" w:space="0" w:color="auto"/>
                  </w:tcBorders>
                  <w:vAlign w:val="center"/>
                </w:tcPr>
                <w:p w:rsidR="00CD34DD" w:rsidRDefault="00CD34DD" w:rsidP="002B1370">
                  <w:pPr>
                    <w:adjustRightInd w:val="0"/>
                    <w:snapToGrid w:val="0"/>
                    <w:jc w:val="center"/>
                    <w:rPr>
                      <w:rFonts w:asciiTheme="majorBidi" w:hAnsiTheme="majorBidi" w:cstheme="majorBidi"/>
                      <w:sz w:val="21"/>
                      <w:szCs w:val="21"/>
                    </w:rPr>
                  </w:pPr>
                  <w:r>
                    <w:rPr>
                      <w:rFonts w:asciiTheme="majorBidi" w:hAnsiTheme="majorBidi" w:cstheme="majorBidi"/>
                      <w:sz w:val="21"/>
                      <w:szCs w:val="21"/>
                    </w:rPr>
                    <w:t>/</w:t>
                  </w:r>
                </w:p>
              </w:tc>
              <w:tc>
                <w:tcPr>
                  <w:tcW w:w="424" w:type="dxa"/>
                  <w:tcBorders>
                    <w:top w:val="single" w:sz="4" w:space="0" w:color="auto"/>
                    <w:left w:val="single" w:sz="4" w:space="0" w:color="auto"/>
                    <w:bottom w:val="single" w:sz="4" w:space="0" w:color="auto"/>
                    <w:right w:val="single" w:sz="4" w:space="0" w:color="auto"/>
                  </w:tcBorders>
                  <w:vAlign w:val="center"/>
                </w:tcPr>
                <w:p w:rsidR="00CD34DD" w:rsidRDefault="00CD34DD" w:rsidP="002B1370">
                  <w:pPr>
                    <w:adjustRightInd w:val="0"/>
                    <w:snapToGrid w:val="0"/>
                    <w:jc w:val="center"/>
                    <w:rPr>
                      <w:rFonts w:asciiTheme="majorBidi" w:hAnsiTheme="majorBidi" w:cstheme="majorBidi"/>
                      <w:sz w:val="21"/>
                      <w:szCs w:val="21"/>
                    </w:rPr>
                  </w:pPr>
                  <w:r>
                    <w:rPr>
                      <w:rFonts w:asciiTheme="majorBidi" w:hAnsiTheme="majorBidi" w:cstheme="majorBidi"/>
                      <w:sz w:val="21"/>
                      <w:szCs w:val="21"/>
                    </w:rPr>
                    <w:t>/</w:t>
                  </w:r>
                </w:p>
              </w:tc>
              <w:tc>
                <w:tcPr>
                  <w:tcW w:w="618" w:type="dxa"/>
                  <w:tcBorders>
                    <w:top w:val="single" w:sz="4" w:space="0" w:color="auto"/>
                    <w:left w:val="single" w:sz="4" w:space="0" w:color="auto"/>
                    <w:bottom w:val="single" w:sz="4" w:space="0" w:color="auto"/>
                    <w:right w:val="single" w:sz="4" w:space="0" w:color="auto"/>
                  </w:tcBorders>
                  <w:vAlign w:val="center"/>
                </w:tcPr>
                <w:p w:rsidR="00CD34DD" w:rsidRDefault="00CD34DD" w:rsidP="002B1370">
                  <w:pPr>
                    <w:adjustRightInd w:val="0"/>
                    <w:snapToGrid w:val="0"/>
                    <w:jc w:val="center"/>
                    <w:rPr>
                      <w:rFonts w:asciiTheme="majorBidi" w:hAnsiTheme="majorBidi" w:cstheme="majorBidi"/>
                      <w:sz w:val="21"/>
                      <w:szCs w:val="21"/>
                    </w:rPr>
                  </w:pPr>
                  <w:r>
                    <w:rPr>
                      <w:rFonts w:asciiTheme="majorBidi" w:hAnsiTheme="majorBidi" w:cstheme="majorBidi"/>
                      <w:sz w:val="21"/>
                      <w:szCs w:val="21"/>
                    </w:rPr>
                    <w:t>85</w:t>
                  </w:r>
                </w:p>
              </w:tc>
              <w:tc>
                <w:tcPr>
                  <w:tcW w:w="1151" w:type="dxa"/>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heme="majorBidi" w:cstheme="majorBidi" w:hint="eastAsia"/>
                      <w:sz w:val="21"/>
                      <w:szCs w:val="21"/>
                    </w:rPr>
                    <w:t>/</w:t>
                  </w:r>
                </w:p>
              </w:tc>
              <w:tc>
                <w:tcPr>
                  <w:tcW w:w="760" w:type="dxa"/>
                  <w:tcBorders>
                    <w:top w:val="single" w:sz="4" w:space="0" w:color="auto"/>
                    <w:left w:val="single" w:sz="4" w:space="0" w:color="auto"/>
                    <w:bottom w:val="single" w:sz="4" w:space="0" w:color="auto"/>
                    <w:right w:val="nil"/>
                  </w:tcBorders>
                  <w:vAlign w:val="center"/>
                </w:tcPr>
                <w:p w:rsidR="00CD34DD" w:rsidRPr="00363AC4" w:rsidRDefault="00E310A8" w:rsidP="005D61B8">
                  <w:pPr>
                    <w:adjustRightInd w:val="0"/>
                    <w:snapToGrid w:val="0"/>
                    <w:jc w:val="center"/>
                    <w:rPr>
                      <w:rFonts w:ascii="Times New Roman" w:hAnsi="Times New Roman" w:cs="Times New Roman"/>
                      <w:sz w:val="21"/>
                      <w:szCs w:val="21"/>
                    </w:rPr>
                  </w:pPr>
                  <w:r w:rsidRPr="00363AC4">
                    <w:rPr>
                      <w:rFonts w:ascii="Times New Roman" w:hAnsi="Times New Roman" w:cs="Times New Roman" w:hint="eastAsia"/>
                      <w:sz w:val="21"/>
                      <w:szCs w:val="21"/>
                    </w:rPr>
                    <w:t>1</w:t>
                  </w:r>
                </w:p>
              </w:tc>
            </w:tr>
            <w:tr w:rsidR="00CD34DD">
              <w:trPr>
                <w:trHeight w:val="340"/>
                <w:jc w:val="center"/>
              </w:trPr>
              <w:tc>
                <w:tcPr>
                  <w:tcW w:w="595" w:type="dxa"/>
                  <w:tcBorders>
                    <w:top w:val="single" w:sz="4" w:space="0" w:color="auto"/>
                    <w:left w:val="nil"/>
                    <w:bottom w:val="single" w:sz="4"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heme="majorBidi" w:cstheme="majorBidi" w:hint="eastAsia"/>
                      <w:sz w:val="21"/>
                      <w:szCs w:val="21"/>
                    </w:rPr>
                    <w:t>3</w:t>
                  </w:r>
                </w:p>
              </w:tc>
              <w:tc>
                <w:tcPr>
                  <w:tcW w:w="1071" w:type="dxa"/>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imes New Roman" w:cstheme="majorBidi"/>
                      <w:sz w:val="21"/>
                      <w:szCs w:val="21"/>
                    </w:rPr>
                    <w:t>废焊渣</w:t>
                  </w:r>
                </w:p>
              </w:tc>
              <w:tc>
                <w:tcPr>
                  <w:tcW w:w="796" w:type="dxa"/>
                  <w:vMerge/>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p>
              </w:tc>
              <w:tc>
                <w:tcPr>
                  <w:tcW w:w="1021" w:type="dxa"/>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焊接</w:t>
                  </w:r>
                </w:p>
              </w:tc>
              <w:tc>
                <w:tcPr>
                  <w:tcW w:w="430" w:type="dxa"/>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imes New Roman" w:cstheme="majorBidi"/>
                      <w:sz w:val="21"/>
                      <w:szCs w:val="21"/>
                    </w:rPr>
                    <w:t>固</w:t>
                  </w:r>
                </w:p>
              </w:tc>
              <w:tc>
                <w:tcPr>
                  <w:tcW w:w="994" w:type="dxa"/>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heme="majorBidi" w:cstheme="majorBidi"/>
                      <w:sz w:val="21"/>
                      <w:szCs w:val="21"/>
                    </w:rPr>
                    <w:t>Fe</w:t>
                  </w:r>
                </w:p>
              </w:tc>
              <w:tc>
                <w:tcPr>
                  <w:tcW w:w="1019" w:type="dxa"/>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heme="majorBidi" w:cstheme="majorBidi"/>
                      <w:sz w:val="21"/>
                      <w:szCs w:val="21"/>
                    </w:rPr>
                    <w:t>/</w:t>
                  </w:r>
                </w:p>
              </w:tc>
              <w:tc>
                <w:tcPr>
                  <w:tcW w:w="424" w:type="dxa"/>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heme="majorBidi" w:cstheme="majorBidi"/>
                      <w:sz w:val="21"/>
                      <w:szCs w:val="21"/>
                    </w:rPr>
                    <w:t>/</w:t>
                  </w:r>
                </w:p>
              </w:tc>
              <w:tc>
                <w:tcPr>
                  <w:tcW w:w="618" w:type="dxa"/>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heme="majorBidi" w:cstheme="majorBidi"/>
                      <w:sz w:val="21"/>
                      <w:szCs w:val="21"/>
                    </w:rPr>
                    <w:t>85</w:t>
                  </w:r>
                </w:p>
              </w:tc>
              <w:tc>
                <w:tcPr>
                  <w:tcW w:w="1151" w:type="dxa"/>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heme="majorBidi" w:cstheme="majorBidi"/>
                      <w:sz w:val="21"/>
                      <w:szCs w:val="21"/>
                    </w:rPr>
                    <w:t>/</w:t>
                  </w:r>
                </w:p>
              </w:tc>
              <w:tc>
                <w:tcPr>
                  <w:tcW w:w="760" w:type="dxa"/>
                  <w:tcBorders>
                    <w:top w:val="single" w:sz="4" w:space="0" w:color="auto"/>
                    <w:left w:val="single" w:sz="4" w:space="0" w:color="auto"/>
                    <w:bottom w:val="single" w:sz="4" w:space="0" w:color="auto"/>
                    <w:right w:val="nil"/>
                  </w:tcBorders>
                  <w:vAlign w:val="center"/>
                </w:tcPr>
                <w:p w:rsidR="00CD34DD" w:rsidRPr="00363AC4" w:rsidRDefault="00E310A8" w:rsidP="005D61B8">
                  <w:pPr>
                    <w:adjustRightInd w:val="0"/>
                    <w:snapToGrid w:val="0"/>
                    <w:jc w:val="center"/>
                    <w:rPr>
                      <w:rFonts w:ascii="Times New Roman" w:hAnsi="Times New Roman" w:cs="Times New Roman"/>
                      <w:sz w:val="21"/>
                      <w:szCs w:val="21"/>
                    </w:rPr>
                  </w:pPr>
                  <w:r w:rsidRPr="00363AC4">
                    <w:rPr>
                      <w:rFonts w:ascii="Times New Roman" w:hAnsi="Times New Roman" w:cs="Times New Roman" w:hint="eastAsia"/>
                      <w:sz w:val="21"/>
                      <w:szCs w:val="21"/>
                    </w:rPr>
                    <w:t>3</w:t>
                  </w:r>
                </w:p>
              </w:tc>
            </w:tr>
            <w:tr w:rsidR="00CD34DD">
              <w:trPr>
                <w:trHeight w:val="340"/>
                <w:jc w:val="center"/>
              </w:trPr>
              <w:tc>
                <w:tcPr>
                  <w:tcW w:w="595" w:type="dxa"/>
                  <w:tcBorders>
                    <w:top w:val="single" w:sz="4" w:space="0" w:color="auto"/>
                    <w:left w:val="nil"/>
                    <w:bottom w:val="single" w:sz="4"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heme="majorBidi" w:cstheme="majorBidi" w:hint="eastAsia"/>
                      <w:sz w:val="21"/>
                      <w:szCs w:val="21"/>
                    </w:rPr>
                    <w:t>4</w:t>
                  </w:r>
                </w:p>
              </w:tc>
              <w:tc>
                <w:tcPr>
                  <w:tcW w:w="1071" w:type="dxa"/>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imes New Roman" w:cstheme="majorBidi"/>
                      <w:sz w:val="21"/>
                      <w:szCs w:val="21"/>
                    </w:rPr>
                    <w:t>焊接滤尘</w:t>
                  </w:r>
                </w:p>
              </w:tc>
              <w:tc>
                <w:tcPr>
                  <w:tcW w:w="796" w:type="dxa"/>
                  <w:vMerge/>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p>
              </w:tc>
              <w:tc>
                <w:tcPr>
                  <w:tcW w:w="1021" w:type="dxa"/>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废气治理</w:t>
                  </w:r>
                </w:p>
              </w:tc>
              <w:tc>
                <w:tcPr>
                  <w:tcW w:w="430" w:type="dxa"/>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imes New Roman" w:cstheme="majorBidi"/>
                      <w:sz w:val="21"/>
                      <w:szCs w:val="21"/>
                    </w:rPr>
                    <w:t>固</w:t>
                  </w:r>
                </w:p>
              </w:tc>
              <w:tc>
                <w:tcPr>
                  <w:tcW w:w="994" w:type="dxa"/>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heme="majorBidi" w:cstheme="majorBidi"/>
                      <w:sz w:val="21"/>
                      <w:szCs w:val="21"/>
                    </w:rPr>
                    <w:t>Fe</w:t>
                  </w:r>
                </w:p>
              </w:tc>
              <w:tc>
                <w:tcPr>
                  <w:tcW w:w="1019" w:type="dxa"/>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heme="majorBidi" w:cstheme="majorBidi"/>
                      <w:sz w:val="21"/>
                      <w:szCs w:val="21"/>
                    </w:rPr>
                    <w:t>/</w:t>
                  </w:r>
                </w:p>
              </w:tc>
              <w:tc>
                <w:tcPr>
                  <w:tcW w:w="424" w:type="dxa"/>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heme="majorBidi" w:cstheme="majorBidi"/>
                      <w:sz w:val="21"/>
                      <w:szCs w:val="21"/>
                    </w:rPr>
                    <w:t>/</w:t>
                  </w:r>
                </w:p>
              </w:tc>
              <w:tc>
                <w:tcPr>
                  <w:tcW w:w="618" w:type="dxa"/>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heme="majorBidi" w:cstheme="majorBidi"/>
                      <w:sz w:val="21"/>
                      <w:szCs w:val="21"/>
                    </w:rPr>
                    <w:t>85</w:t>
                  </w:r>
                </w:p>
              </w:tc>
              <w:tc>
                <w:tcPr>
                  <w:tcW w:w="1151" w:type="dxa"/>
                  <w:tcBorders>
                    <w:top w:val="single" w:sz="4" w:space="0" w:color="auto"/>
                    <w:left w:val="single" w:sz="4" w:space="0" w:color="auto"/>
                    <w:bottom w:val="single" w:sz="4"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heme="majorBidi" w:cstheme="majorBidi"/>
                      <w:sz w:val="21"/>
                      <w:szCs w:val="21"/>
                    </w:rPr>
                    <w:t>/</w:t>
                  </w:r>
                </w:p>
              </w:tc>
              <w:tc>
                <w:tcPr>
                  <w:tcW w:w="760" w:type="dxa"/>
                  <w:tcBorders>
                    <w:top w:val="single" w:sz="4" w:space="0" w:color="auto"/>
                    <w:left w:val="single" w:sz="4" w:space="0" w:color="auto"/>
                    <w:bottom w:val="single" w:sz="4" w:space="0" w:color="auto"/>
                    <w:right w:val="nil"/>
                  </w:tcBorders>
                  <w:vAlign w:val="center"/>
                </w:tcPr>
                <w:p w:rsidR="00CD34DD" w:rsidRPr="00363AC4" w:rsidRDefault="00CD34DD" w:rsidP="005D61B8">
                  <w:pPr>
                    <w:adjustRightInd w:val="0"/>
                    <w:snapToGrid w:val="0"/>
                    <w:jc w:val="center"/>
                    <w:rPr>
                      <w:rFonts w:ascii="Times New Roman" w:hAnsi="Times New Roman" w:cs="Times New Roman"/>
                      <w:sz w:val="21"/>
                      <w:szCs w:val="21"/>
                    </w:rPr>
                  </w:pPr>
                  <w:r w:rsidRPr="00363AC4">
                    <w:rPr>
                      <w:rFonts w:ascii="Times New Roman" w:hAnsi="Times New Roman" w:cs="Times New Roman" w:hint="eastAsia"/>
                      <w:sz w:val="21"/>
                      <w:szCs w:val="21"/>
                    </w:rPr>
                    <w:t>0.103</w:t>
                  </w:r>
                </w:p>
              </w:tc>
            </w:tr>
            <w:tr w:rsidR="00E310A8">
              <w:trPr>
                <w:trHeight w:val="340"/>
                <w:jc w:val="center"/>
              </w:trPr>
              <w:tc>
                <w:tcPr>
                  <w:tcW w:w="595" w:type="dxa"/>
                  <w:tcBorders>
                    <w:top w:val="single" w:sz="4" w:space="0" w:color="auto"/>
                    <w:left w:val="nil"/>
                    <w:bottom w:val="single" w:sz="4" w:space="0" w:color="auto"/>
                    <w:right w:val="single" w:sz="4" w:space="0" w:color="auto"/>
                  </w:tcBorders>
                  <w:vAlign w:val="center"/>
                </w:tcPr>
                <w:p w:rsidR="00E310A8" w:rsidRDefault="00E310A8">
                  <w:pPr>
                    <w:adjustRightInd w:val="0"/>
                    <w:snapToGrid w:val="0"/>
                    <w:jc w:val="center"/>
                    <w:rPr>
                      <w:rFonts w:asciiTheme="majorBidi" w:hAnsiTheme="majorBidi" w:cstheme="majorBidi"/>
                      <w:sz w:val="21"/>
                      <w:szCs w:val="21"/>
                    </w:rPr>
                  </w:pPr>
                  <w:r>
                    <w:rPr>
                      <w:rFonts w:asciiTheme="majorBidi" w:hAnsiTheme="majorBidi" w:cstheme="majorBidi" w:hint="eastAsia"/>
                      <w:sz w:val="21"/>
                      <w:szCs w:val="21"/>
                    </w:rPr>
                    <w:t>5</w:t>
                  </w:r>
                </w:p>
              </w:tc>
              <w:tc>
                <w:tcPr>
                  <w:tcW w:w="1071" w:type="dxa"/>
                  <w:tcBorders>
                    <w:top w:val="single" w:sz="4" w:space="0" w:color="auto"/>
                    <w:left w:val="single" w:sz="4" w:space="0" w:color="auto"/>
                    <w:bottom w:val="single" w:sz="4" w:space="0" w:color="auto"/>
                    <w:right w:val="single" w:sz="4" w:space="0" w:color="auto"/>
                  </w:tcBorders>
                  <w:vAlign w:val="center"/>
                </w:tcPr>
                <w:p w:rsidR="00E310A8" w:rsidRDefault="00E310A8">
                  <w:pPr>
                    <w:adjustRightInd w:val="0"/>
                    <w:snapToGrid w:val="0"/>
                    <w:jc w:val="center"/>
                    <w:rPr>
                      <w:rFonts w:asciiTheme="majorBidi" w:hAnsi="Times New Roman" w:cstheme="majorBidi"/>
                      <w:sz w:val="21"/>
                      <w:szCs w:val="21"/>
                    </w:rPr>
                  </w:pPr>
                  <w:r>
                    <w:rPr>
                      <w:rFonts w:asciiTheme="majorBidi" w:hAnsi="Times New Roman" w:cstheme="majorBidi"/>
                      <w:sz w:val="21"/>
                      <w:szCs w:val="21"/>
                    </w:rPr>
                    <w:t>废液压油</w:t>
                  </w:r>
                </w:p>
              </w:tc>
              <w:tc>
                <w:tcPr>
                  <w:tcW w:w="796" w:type="dxa"/>
                  <w:tcBorders>
                    <w:top w:val="single" w:sz="4" w:space="0" w:color="auto"/>
                    <w:left w:val="single" w:sz="4" w:space="0" w:color="auto"/>
                    <w:bottom w:val="single" w:sz="4" w:space="0" w:color="auto"/>
                    <w:right w:val="single" w:sz="4" w:space="0" w:color="auto"/>
                  </w:tcBorders>
                  <w:vAlign w:val="center"/>
                </w:tcPr>
                <w:p w:rsidR="00E310A8" w:rsidRDefault="00E310A8">
                  <w:pPr>
                    <w:adjustRightInd w:val="0"/>
                    <w:snapToGrid w:val="0"/>
                    <w:jc w:val="center"/>
                    <w:rPr>
                      <w:rFonts w:asciiTheme="majorBidi" w:hAnsiTheme="majorBidi" w:cstheme="majorBidi"/>
                      <w:sz w:val="21"/>
                      <w:szCs w:val="21"/>
                    </w:rPr>
                  </w:pPr>
                  <w:r>
                    <w:rPr>
                      <w:rFonts w:asciiTheme="majorBidi" w:hAnsiTheme="majorBidi" w:cstheme="majorBidi"/>
                      <w:sz w:val="21"/>
                      <w:szCs w:val="21"/>
                    </w:rPr>
                    <w:t>危险废物</w:t>
                  </w:r>
                </w:p>
              </w:tc>
              <w:tc>
                <w:tcPr>
                  <w:tcW w:w="1021" w:type="dxa"/>
                  <w:tcBorders>
                    <w:top w:val="single" w:sz="4" w:space="0" w:color="auto"/>
                    <w:left w:val="single" w:sz="4" w:space="0" w:color="auto"/>
                    <w:bottom w:val="single" w:sz="4" w:space="0" w:color="auto"/>
                    <w:right w:val="single" w:sz="4" w:space="0" w:color="auto"/>
                  </w:tcBorders>
                  <w:vAlign w:val="center"/>
                </w:tcPr>
                <w:p w:rsidR="00E310A8" w:rsidRDefault="00E310A8">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金加工</w:t>
                  </w:r>
                </w:p>
              </w:tc>
              <w:tc>
                <w:tcPr>
                  <w:tcW w:w="430" w:type="dxa"/>
                  <w:tcBorders>
                    <w:top w:val="single" w:sz="4" w:space="0" w:color="auto"/>
                    <w:left w:val="single" w:sz="4" w:space="0" w:color="auto"/>
                    <w:bottom w:val="single" w:sz="4" w:space="0" w:color="auto"/>
                    <w:right w:val="single" w:sz="4" w:space="0" w:color="auto"/>
                  </w:tcBorders>
                  <w:vAlign w:val="center"/>
                </w:tcPr>
                <w:p w:rsidR="00E310A8" w:rsidRDefault="00E310A8">
                  <w:pPr>
                    <w:adjustRightInd w:val="0"/>
                    <w:snapToGrid w:val="0"/>
                    <w:jc w:val="center"/>
                    <w:rPr>
                      <w:rFonts w:asciiTheme="majorBidi" w:hAnsi="Times New Roman" w:cstheme="majorBidi"/>
                      <w:sz w:val="21"/>
                      <w:szCs w:val="21"/>
                    </w:rPr>
                  </w:pPr>
                  <w:r>
                    <w:rPr>
                      <w:rFonts w:asciiTheme="majorBidi" w:hAnsi="Times New Roman" w:cstheme="majorBidi"/>
                      <w:sz w:val="21"/>
                      <w:szCs w:val="21"/>
                    </w:rPr>
                    <w:t>液</w:t>
                  </w:r>
                </w:p>
              </w:tc>
              <w:tc>
                <w:tcPr>
                  <w:tcW w:w="994" w:type="dxa"/>
                  <w:tcBorders>
                    <w:top w:val="single" w:sz="4" w:space="0" w:color="auto"/>
                    <w:left w:val="single" w:sz="4" w:space="0" w:color="auto"/>
                    <w:bottom w:val="single" w:sz="4" w:space="0" w:color="auto"/>
                    <w:right w:val="single" w:sz="4" w:space="0" w:color="auto"/>
                  </w:tcBorders>
                  <w:vAlign w:val="center"/>
                </w:tcPr>
                <w:p w:rsidR="00E310A8" w:rsidRDefault="00E310A8">
                  <w:pPr>
                    <w:adjustRightInd w:val="0"/>
                    <w:snapToGrid w:val="0"/>
                    <w:jc w:val="center"/>
                    <w:rPr>
                      <w:rFonts w:asciiTheme="majorBidi" w:hAnsiTheme="majorBidi" w:cstheme="majorBidi"/>
                      <w:sz w:val="21"/>
                      <w:szCs w:val="21"/>
                    </w:rPr>
                  </w:pPr>
                  <w:r>
                    <w:rPr>
                      <w:rFonts w:asciiTheme="majorBidi" w:hAnsiTheme="majorBidi" w:cstheme="majorBidi"/>
                      <w:sz w:val="21"/>
                      <w:szCs w:val="21"/>
                    </w:rPr>
                    <w:t>液压油</w:t>
                  </w:r>
                </w:p>
              </w:tc>
              <w:tc>
                <w:tcPr>
                  <w:tcW w:w="1019" w:type="dxa"/>
                  <w:tcBorders>
                    <w:top w:val="single" w:sz="4" w:space="0" w:color="auto"/>
                    <w:left w:val="single" w:sz="4" w:space="0" w:color="auto"/>
                    <w:bottom w:val="single" w:sz="4" w:space="0" w:color="auto"/>
                    <w:right w:val="single" w:sz="4" w:space="0" w:color="auto"/>
                  </w:tcBorders>
                  <w:vAlign w:val="center"/>
                </w:tcPr>
                <w:p w:rsidR="00E310A8" w:rsidRPr="00CD46ED" w:rsidRDefault="00E310A8" w:rsidP="00E310A8">
                  <w:pPr>
                    <w:adjustRightInd w:val="0"/>
                    <w:snapToGrid w:val="0"/>
                    <w:jc w:val="center"/>
                    <w:rPr>
                      <w:rFonts w:asciiTheme="majorBidi" w:hAnsiTheme="majorBidi" w:cstheme="majorBidi"/>
                      <w:sz w:val="21"/>
                      <w:szCs w:val="21"/>
                    </w:rPr>
                  </w:pPr>
                  <w:r w:rsidRPr="00CD46ED">
                    <w:rPr>
                      <w:rFonts w:asciiTheme="majorBidi" w:hAnsi="Times New Roman" w:cstheme="majorBidi"/>
                      <w:sz w:val="21"/>
                      <w:szCs w:val="21"/>
                    </w:rPr>
                    <w:t>《国家危险废物名录》</w:t>
                  </w:r>
                </w:p>
                <w:p w:rsidR="00E310A8" w:rsidRDefault="00E310A8" w:rsidP="00E310A8">
                  <w:pPr>
                    <w:adjustRightInd w:val="0"/>
                    <w:snapToGrid w:val="0"/>
                    <w:jc w:val="center"/>
                    <w:rPr>
                      <w:rFonts w:asciiTheme="majorBidi" w:hAnsiTheme="majorBidi" w:cstheme="majorBidi"/>
                      <w:sz w:val="21"/>
                      <w:szCs w:val="21"/>
                    </w:rPr>
                  </w:pPr>
                  <w:r w:rsidRPr="00CD46ED">
                    <w:rPr>
                      <w:rFonts w:asciiTheme="majorBidi" w:hAnsi="Times New Roman" w:cstheme="majorBidi"/>
                      <w:sz w:val="21"/>
                      <w:szCs w:val="21"/>
                    </w:rPr>
                    <w:t>（</w:t>
                  </w:r>
                  <w:r w:rsidRPr="00CD46ED">
                    <w:rPr>
                      <w:rFonts w:asciiTheme="majorBidi" w:hAnsiTheme="majorBidi" w:cstheme="majorBidi"/>
                      <w:sz w:val="21"/>
                      <w:szCs w:val="21"/>
                    </w:rPr>
                    <w:t>2016</w:t>
                  </w:r>
                  <w:r w:rsidRPr="00CD46ED">
                    <w:rPr>
                      <w:rFonts w:asciiTheme="majorBidi" w:hAnsi="Times New Roman" w:cstheme="majorBidi"/>
                      <w:sz w:val="21"/>
                      <w:szCs w:val="21"/>
                    </w:rPr>
                    <w:t>年）</w:t>
                  </w:r>
                </w:p>
              </w:tc>
              <w:tc>
                <w:tcPr>
                  <w:tcW w:w="424" w:type="dxa"/>
                  <w:tcBorders>
                    <w:top w:val="single" w:sz="4" w:space="0" w:color="auto"/>
                    <w:left w:val="single" w:sz="4" w:space="0" w:color="auto"/>
                    <w:bottom w:val="single" w:sz="4" w:space="0" w:color="auto"/>
                    <w:right w:val="single" w:sz="4" w:space="0" w:color="auto"/>
                  </w:tcBorders>
                  <w:vAlign w:val="center"/>
                </w:tcPr>
                <w:p w:rsidR="00E310A8" w:rsidRDefault="00E310A8">
                  <w:pPr>
                    <w:adjustRightInd w:val="0"/>
                    <w:snapToGrid w:val="0"/>
                    <w:jc w:val="center"/>
                    <w:rPr>
                      <w:rFonts w:asciiTheme="majorBidi" w:hAnsiTheme="majorBidi" w:cstheme="majorBidi"/>
                      <w:sz w:val="21"/>
                      <w:szCs w:val="21"/>
                    </w:rPr>
                  </w:pPr>
                  <w:r>
                    <w:rPr>
                      <w:rFonts w:asciiTheme="majorBidi" w:hAnsiTheme="majorBidi" w:cstheme="majorBidi"/>
                      <w:sz w:val="21"/>
                      <w:szCs w:val="21"/>
                    </w:rPr>
                    <w:t>T</w:t>
                  </w:r>
                  <w:r>
                    <w:rPr>
                      <w:rFonts w:asciiTheme="majorBidi" w:hAnsiTheme="majorBidi" w:cstheme="majorBidi" w:hint="eastAsia"/>
                      <w:sz w:val="21"/>
                      <w:szCs w:val="21"/>
                    </w:rPr>
                    <w:t>，</w:t>
                  </w:r>
                  <w:r>
                    <w:rPr>
                      <w:rFonts w:asciiTheme="majorBidi" w:hAnsiTheme="majorBidi" w:cstheme="majorBidi"/>
                      <w:sz w:val="21"/>
                      <w:szCs w:val="21"/>
                    </w:rPr>
                    <w:t>I</w:t>
                  </w:r>
                </w:p>
              </w:tc>
              <w:tc>
                <w:tcPr>
                  <w:tcW w:w="618" w:type="dxa"/>
                  <w:tcBorders>
                    <w:top w:val="single" w:sz="4" w:space="0" w:color="auto"/>
                    <w:left w:val="single" w:sz="4" w:space="0" w:color="auto"/>
                    <w:bottom w:val="single" w:sz="4" w:space="0" w:color="auto"/>
                    <w:right w:val="single" w:sz="4" w:space="0" w:color="auto"/>
                  </w:tcBorders>
                  <w:vAlign w:val="center"/>
                </w:tcPr>
                <w:p w:rsidR="00E310A8" w:rsidRDefault="00E310A8">
                  <w:pPr>
                    <w:adjustRightInd w:val="0"/>
                    <w:snapToGrid w:val="0"/>
                    <w:jc w:val="center"/>
                    <w:rPr>
                      <w:rFonts w:asciiTheme="majorBidi" w:hAnsiTheme="majorBidi" w:cstheme="majorBidi"/>
                      <w:sz w:val="21"/>
                      <w:szCs w:val="21"/>
                    </w:rPr>
                  </w:pPr>
                  <w:r>
                    <w:rPr>
                      <w:rFonts w:asciiTheme="majorBidi" w:hAnsiTheme="majorBidi" w:cstheme="majorBidi"/>
                      <w:sz w:val="21"/>
                      <w:szCs w:val="21"/>
                    </w:rPr>
                    <w:t>HW</w:t>
                  </w:r>
                  <w:r>
                    <w:rPr>
                      <w:rFonts w:asciiTheme="majorBidi" w:hAnsiTheme="majorBidi" w:cstheme="majorBidi" w:hint="eastAsia"/>
                      <w:sz w:val="21"/>
                      <w:szCs w:val="21"/>
                    </w:rPr>
                    <w:t>08</w:t>
                  </w:r>
                </w:p>
              </w:tc>
              <w:tc>
                <w:tcPr>
                  <w:tcW w:w="1151" w:type="dxa"/>
                  <w:tcBorders>
                    <w:top w:val="single" w:sz="4" w:space="0" w:color="auto"/>
                    <w:left w:val="single" w:sz="4" w:space="0" w:color="auto"/>
                    <w:bottom w:val="single" w:sz="4" w:space="0" w:color="auto"/>
                    <w:right w:val="single" w:sz="4" w:space="0" w:color="auto"/>
                  </w:tcBorders>
                  <w:vAlign w:val="center"/>
                </w:tcPr>
                <w:p w:rsidR="00E310A8" w:rsidRDefault="00363AC4">
                  <w:pPr>
                    <w:adjustRightInd w:val="0"/>
                    <w:snapToGrid w:val="0"/>
                    <w:jc w:val="center"/>
                    <w:rPr>
                      <w:rFonts w:asciiTheme="majorBidi" w:hAnsiTheme="majorBidi" w:cstheme="majorBidi"/>
                      <w:sz w:val="21"/>
                      <w:szCs w:val="21"/>
                    </w:rPr>
                  </w:pPr>
                  <w:r>
                    <w:rPr>
                      <w:rFonts w:asciiTheme="majorBidi" w:hAnsiTheme="majorBidi" w:cstheme="majorBidi" w:hint="eastAsia"/>
                      <w:sz w:val="21"/>
                      <w:szCs w:val="21"/>
                    </w:rPr>
                    <w:t>900-218-08</w:t>
                  </w:r>
                </w:p>
              </w:tc>
              <w:tc>
                <w:tcPr>
                  <w:tcW w:w="760" w:type="dxa"/>
                  <w:tcBorders>
                    <w:top w:val="single" w:sz="4" w:space="0" w:color="auto"/>
                    <w:left w:val="single" w:sz="4" w:space="0" w:color="auto"/>
                    <w:bottom w:val="single" w:sz="4" w:space="0" w:color="auto"/>
                    <w:right w:val="nil"/>
                  </w:tcBorders>
                  <w:vAlign w:val="center"/>
                </w:tcPr>
                <w:p w:rsidR="00E310A8" w:rsidRPr="00363AC4" w:rsidRDefault="00E310A8" w:rsidP="005D61B8">
                  <w:pPr>
                    <w:adjustRightInd w:val="0"/>
                    <w:snapToGrid w:val="0"/>
                    <w:jc w:val="center"/>
                    <w:rPr>
                      <w:rFonts w:ascii="Times New Roman" w:hAnsi="Times New Roman" w:cs="Times New Roman"/>
                      <w:sz w:val="21"/>
                      <w:szCs w:val="21"/>
                    </w:rPr>
                  </w:pPr>
                  <w:r w:rsidRPr="00363AC4">
                    <w:rPr>
                      <w:rFonts w:ascii="Times New Roman" w:hAnsi="Times New Roman" w:cs="Times New Roman" w:hint="eastAsia"/>
                      <w:sz w:val="21"/>
                      <w:szCs w:val="21"/>
                    </w:rPr>
                    <w:t>0.2</w:t>
                  </w:r>
                </w:p>
              </w:tc>
            </w:tr>
            <w:tr w:rsidR="00CD34DD">
              <w:trPr>
                <w:trHeight w:val="340"/>
                <w:jc w:val="center"/>
              </w:trPr>
              <w:tc>
                <w:tcPr>
                  <w:tcW w:w="595" w:type="dxa"/>
                  <w:tcBorders>
                    <w:top w:val="single" w:sz="4" w:space="0" w:color="auto"/>
                    <w:left w:val="nil"/>
                    <w:bottom w:val="single" w:sz="12" w:space="0" w:color="auto"/>
                    <w:right w:val="single" w:sz="4" w:space="0" w:color="auto"/>
                  </w:tcBorders>
                  <w:vAlign w:val="center"/>
                </w:tcPr>
                <w:p w:rsidR="00CD34DD" w:rsidRDefault="00E310A8">
                  <w:pPr>
                    <w:adjustRightInd w:val="0"/>
                    <w:snapToGrid w:val="0"/>
                    <w:jc w:val="center"/>
                    <w:rPr>
                      <w:rFonts w:asciiTheme="majorBidi" w:hAnsiTheme="majorBidi" w:cstheme="majorBidi"/>
                      <w:sz w:val="21"/>
                      <w:szCs w:val="21"/>
                    </w:rPr>
                  </w:pPr>
                  <w:r>
                    <w:rPr>
                      <w:rFonts w:asciiTheme="majorBidi" w:hAnsiTheme="majorBidi" w:cstheme="majorBidi" w:hint="eastAsia"/>
                      <w:sz w:val="21"/>
                      <w:szCs w:val="21"/>
                    </w:rPr>
                    <w:t>6</w:t>
                  </w:r>
                </w:p>
              </w:tc>
              <w:tc>
                <w:tcPr>
                  <w:tcW w:w="1071" w:type="dxa"/>
                  <w:tcBorders>
                    <w:top w:val="single" w:sz="4" w:space="0" w:color="auto"/>
                    <w:left w:val="single" w:sz="4" w:space="0" w:color="auto"/>
                    <w:bottom w:val="single" w:sz="12"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imes New Roman" w:cstheme="majorBidi"/>
                      <w:sz w:val="21"/>
                      <w:szCs w:val="21"/>
                    </w:rPr>
                    <w:t>生活垃圾</w:t>
                  </w:r>
                </w:p>
              </w:tc>
              <w:tc>
                <w:tcPr>
                  <w:tcW w:w="796" w:type="dxa"/>
                  <w:tcBorders>
                    <w:top w:val="single" w:sz="4" w:space="0" w:color="auto"/>
                    <w:left w:val="single" w:sz="4" w:space="0" w:color="auto"/>
                    <w:bottom w:val="single" w:sz="12" w:space="0" w:color="auto"/>
                    <w:right w:val="single" w:sz="4" w:space="0" w:color="auto"/>
                  </w:tcBorders>
                  <w:vAlign w:val="center"/>
                </w:tcPr>
                <w:p w:rsidR="00CD34DD" w:rsidRDefault="00CD34DD">
                  <w:pPr>
                    <w:adjustRightInd w:val="0"/>
                    <w:snapToGrid w:val="0"/>
                    <w:jc w:val="center"/>
                    <w:rPr>
                      <w:rFonts w:asciiTheme="majorBidi" w:hAnsiTheme="majorBidi" w:cstheme="majorBidi"/>
                      <w:spacing w:val="-20"/>
                      <w:sz w:val="21"/>
                      <w:szCs w:val="21"/>
                    </w:rPr>
                  </w:pPr>
                  <w:r>
                    <w:rPr>
                      <w:rFonts w:asciiTheme="majorBidi" w:hAnsi="Times New Roman" w:cstheme="majorBidi"/>
                      <w:spacing w:val="-20"/>
                      <w:sz w:val="21"/>
                      <w:szCs w:val="21"/>
                    </w:rPr>
                    <w:t>生活垃圾</w:t>
                  </w:r>
                </w:p>
              </w:tc>
              <w:tc>
                <w:tcPr>
                  <w:tcW w:w="1021" w:type="dxa"/>
                  <w:tcBorders>
                    <w:top w:val="single" w:sz="4" w:space="0" w:color="auto"/>
                    <w:left w:val="single" w:sz="4" w:space="0" w:color="auto"/>
                    <w:bottom w:val="single" w:sz="12" w:space="0" w:color="auto"/>
                    <w:right w:val="single" w:sz="4" w:space="0" w:color="auto"/>
                  </w:tcBorders>
                  <w:vAlign w:val="center"/>
                </w:tcPr>
                <w:p w:rsidR="00CD34DD" w:rsidRDefault="00CD34DD">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员工生活</w:t>
                  </w:r>
                </w:p>
              </w:tc>
              <w:tc>
                <w:tcPr>
                  <w:tcW w:w="430" w:type="dxa"/>
                  <w:tcBorders>
                    <w:top w:val="single" w:sz="4" w:space="0" w:color="auto"/>
                    <w:left w:val="single" w:sz="4" w:space="0" w:color="auto"/>
                    <w:bottom w:val="single" w:sz="12"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imes New Roman" w:cstheme="majorBidi"/>
                      <w:sz w:val="21"/>
                      <w:szCs w:val="21"/>
                    </w:rPr>
                    <w:t>固</w:t>
                  </w:r>
                </w:p>
              </w:tc>
              <w:tc>
                <w:tcPr>
                  <w:tcW w:w="994" w:type="dxa"/>
                  <w:tcBorders>
                    <w:top w:val="single" w:sz="4" w:space="0" w:color="auto"/>
                    <w:left w:val="single" w:sz="4" w:space="0" w:color="auto"/>
                    <w:bottom w:val="single" w:sz="12"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imes New Roman" w:cstheme="majorBidi"/>
                      <w:sz w:val="21"/>
                      <w:szCs w:val="21"/>
                    </w:rPr>
                    <w:t>生活垃圾</w:t>
                  </w:r>
                </w:p>
              </w:tc>
              <w:tc>
                <w:tcPr>
                  <w:tcW w:w="1019" w:type="dxa"/>
                  <w:tcBorders>
                    <w:top w:val="single" w:sz="4" w:space="0" w:color="auto"/>
                    <w:left w:val="single" w:sz="4" w:space="0" w:color="auto"/>
                    <w:bottom w:val="single" w:sz="12"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heme="majorBidi" w:cstheme="majorBidi"/>
                      <w:sz w:val="21"/>
                      <w:szCs w:val="21"/>
                    </w:rPr>
                    <w:t>/</w:t>
                  </w:r>
                </w:p>
              </w:tc>
              <w:tc>
                <w:tcPr>
                  <w:tcW w:w="424" w:type="dxa"/>
                  <w:tcBorders>
                    <w:top w:val="single" w:sz="4" w:space="0" w:color="auto"/>
                    <w:left w:val="single" w:sz="4" w:space="0" w:color="auto"/>
                    <w:bottom w:val="single" w:sz="12"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heme="majorBidi" w:cstheme="majorBidi"/>
                      <w:sz w:val="21"/>
                      <w:szCs w:val="21"/>
                    </w:rPr>
                    <w:t>/</w:t>
                  </w:r>
                </w:p>
              </w:tc>
              <w:tc>
                <w:tcPr>
                  <w:tcW w:w="618" w:type="dxa"/>
                  <w:tcBorders>
                    <w:top w:val="single" w:sz="4" w:space="0" w:color="auto"/>
                    <w:left w:val="single" w:sz="4" w:space="0" w:color="auto"/>
                    <w:bottom w:val="single" w:sz="12"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heme="majorBidi" w:cstheme="majorBidi"/>
                      <w:sz w:val="21"/>
                      <w:szCs w:val="21"/>
                    </w:rPr>
                    <w:t>/</w:t>
                  </w:r>
                </w:p>
              </w:tc>
              <w:tc>
                <w:tcPr>
                  <w:tcW w:w="1151" w:type="dxa"/>
                  <w:tcBorders>
                    <w:top w:val="single" w:sz="4" w:space="0" w:color="auto"/>
                    <w:left w:val="single" w:sz="4" w:space="0" w:color="auto"/>
                    <w:bottom w:val="single" w:sz="12" w:space="0" w:color="auto"/>
                    <w:right w:val="single" w:sz="4" w:space="0" w:color="auto"/>
                  </w:tcBorders>
                  <w:vAlign w:val="center"/>
                </w:tcPr>
                <w:p w:rsidR="00CD34DD" w:rsidRDefault="00CD34DD">
                  <w:pPr>
                    <w:adjustRightInd w:val="0"/>
                    <w:snapToGrid w:val="0"/>
                    <w:jc w:val="center"/>
                    <w:rPr>
                      <w:rFonts w:asciiTheme="majorBidi" w:hAnsiTheme="majorBidi" w:cstheme="majorBidi"/>
                      <w:sz w:val="21"/>
                      <w:szCs w:val="21"/>
                    </w:rPr>
                  </w:pPr>
                  <w:r>
                    <w:rPr>
                      <w:rFonts w:asciiTheme="majorBidi" w:hAnsiTheme="majorBidi" w:cstheme="majorBidi"/>
                      <w:sz w:val="21"/>
                      <w:szCs w:val="21"/>
                    </w:rPr>
                    <w:t>/</w:t>
                  </w:r>
                </w:p>
              </w:tc>
              <w:tc>
                <w:tcPr>
                  <w:tcW w:w="760" w:type="dxa"/>
                  <w:tcBorders>
                    <w:top w:val="single" w:sz="4" w:space="0" w:color="auto"/>
                    <w:left w:val="single" w:sz="4" w:space="0" w:color="auto"/>
                    <w:bottom w:val="single" w:sz="12" w:space="0" w:color="auto"/>
                    <w:right w:val="nil"/>
                  </w:tcBorders>
                  <w:vAlign w:val="center"/>
                </w:tcPr>
                <w:p w:rsidR="00CD34DD" w:rsidRDefault="00CD34DD" w:rsidP="005D61B8">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15</w:t>
                  </w:r>
                </w:p>
              </w:tc>
            </w:tr>
          </w:tbl>
          <w:p w:rsidR="00985C5B" w:rsidRDefault="00290542">
            <w:pPr>
              <w:pStyle w:val="32"/>
              <w:adjustRightInd w:val="0"/>
              <w:snapToGrid w:val="0"/>
              <w:spacing w:beforeLines="50" w:before="120" w:line="360" w:lineRule="auto"/>
              <w:rPr>
                <w:rFonts w:ascii="Times New Roman" w:hAnsi="Times New Roman" w:cs="Times New Roman"/>
              </w:rPr>
            </w:pPr>
            <w:r>
              <w:rPr>
                <w:rFonts w:ascii="Times New Roman" w:hAnsi="Times New Roman" w:cs="Times New Roman"/>
              </w:rPr>
              <w:t>本项目固体废物</w:t>
            </w:r>
            <w:r>
              <w:rPr>
                <w:rFonts w:ascii="Times New Roman" w:hAnsi="Times New Roman" w:cs="Times New Roman" w:hint="eastAsia"/>
              </w:rPr>
              <w:t>“</w:t>
            </w:r>
            <w:r>
              <w:rPr>
                <w:rFonts w:ascii="Times New Roman" w:hAnsi="Times New Roman" w:cs="Times New Roman"/>
              </w:rPr>
              <w:t>三本帐</w:t>
            </w:r>
            <w:r>
              <w:rPr>
                <w:rFonts w:ascii="Times New Roman" w:hAnsi="Times New Roman" w:cs="Times New Roman" w:hint="eastAsia"/>
              </w:rPr>
              <w:t>”</w:t>
            </w:r>
            <w:r>
              <w:rPr>
                <w:rFonts w:ascii="Times New Roman" w:hAnsi="Times New Roman" w:cs="Times New Roman"/>
              </w:rPr>
              <w:t>一览表见表</w:t>
            </w:r>
            <w:r>
              <w:rPr>
                <w:rFonts w:ascii="Times New Roman" w:hAnsi="Times New Roman" w:cs="Times New Roman"/>
              </w:rPr>
              <w:t>5-</w:t>
            </w:r>
            <w:r w:rsidR="003F7F5C">
              <w:rPr>
                <w:rFonts w:ascii="Times New Roman" w:hAnsi="Times New Roman" w:cs="Times New Roman" w:hint="eastAsia"/>
              </w:rPr>
              <w:t>5</w:t>
            </w:r>
            <w:r>
              <w:rPr>
                <w:rFonts w:ascii="Times New Roman" w:hAnsi="Times New Roman" w:cs="Times New Roman"/>
              </w:rPr>
              <w:t>。</w:t>
            </w:r>
          </w:p>
          <w:p w:rsidR="00985C5B" w:rsidRDefault="00290542">
            <w:pPr>
              <w:adjustRightInd w:val="0"/>
              <w:snapToGrid w:val="0"/>
              <w:jc w:val="center"/>
              <w:rPr>
                <w:rFonts w:ascii="Times New Roman" w:hAnsi="Times New Roman" w:cs="Times New Roman"/>
                <w:szCs w:val="21"/>
              </w:rPr>
            </w:pPr>
            <w:r>
              <w:rPr>
                <w:rFonts w:ascii="Times New Roman" w:hAnsi="Times New Roman" w:cs="Times New Roman"/>
                <w:szCs w:val="21"/>
              </w:rPr>
              <w:t>表</w:t>
            </w:r>
            <w:r>
              <w:rPr>
                <w:rFonts w:ascii="Times New Roman" w:hAnsi="Times New Roman" w:cs="Times New Roman"/>
                <w:szCs w:val="21"/>
              </w:rPr>
              <w:t>5-</w:t>
            </w:r>
            <w:r w:rsidR="003F7F5C">
              <w:rPr>
                <w:rFonts w:ascii="Times New Roman" w:hAnsi="Times New Roman" w:cs="Times New Roman" w:hint="eastAsia"/>
                <w:szCs w:val="21"/>
              </w:rPr>
              <w:t>5</w:t>
            </w:r>
            <w:r>
              <w:rPr>
                <w:rFonts w:ascii="Times New Roman" w:hAnsi="Times New Roman" w:cs="Times New Roman"/>
                <w:szCs w:val="21"/>
              </w:rPr>
              <w:t>本项目固体废物</w:t>
            </w:r>
            <w:r>
              <w:rPr>
                <w:rFonts w:ascii="Times New Roman" w:hAnsi="Times New Roman" w:cs="Times New Roman" w:hint="eastAsia"/>
                <w:szCs w:val="21"/>
              </w:rPr>
              <w:t>“</w:t>
            </w:r>
            <w:r>
              <w:rPr>
                <w:rFonts w:ascii="Times New Roman" w:hAnsi="Times New Roman" w:cs="Times New Roman"/>
                <w:szCs w:val="21"/>
              </w:rPr>
              <w:t>三本帐</w:t>
            </w:r>
            <w:r>
              <w:rPr>
                <w:rFonts w:ascii="Times New Roman" w:hAnsi="Times New Roman" w:cs="Times New Roman" w:hint="eastAsia"/>
                <w:szCs w:val="21"/>
              </w:rPr>
              <w:t>”</w:t>
            </w:r>
            <w:r>
              <w:rPr>
                <w:rFonts w:ascii="Times New Roman" w:hAnsi="Times New Roman" w:cs="Times New Roman"/>
                <w:szCs w:val="21"/>
              </w:rPr>
              <w:t>一览表</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41"/>
              <w:gridCol w:w="3060"/>
              <w:gridCol w:w="1788"/>
              <w:gridCol w:w="1346"/>
              <w:gridCol w:w="1344"/>
            </w:tblGrid>
            <w:tr w:rsidR="00985C5B">
              <w:trPr>
                <w:trHeight w:val="340"/>
                <w:jc w:val="center"/>
              </w:trPr>
              <w:tc>
                <w:tcPr>
                  <w:tcW w:w="1341" w:type="dxa"/>
                  <w:tcBorders>
                    <w:top w:val="single" w:sz="12" w:space="0" w:color="auto"/>
                    <w:left w:val="nil"/>
                    <w:bottom w:val="single" w:sz="12"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时期</w:t>
                  </w:r>
                </w:p>
              </w:tc>
              <w:tc>
                <w:tcPr>
                  <w:tcW w:w="3060" w:type="dxa"/>
                  <w:tcBorders>
                    <w:top w:val="single" w:sz="12" w:space="0" w:color="auto"/>
                    <w:bottom w:val="single" w:sz="12"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污染物名称</w:t>
                  </w:r>
                </w:p>
              </w:tc>
              <w:tc>
                <w:tcPr>
                  <w:tcW w:w="1788" w:type="dxa"/>
                  <w:tcBorders>
                    <w:top w:val="single" w:sz="12" w:space="0" w:color="auto"/>
                    <w:bottom w:val="single" w:sz="12"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产生量</w:t>
                  </w:r>
                  <w:r>
                    <w:rPr>
                      <w:rFonts w:ascii="Times New Roman" w:hAnsi="Times New Roman" w:cs="Times New Roman" w:hint="eastAsia"/>
                      <w:b/>
                      <w:sz w:val="21"/>
                      <w:szCs w:val="21"/>
                    </w:rPr>
                    <w:t>（</w:t>
                  </w:r>
                  <w:r>
                    <w:rPr>
                      <w:rFonts w:ascii="Times New Roman" w:hAnsi="Times New Roman" w:cs="Times New Roman" w:hint="eastAsia"/>
                      <w:b/>
                      <w:sz w:val="21"/>
                      <w:szCs w:val="21"/>
                    </w:rPr>
                    <w:t>t/a</w:t>
                  </w:r>
                  <w:r>
                    <w:rPr>
                      <w:rFonts w:ascii="Times New Roman" w:hAnsi="Times New Roman" w:cs="Times New Roman" w:hint="eastAsia"/>
                      <w:b/>
                      <w:sz w:val="21"/>
                      <w:szCs w:val="21"/>
                    </w:rPr>
                    <w:t>）</w:t>
                  </w:r>
                </w:p>
              </w:tc>
              <w:tc>
                <w:tcPr>
                  <w:tcW w:w="1346" w:type="dxa"/>
                  <w:tcBorders>
                    <w:top w:val="single" w:sz="12" w:space="0" w:color="auto"/>
                    <w:bottom w:val="single" w:sz="12" w:space="0" w:color="auto"/>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削减量</w:t>
                  </w:r>
                  <w:r>
                    <w:rPr>
                      <w:rFonts w:ascii="Times New Roman" w:hAnsi="Times New Roman" w:cs="Times New Roman" w:hint="eastAsia"/>
                      <w:b/>
                      <w:sz w:val="21"/>
                      <w:szCs w:val="21"/>
                    </w:rPr>
                    <w:t>（</w:t>
                  </w:r>
                  <w:r>
                    <w:rPr>
                      <w:rFonts w:ascii="Times New Roman" w:hAnsi="Times New Roman" w:cs="Times New Roman" w:hint="eastAsia"/>
                      <w:b/>
                      <w:sz w:val="21"/>
                      <w:szCs w:val="21"/>
                    </w:rPr>
                    <w:t>t/a</w:t>
                  </w:r>
                  <w:r>
                    <w:rPr>
                      <w:rFonts w:ascii="Times New Roman" w:hAnsi="Times New Roman" w:cs="Times New Roman" w:hint="eastAsia"/>
                      <w:b/>
                      <w:sz w:val="21"/>
                      <w:szCs w:val="21"/>
                    </w:rPr>
                    <w:t>）</w:t>
                  </w:r>
                </w:p>
              </w:tc>
              <w:tc>
                <w:tcPr>
                  <w:tcW w:w="1344" w:type="dxa"/>
                  <w:tcBorders>
                    <w:top w:val="single" w:sz="12" w:space="0" w:color="auto"/>
                    <w:bottom w:val="single" w:sz="12" w:space="0" w:color="auto"/>
                    <w:right w:val="nil"/>
                  </w:tcBorders>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排放量</w:t>
                  </w:r>
                  <w:r>
                    <w:rPr>
                      <w:rFonts w:ascii="Times New Roman" w:hAnsi="Times New Roman" w:cs="Times New Roman" w:hint="eastAsia"/>
                      <w:b/>
                      <w:sz w:val="21"/>
                      <w:szCs w:val="21"/>
                    </w:rPr>
                    <w:t>（</w:t>
                  </w:r>
                  <w:r>
                    <w:rPr>
                      <w:rFonts w:ascii="Times New Roman" w:hAnsi="Times New Roman" w:cs="Times New Roman" w:hint="eastAsia"/>
                      <w:b/>
                      <w:sz w:val="21"/>
                      <w:szCs w:val="21"/>
                    </w:rPr>
                    <w:t>t/a</w:t>
                  </w:r>
                  <w:r>
                    <w:rPr>
                      <w:rFonts w:ascii="Times New Roman" w:hAnsi="Times New Roman" w:cs="Times New Roman" w:hint="eastAsia"/>
                      <w:b/>
                      <w:sz w:val="21"/>
                      <w:szCs w:val="21"/>
                    </w:rPr>
                    <w:t>）</w:t>
                  </w:r>
                </w:p>
              </w:tc>
            </w:tr>
            <w:tr w:rsidR="00985C5B">
              <w:trPr>
                <w:trHeight w:val="340"/>
                <w:jc w:val="center"/>
              </w:trPr>
              <w:tc>
                <w:tcPr>
                  <w:tcW w:w="1341" w:type="dxa"/>
                  <w:vMerge w:val="restart"/>
                  <w:tcBorders>
                    <w:left w:val="nil"/>
                  </w:tcBorders>
                  <w:vAlign w:val="center"/>
                </w:tcPr>
                <w:p w:rsidR="00985C5B" w:rsidRPr="00363AC4" w:rsidRDefault="00290542">
                  <w:pPr>
                    <w:adjustRightInd w:val="0"/>
                    <w:snapToGrid w:val="0"/>
                    <w:jc w:val="center"/>
                    <w:rPr>
                      <w:rFonts w:ascii="Times New Roman" w:hAnsi="Times New Roman" w:cs="Times New Roman"/>
                      <w:sz w:val="21"/>
                      <w:szCs w:val="21"/>
                    </w:rPr>
                  </w:pPr>
                  <w:r w:rsidRPr="00363AC4">
                    <w:rPr>
                      <w:rFonts w:ascii="Times New Roman" w:hAnsi="Times New Roman" w:cs="Times New Roman"/>
                      <w:sz w:val="21"/>
                      <w:szCs w:val="21"/>
                    </w:rPr>
                    <w:t>营运期</w:t>
                  </w:r>
                </w:p>
              </w:tc>
              <w:tc>
                <w:tcPr>
                  <w:tcW w:w="3060" w:type="dxa"/>
                  <w:vAlign w:val="center"/>
                </w:tcPr>
                <w:p w:rsidR="00985C5B" w:rsidRPr="00363AC4" w:rsidRDefault="00290542">
                  <w:pPr>
                    <w:adjustRightInd w:val="0"/>
                    <w:snapToGrid w:val="0"/>
                    <w:jc w:val="center"/>
                    <w:rPr>
                      <w:rFonts w:ascii="Times New Roman" w:hAnsi="Times New Roman" w:cs="Times New Roman"/>
                      <w:sz w:val="21"/>
                      <w:szCs w:val="21"/>
                    </w:rPr>
                  </w:pPr>
                  <w:r w:rsidRPr="00363AC4">
                    <w:rPr>
                      <w:rFonts w:ascii="Times New Roman" w:hAnsi="Times New Roman" w:cs="Times New Roman"/>
                      <w:sz w:val="21"/>
                      <w:szCs w:val="21"/>
                    </w:rPr>
                    <w:t>一般工业</w:t>
                  </w:r>
                </w:p>
                <w:p w:rsidR="00985C5B" w:rsidRPr="00363AC4" w:rsidRDefault="00290542">
                  <w:pPr>
                    <w:adjustRightInd w:val="0"/>
                    <w:snapToGrid w:val="0"/>
                    <w:jc w:val="center"/>
                    <w:rPr>
                      <w:rFonts w:ascii="Times New Roman" w:hAnsi="Times New Roman" w:cs="Times New Roman"/>
                      <w:sz w:val="21"/>
                      <w:szCs w:val="21"/>
                    </w:rPr>
                  </w:pPr>
                  <w:r w:rsidRPr="00363AC4">
                    <w:rPr>
                      <w:rFonts w:ascii="Times New Roman" w:hAnsi="Times New Roman" w:cs="Times New Roman"/>
                      <w:sz w:val="21"/>
                      <w:szCs w:val="21"/>
                    </w:rPr>
                    <w:t>固体废物</w:t>
                  </w:r>
                </w:p>
              </w:tc>
              <w:tc>
                <w:tcPr>
                  <w:tcW w:w="1788" w:type="dxa"/>
                  <w:vAlign w:val="center"/>
                </w:tcPr>
                <w:p w:rsidR="00985C5B" w:rsidRPr="00363AC4" w:rsidRDefault="00EC2261" w:rsidP="00EC2261">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1129</w:t>
                  </w:r>
                  <w:r w:rsidR="00363AC4" w:rsidRPr="00363AC4">
                    <w:rPr>
                      <w:rFonts w:ascii="Times New Roman" w:hAnsi="Times New Roman" w:cs="Times New Roman" w:hint="eastAsia"/>
                      <w:sz w:val="21"/>
                      <w:szCs w:val="21"/>
                    </w:rPr>
                    <w:t>.</w:t>
                  </w:r>
                  <w:r>
                    <w:rPr>
                      <w:rFonts w:ascii="Times New Roman" w:hAnsi="Times New Roman" w:cs="Times New Roman" w:hint="eastAsia"/>
                      <w:sz w:val="21"/>
                      <w:szCs w:val="21"/>
                    </w:rPr>
                    <w:t>1</w:t>
                  </w:r>
                </w:p>
              </w:tc>
              <w:tc>
                <w:tcPr>
                  <w:tcW w:w="1346" w:type="dxa"/>
                  <w:vAlign w:val="center"/>
                </w:tcPr>
                <w:p w:rsidR="00985C5B" w:rsidRPr="00363AC4" w:rsidRDefault="00EC2261">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1129.1</w:t>
                  </w:r>
                </w:p>
              </w:tc>
              <w:tc>
                <w:tcPr>
                  <w:tcW w:w="1344" w:type="dxa"/>
                  <w:tcBorders>
                    <w:right w:val="nil"/>
                  </w:tcBorders>
                  <w:vAlign w:val="center"/>
                </w:tcPr>
                <w:p w:rsidR="00985C5B" w:rsidRPr="00363AC4" w:rsidRDefault="00290542">
                  <w:pPr>
                    <w:adjustRightInd w:val="0"/>
                    <w:snapToGrid w:val="0"/>
                    <w:jc w:val="center"/>
                    <w:rPr>
                      <w:rFonts w:ascii="Times New Roman" w:hAnsi="Times New Roman" w:cs="Times New Roman"/>
                      <w:sz w:val="21"/>
                      <w:szCs w:val="21"/>
                    </w:rPr>
                  </w:pPr>
                  <w:r w:rsidRPr="00363AC4">
                    <w:rPr>
                      <w:rFonts w:ascii="Times New Roman" w:hAnsi="Times New Roman" w:cs="Times New Roman" w:hint="eastAsia"/>
                      <w:sz w:val="21"/>
                      <w:szCs w:val="21"/>
                    </w:rPr>
                    <w:t>0</w:t>
                  </w:r>
                </w:p>
              </w:tc>
            </w:tr>
            <w:tr w:rsidR="00363AC4">
              <w:trPr>
                <w:trHeight w:val="340"/>
                <w:jc w:val="center"/>
              </w:trPr>
              <w:tc>
                <w:tcPr>
                  <w:tcW w:w="1341" w:type="dxa"/>
                  <w:vMerge/>
                  <w:tcBorders>
                    <w:left w:val="nil"/>
                  </w:tcBorders>
                  <w:vAlign w:val="center"/>
                </w:tcPr>
                <w:p w:rsidR="00363AC4" w:rsidRPr="00363AC4" w:rsidRDefault="00363AC4">
                  <w:pPr>
                    <w:adjustRightInd w:val="0"/>
                    <w:snapToGrid w:val="0"/>
                    <w:jc w:val="center"/>
                    <w:rPr>
                      <w:rFonts w:ascii="Times New Roman" w:hAnsi="Times New Roman" w:cs="Times New Roman"/>
                      <w:sz w:val="21"/>
                      <w:szCs w:val="21"/>
                    </w:rPr>
                  </w:pPr>
                </w:p>
              </w:tc>
              <w:tc>
                <w:tcPr>
                  <w:tcW w:w="3060" w:type="dxa"/>
                  <w:vAlign w:val="center"/>
                </w:tcPr>
                <w:p w:rsidR="00363AC4" w:rsidRPr="00363AC4" w:rsidRDefault="00363AC4">
                  <w:pPr>
                    <w:adjustRightInd w:val="0"/>
                    <w:snapToGrid w:val="0"/>
                    <w:jc w:val="center"/>
                    <w:rPr>
                      <w:rFonts w:ascii="Times New Roman" w:hAnsi="Times New Roman" w:cs="Times New Roman"/>
                      <w:sz w:val="21"/>
                      <w:szCs w:val="21"/>
                    </w:rPr>
                  </w:pPr>
                  <w:r w:rsidRPr="00363AC4">
                    <w:rPr>
                      <w:rFonts w:ascii="Times New Roman" w:hAnsi="Times New Roman" w:cs="Times New Roman"/>
                      <w:sz w:val="21"/>
                      <w:szCs w:val="21"/>
                    </w:rPr>
                    <w:t>危险废物</w:t>
                  </w:r>
                </w:p>
              </w:tc>
              <w:tc>
                <w:tcPr>
                  <w:tcW w:w="1788" w:type="dxa"/>
                  <w:vAlign w:val="center"/>
                </w:tcPr>
                <w:p w:rsidR="00363AC4" w:rsidRPr="00363AC4" w:rsidRDefault="00363AC4">
                  <w:pPr>
                    <w:adjustRightInd w:val="0"/>
                    <w:snapToGrid w:val="0"/>
                    <w:jc w:val="center"/>
                    <w:rPr>
                      <w:rFonts w:ascii="Times New Roman" w:hAnsi="Times New Roman" w:cs="Times New Roman"/>
                      <w:sz w:val="21"/>
                      <w:szCs w:val="21"/>
                    </w:rPr>
                  </w:pPr>
                  <w:r w:rsidRPr="00363AC4">
                    <w:rPr>
                      <w:rFonts w:ascii="Times New Roman" w:hAnsi="Times New Roman" w:cs="Times New Roman" w:hint="eastAsia"/>
                      <w:sz w:val="21"/>
                      <w:szCs w:val="21"/>
                    </w:rPr>
                    <w:t>0.2</w:t>
                  </w:r>
                </w:p>
              </w:tc>
              <w:tc>
                <w:tcPr>
                  <w:tcW w:w="1346" w:type="dxa"/>
                  <w:vAlign w:val="center"/>
                </w:tcPr>
                <w:p w:rsidR="00363AC4" w:rsidRPr="00363AC4" w:rsidRDefault="00363AC4">
                  <w:pPr>
                    <w:adjustRightInd w:val="0"/>
                    <w:snapToGrid w:val="0"/>
                    <w:jc w:val="center"/>
                    <w:rPr>
                      <w:rFonts w:ascii="Times New Roman" w:hAnsi="Times New Roman" w:cs="Times New Roman"/>
                      <w:sz w:val="21"/>
                      <w:szCs w:val="21"/>
                    </w:rPr>
                  </w:pPr>
                  <w:r w:rsidRPr="00363AC4">
                    <w:rPr>
                      <w:rFonts w:ascii="Times New Roman" w:hAnsi="Times New Roman" w:cs="Times New Roman" w:hint="eastAsia"/>
                      <w:sz w:val="21"/>
                      <w:szCs w:val="21"/>
                    </w:rPr>
                    <w:t>0.2</w:t>
                  </w:r>
                </w:p>
              </w:tc>
              <w:tc>
                <w:tcPr>
                  <w:tcW w:w="1344" w:type="dxa"/>
                  <w:tcBorders>
                    <w:right w:val="nil"/>
                  </w:tcBorders>
                  <w:vAlign w:val="center"/>
                </w:tcPr>
                <w:p w:rsidR="00363AC4" w:rsidRPr="00363AC4" w:rsidRDefault="000924B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w:t>
                  </w:r>
                </w:p>
              </w:tc>
            </w:tr>
            <w:tr w:rsidR="00985C5B">
              <w:trPr>
                <w:trHeight w:val="340"/>
                <w:jc w:val="center"/>
              </w:trPr>
              <w:tc>
                <w:tcPr>
                  <w:tcW w:w="1341" w:type="dxa"/>
                  <w:vMerge/>
                  <w:tcBorders>
                    <w:left w:val="nil"/>
                    <w:bottom w:val="single" w:sz="12" w:space="0" w:color="auto"/>
                  </w:tcBorders>
                  <w:vAlign w:val="center"/>
                </w:tcPr>
                <w:p w:rsidR="00985C5B" w:rsidRPr="00363AC4" w:rsidRDefault="00985C5B">
                  <w:pPr>
                    <w:adjustRightInd w:val="0"/>
                    <w:snapToGrid w:val="0"/>
                    <w:jc w:val="center"/>
                    <w:rPr>
                      <w:rFonts w:ascii="Times New Roman" w:hAnsi="Times New Roman" w:cs="Times New Roman"/>
                      <w:sz w:val="21"/>
                      <w:szCs w:val="21"/>
                    </w:rPr>
                  </w:pPr>
                </w:p>
              </w:tc>
              <w:tc>
                <w:tcPr>
                  <w:tcW w:w="3060" w:type="dxa"/>
                  <w:tcBorders>
                    <w:bottom w:val="single" w:sz="12" w:space="0" w:color="auto"/>
                  </w:tcBorders>
                  <w:vAlign w:val="center"/>
                </w:tcPr>
                <w:p w:rsidR="00985C5B" w:rsidRPr="00363AC4" w:rsidRDefault="00290542">
                  <w:pPr>
                    <w:adjustRightInd w:val="0"/>
                    <w:snapToGrid w:val="0"/>
                    <w:jc w:val="center"/>
                    <w:rPr>
                      <w:rFonts w:ascii="Times New Roman" w:hAnsi="Times New Roman" w:cs="Times New Roman"/>
                      <w:sz w:val="21"/>
                      <w:szCs w:val="21"/>
                    </w:rPr>
                  </w:pPr>
                  <w:r w:rsidRPr="00363AC4">
                    <w:rPr>
                      <w:rFonts w:ascii="Times New Roman" w:hAnsi="Times New Roman" w:cs="Times New Roman"/>
                      <w:sz w:val="21"/>
                      <w:szCs w:val="21"/>
                    </w:rPr>
                    <w:t>生活垃圾</w:t>
                  </w:r>
                </w:p>
              </w:tc>
              <w:tc>
                <w:tcPr>
                  <w:tcW w:w="1788" w:type="dxa"/>
                  <w:tcBorders>
                    <w:bottom w:val="single" w:sz="12" w:space="0" w:color="auto"/>
                  </w:tcBorders>
                  <w:vAlign w:val="center"/>
                </w:tcPr>
                <w:p w:rsidR="00985C5B" w:rsidRPr="00363AC4" w:rsidRDefault="003F7F5C">
                  <w:pPr>
                    <w:adjustRightInd w:val="0"/>
                    <w:snapToGrid w:val="0"/>
                    <w:jc w:val="center"/>
                    <w:rPr>
                      <w:rFonts w:ascii="Times New Roman" w:hAnsi="Times New Roman" w:cs="Times New Roman"/>
                      <w:sz w:val="21"/>
                      <w:szCs w:val="21"/>
                    </w:rPr>
                  </w:pPr>
                  <w:r w:rsidRPr="00363AC4">
                    <w:rPr>
                      <w:rFonts w:ascii="Times New Roman" w:hAnsi="Times New Roman" w:cs="Times New Roman" w:hint="eastAsia"/>
                      <w:sz w:val="21"/>
                      <w:szCs w:val="21"/>
                    </w:rPr>
                    <w:t>15</w:t>
                  </w:r>
                </w:p>
              </w:tc>
              <w:tc>
                <w:tcPr>
                  <w:tcW w:w="1346" w:type="dxa"/>
                  <w:tcBorders>
                    <w:bottom w:val="single" w:sz="12" w:space="0" w:color="auto"/>
                  </w:tcBorders>
                  <w:vAlign w:val="center"/>
                </w:tcPr>
                <w:p w:rsidR="00985C5B" w:rsidRPr="00363AC4" w:rsidRDefault="003F7F5C">
                  <w:pPr>
                    <w:adjustRightInd w:val="0"/>
                    <w:snapToGrid w:val="0"/>
                    <w:jc w:val="center"/>
                    <w:rPr>
                      <w:rFonts w:ascii="Times New Roman" w:hAnsi="Times New Roman" w:cs="Times New Roman"/>
                      <w:sz w:val="21"/>
                      <w:szCs w:val="21"/>
                    </w:rPr>
                  </w:pPr>
                  <w:r w:rsidRPr="00363AC4">
                    <w:rPr>
                      <w:rFonts w:ascii="Times New Roman" w:hAnsi="Times New Roman" w:cs="Times New Roman" w:hint="eastAsia"/>
                      <w:sz w:val="21"/>
                      <w:szCs w:val="21"/>
                    </w:rPr>
                    <w:t>15</w:t>
                  </w:r>
                </w:p>
              </w:tc>
              <w:tc>
                <w:tcPr>
                  <w:tcW w:w="1344" w:type="dxa"/>
                  <w:tcBorders>
                    <w:bottom w:val="single" w:sz="12" w:space="0" w:color="auto"/>
                    <w:right w:val="nil"/>
                  </w:tcBorders>
                  <w:vAlign w:val="center"/>
                </w:tcPr>
                <w:p w:rsidR="00985C5B" w:rsidRPr="00363AC4" w:rsidRDefault="00290542">
                  <w:pPr>
                    <w:adjustRightInd w:val="0"/>
                    <w:snapToGrid w:val="0"/>
                    <w:jc w:val="center"/>
                    <w:rPr>
                      <w:rFonts w:ascii="Times New Roman" w:hAnsi="Times New Roman" w:cs="Times New Roman"/>
                      <w:sz w:val="21"/>
                      <w:szCs w:val="21"/>
                    </w:rPr>
                  </w:pPr>
                  <w:r w:rsidRPr="00363AC4">
                    <w:rPr>
                      <w:rFonts w:ascii="Times New Roman" w:hAnsi="Times New Roman" w:cs="Times New Roman" w:hint="eastAsia"/>
                      <w:sz w:val="21"/>
                      <w:szCs w:val="21"/>
                    </w:rPr>
                    <w:t>0</w:t>
                  </w:r>
                </w:p>
              </w:tc>
            </w:tr>
          </w:tbl>
          <w:p w:rsidR="00985C5B" w:rsidRDefault="00985C5B">
            <w:pPr>
              <w:pStyle w:val="32"/>
              <w:adjustRightInd w:val="0"/>
              <w:snapToGrid w:val="0"/>
              <w:spacing w:line="360" w:lineRule="auto"/>
              <w:rPr>
                <w:rFonts w:ascii="Times New Roman" w:hAnsi="Times New Roman" w:cs="Times New Roman"/>
              </w:rPr>
            </w:pPr>
          </w:p>
          <w:p w:rsidR="00985C5B" w:rsidRDefault="00985C5B">
            <w:pPr>
              <w:pStyle w:val="32"/>
              <w:adjustRightInd w:val="0"/>
              <w:snapToGrid w:val="0"/>
              <w:spacing w:line="300" w:lineRule="auto"/>
              <w:ind w:firstLineChars="0" w:firstLine="0"/>
              <w:rPr>
                <w:rFonts w:ascii="Times New Roman" w:hAnsi="Times New Roman" w:cs="Times New Roman"/>
              </w:rPr>
            </w:pPr>
          </w:p>
          <w:p w:rsidR="00583DF9" w:rsidRDefault="00583DF9">
            <w:pPr>
              <w:pStyle w:val="32"/>
              <w:adjustRightInd w:val="0"/>
              <w:snapToGrid w:val="0"/>
              <w:spacing w:line="300" w:lineRule="auto"/>
              <w:ind w:firstLineChars="0" w:firstLine="0"/>
              <w:rPr>
                <w:rFonts w:ascii="Times New Roman" w:hAnsi="Times New Roman" w:cs="Times New Roman"/>
              </w:rPr>
            </w:pPr>
          </w:p>
          <w:p w:rsidR="00583DF9" w:rsidRDefault="00583DF9">
            <w:pPr>
              <w:pStyle w:val="32"/>
              <w:adjustRightInd w:val="0"/>
              <w:snapToGrid w:val="0"/>
              <w:spacing w:line="300" w:lineRule="auto"/>
              <w:ind w:firstLineChars="0" w:firstLine="0"/>
              <w:rPr>
                <w:rFonts w:ascii="Times New Roman" w:hAnsi="Times New Roman" w:cs="Times New Roman"/>
              </w:rPr>
            </w:pPr>
          </w:p>
          <w:p w:rsidR="00583DF9" w:rsidRDefault="00583DF9">
            <w:pPr>
              <w:pStyle w:val="32"/>
              <w:adjustRightInd w:val="0"/>
              <w:snapToGrid w:val="0"/>
              <w:spacing w:line="300" w:lineRule="auto"/>
              <w:ind w:firstLineChars="0" w:firstLine="0"/>
              <w:rPr>
                <w:rFonts w:ascii="Times New Roman" w:hAnsi="Times New Roman" w:cs="Times New Roman"/>
              </w:rPr>
            </w:pPr>
          </w:p>
          <w:p w:rsidR="00985C5B" w:rsidRDefault="00985C5B" w:rsidP="00363AC4">
            <w:pPr>
              <w:pStyle w:val="32"/>
              <w:adjustRightInd w:val="0"/>
              <w:snapToGrid w:val="0"/>
              <w:spacing w:line="300" w:lineRule="auto"/>
              <w:ind w:firstLineChars="0" w:firstLine="0"/>
              <w:rPr>
                <w:rFonts w:ascii="Times New Roman" w:hAnsi="Times New Roman" w:cs="Times New Roman"/>
              </w:rPr>
            </w:pPr>
          </w:p>
        </w:tc>
      </w:tr>
    </w:tbl>
    <w:p w:rsidR="00985C5B" w:rsidRDefault="00290542">
      <w:pPr>
        <w:pStyle w:val="1"/>
        <w:numPr>
          <w:ilvl w:val="0"/>
          <w:numId w:val="1"/>
        </w:numPr>
        <w:spacing w:line="240" w:lineRule="auto"/>
        <w:rPr>
          <w:rFonts w:ascii="Times New Roman" w:hAnsi="Times New Roman" w:cs="Times New Roman"/>
          <w:b/>
        </w:rPr>
      </w:pPr>
      <w:r>
        <w:rPr>
          <w:rFonts w:ascii="Times New Roman" w:hAnsi="Times New Roman" w:cs="Times New Roman"/>
          <w:b/>
        </w:rPr>
        <w:lastRenderedPageBreak/>
        <w:t>主要污染物产生及预计排放情况</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1448"/>
        <w:gridCol w:w="1417"/>
        <w:gridCol w:w="851"/>
        <w:gridCol w:w="850"/>
        <w:gridCol w:w="947"/>
        <w:gridCol w:w="556"/>
        <w:gridCol w:w="434"/>
        <w:gridCol w:w="851"/>
        <w:gridCol w:w="1060"/>
      </w:tblGrid>
      <w:tr w:rsidR="00985C5B">
        <w:trPr>
          <w:trHeight w:val="340"/>
          <w:jc w:val="center"/>
        </w:trPr>
        <w:tc>
          <w:tcPr>
            <w:tcW w:w="421" w:type="dxa"/>
            <w:vAlign w:val="center"/>
          </w:tcPr>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种类</w:t>
            </w:r>
          </w:p>
        </w:tc>
        <w:tc>
          <w:tcPr>
            <w:tcW w:w="1448" w:type="dxa"/>
            <w:vAlign w:val="center"/>
          </w:tcPr>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排放源</w:t>
            </w:r>
          </w:p>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（编号）</w:t>
            </w:r>
          </w:p>
        </w:tc>
        <w:tc>
          <w:tcPr>
            <w:tcW w:w="1417" w:type="dxa"/>
            <w:vAlign w:val="center"/>
          </w:tcPr>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污染物</w:t>
            </w:r>
          </w:p>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名称</w:t>
            </w:r>
          </w:p>
        </w:tc>
        <w:tc>
          <w:tcPr>
            <w:tcW w:w="851" w:type="dxa"/>
            <w:vAlign w:val="center"/>
          </w:tcPr>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产生浓度</w:t>
            </w:r>
          </w:p>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(mg/m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850" w:type="dxa"/>
            <w:vAlign w:val="center"/>
          </w:tcPr>
          <w:p w:rsidR="00985C5B" w:rsidRDefault="00290542">
            <w:pPr>
              <w:adjustRightInd w:val="0"/>
              <w:snapToGrid w:val="0"/>
              <w:ind w:left="210" w:hangingChars="100" w:hanging="210"/>
              <w:jc w:val="center"/>
              <w:rPr>
                <w:rFonts w:ascii="Times New Roman" w:hAnsi="Times New Roman" w:cs="Times New Roman"/>
                <w:sz w:val="21"/>
                <w:szCs w:val="21"/>
              </w:rPr>
            </w:pPr>
            <w:r>
              <w:rPr>
                <w:rFonts w:ascii="Times New Roman" w:hAnsi="Times New Roman" w:cs="Times New Roman"/>
                <w:sz w:val="21"/>
                <w:szCs w:val="21"/>
              </w:rPr>
              <w:t>产生量</w:t>
            </w:r>
          </w:p>
          <w:p w:rsidR="00985C5B" w:rsidRDefault="00290542">
            <w:pPr>
              <w:adjustRightInd w:val="0"/>
              <w:snapToGrid w:val="0"/>
              <w:ind w:left="210" w:hangingChars="100" w:hanging="210"/>
              <w:jc w:val="center"/>
              <w:rPr>
                <w:rFonts w:ascii="Times New Roman" w:hAnsi="Times New Roman" w:cs="Times New Roman"/>
                <w:sz w:val="21"/>
                <w:szCs w:val="21"/>
              </w:rPr>
            </w:pPr>
            <w:r>
              <w:rPr>
                <w:rFonts w:ascii="Times New Roman" w:hAnsi="Times New Roman" w:cs="Times New Roman"/>
                <w:sz w:val="21"/>
                <w:szCs w:val="21"/>
              </w:rPr>
              <w:t>(t/a)</w:t>
            </w:r>
          </w:p>
        </w:tc>
        <w:tc>
          <w:tcPr>
            <w:tcW w:w="947" w:type="dxa"/>
            <w:vAlign w:val="center"/>
          </w:tcPr>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排放浓度</w:t>
            </w:r>
          </w:p>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(mg/m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990" w:type="dxa"/>
            <w:gridSpan w:val="2"/>
            <w:vAlign w:val="center"/>
          </w:tcPr>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排放速率</w:t>
            </w:r>
          </w:p>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(kg/h)</w:t>
            </w:r>
          </w:p>
        </w:tc>
        <w:tc>
          <w:tcPr>
            <w:tcW w:w="851" w:type="dxa"/>
            <w:vAlign w:val="center"/>
          </w:tcPr>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排放量</w:t>
            </w:r>
          </w:p>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(t/a)</w:t>
            </w:r>
          </w:p>
        </w:tc>
        <w:tc>
          <w:tcPr>
            <w:tcW w:w="1060" w:type="dxa"/>
            <w:vAlign w:val="center"/>
          </w:tcPr>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排放去向</w:t>
            </w:r>
          </w:p>
        </w:tc>
      </w:tr>
      <w:tr w:rsidR="00985C5B">
        <w:trPr>
          <w:cantSplit/>
          <w:trHeight w:val="340"/>
          <w:jc w:val="center"/>
        </w:trPr>
        <w:tc>
          <w:tcPr>
            <w:tcW w:w="421" w:type="dxa"/>
            <w:vMerge w:val="restart"/>
            <w:textDirection w:val="tbRlV"/>
            <w:vAlign w:val="center"/>
          </w:tcPr>
          <w:p w:rsidR="00985C5B" w:rsidRDefault="00290542">
            <w:pPr>
              <w:adjustRightInd w:val="0"/>
              <w:snapToGrid w:val="0"/>
              <w:ind w:left="113" w:right="113"/>
              <w:jc w:val="center"/>
              <w:rPr>
                <w:rFonts w:ascii="Times New Roman" w:hAnsi="Times New Roman" w:cs="Times New Roman"/>
                <w:sz w:val="21"/>
                <w:szCs w:val="21"/>
              </w:rPr>
            </w:pPr>
            <w:r>
              <w:rPr>
                <w:rFonts w:ascii="Times New Roman" w:hAnsi="Times New Roman" w:cs="Times New Roman"/>
                <w:sz w:val="21"/>
                <w:szCs w:val="21"/>
              </w:rPr>
              <w:t>大气污染物</w:t>
            </w:r>
          </w:p>
        </w:tc>
        <w:tc>
          <w:tcPr>
            <w:tcW w:w="1448" w:type="dxa"/>
            <w:vAlign w:val="center"/>
          </w:tcPr>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燃料燃</w:t>
            </w:r>
          </w:p>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烧废气</w:t>
            </w:r>
          </w:p>
        </w:tc>
        <w:tc>
          <w:tcPr>
            <w:tcW w:w="1417" w:type="dxa"/>
            <w:vAlign w:val="center"/>
          </w:tcPr>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c>
          <w:tcPr>
            <w:tcW w:w="851" w:type="dxa"/>
            <w:vAlign w:val="center"/>
          </w:tcPr>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c>
          <w:tcPr>
            <w:tcW w:w="850" w:type="dxa"/>
            <w:vAlign w:val="center"/>
          </w:tcPr>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c>
          <w:tcPr>
            <w:tcW w:w="947" w:type="dxa"/>
            <w:vAlign w:val="center"/>
          </w:tcPr>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c>
          <w:tcPr>
            <w:tcW w:w="990" w:type="dxa"/>
            <w:gridSpan w:val="2"/>
            <w:vAlign w:val="center"/>
          </w:tcPr>
          <w:p w:rsidR="00985C5B" w:rsidRDefault="00290542">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r>
              <w:rPr>
                <w:rFonts w:ascii="Times New Roman" w:eastAsia="宋体" w:hAnsi="Times New Roman" w:cs="Times New Roman"/>
                <w:color w:val="auto"/>
                <w:sz w:val="21"/>
              </w:rPr>
              <w:t>/</w:t>
            </w:r>
          </w:p>
        </w:tc>
        <w:tc>
          <w:tcPr>
            <w:tcW w:w="851" w:type="dxa"/>
            <w:vAlign w:val="center"/>
          </w:tcPr>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c>
          <w:tcPr>
            <w:tcW w:w="1060" w:type="dxa"/>
            <w:vAlign w:val="center"/>
          </w:tcPr>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r>
      <w:tr w:rsidR="00D437E3" w:rsidTr="005D61B8">
        <w:trPr>
          <w:cantSplit/>
          <w:trHeight w:val="340"/>
          <w:jc w:val="center"/>
        </w:trPr>
        <w:tc>
          <w:tcPr>
            <w:tcW w:w="421" w:type="dxa"/>
            <w:vMerge/>
            <w:textDirection w:val="tbRlV"/>
            <w:vAlign w:val="center"/>
          </w:tcPr>
          <w:p w:rsidR="00D437E3" w:rsidRDefault="00D437E3">
            <w:pPr>
              <w:adjustRightInd w:val="0"/>
              <w:snapToGrid w:val="0"/>
              <w:ind w:left="113" w:right="113"/>
              <w:jc w:val="center"/>
              <w:rPr>
                <w:rFonts w:ascii="Times New Roman" w:hAnsi="Times New Roman" w:cs="Times New Roman"/>
                <w:sz w:val="21"/>
                <w:szCs w:val="21"/>
              </w:rPr>
            </w:pPr>
          </w:p>
        </w:tc>
        <w:tc>
          <w:tcPr>
            <w:tcW w:w="1448"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有组织排放</w:t>
            </w:r>
          </w:p>
        </w:tc>
        <w:tc>
          <w:tcPr>
            <w:tcW w:w="1417" w:type="dxa"/>
            <w:vAlign w:val="center"/>
          </w:tcPr>
          <w:p w:rsidR="00D437E3" w:rsidRDefault="00D437E3" w:rsidP="005D61B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c>
          <w:tcPr>
            <w:tcW w:w="851" w:type="dxa"/>
            <w:vAlign w:val="center"/>
          </w:tcPr>
          <w:p w:rsidR="00D437E3" w:rsidRDefault="00D437E3" w:rsidP="005D61B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c>
          <w:tcPr>
            <w:tcW w:w="850" w:type="dxa"/>
            <w:vAlign w:val="center"/>
          </w:tcPr>
          <w:p w:rsidR="00D437E3" w:rsidRDefault="00D437E3" w:rsidP="005D61B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c>
          <w:tcPr>
            <w:tcW w:w="947" w:type="dxa"/>
            <w:vAlign w:val="center"/>
          </w:tcPr>
          <w:p w:rsidR="00D437E3" w:rsidRDefault="00D437E3" w:rsidP="005D61B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c>
          <w:tcPr>
            <w:tcW w:w="990" w:type="dxa"/>
            <w:gridSpan w:val="2"/>
            <w:vAlign w:val="center"/>
          </w:tcPr>
          <w:p w:rsidR="00D437E3" w:rsidRDefault="00D437E3" w:rsidP="005D61B8">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r>
              <w:rPr>
                <w:rFonts w:ascii="Times New Roman" w:eastAsia="宋体" w:hAnsi="Times New Roman" w:cs="Times New Roman"/>
                <w:color w:val="auto"/>
                <w:sz w:val="21"/>
              </w:rPr>
              <w:t>/</w:t>
            </w:r>
          </w:p>
        </w:tc>
        <w:tc>
          <w:tcPr>
            <w:tcW w:w="851" w:type="dxa"/>
            <w:vAlign w:val="center"/>
          </w:tcPr>
          <w:p w:rsidR="00D437E3" w:rsidRDefault="00D437E3" w:rsidP="005D61B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c>
          <w:tcPr>
            <w:tcW w:w="1060" w:type="dxa"/>
            <w:vAlign w:val="center"/>
          </w:tcPr>
          <w:p w:rsidR="00D437E3" w:rsidRDefault="00D437E3" w:rsidP="005D61B8">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r>
      <w:tr w:rsidR="00D437E3">
        <w:trPr>
          <w:cantSplit/>
          <w:trHeight w:val="340"/>
          <w:jc w:val="center"/>
        </w:trPr>
        <w:tc>
          <w:tcPr>
            <w:tcW w:w="421" w:type="dxa"/>
            <w:vMerge/>
            <w:textDirection w:val="tbRlV"/>
            <w:vAlign w:val="center"/>
          </w:tcPr>
          <w:p w:rsidR="00D437E3" w:rsidRDefault="00D437E3">
            <w:pPr>
              <w:adjustRightInd w:val="0"/>
              <w:snapToGrid w:val="0"/>
              <w:ind w:left="113" w:right="113"/>
              <w:jc w:val="center"/>
              <w:rPr>
                <w:rFonts w:ascii="Times New Roman" w:hAnsi="Times New Roman" w:cs="Times New Roman"/>
                <w:sz w:val="21"/>
                <w:szCs w:val="21"/>
              </w:rPr>
            </w:pPr>
          </w:p>
        </w:tc>
        <w:tc>
          <w:tcPr>
            <w:tcW w:w="1448" w:type="dxa"/>
            <w:vMerge w:val="restart"/>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无组织</w:t>
            </w:r>
          </w:p>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排放</w:t>
            </w:r>
          </w:p>
        </w:tc>
        <w:tc>
          <w:tcPr>
            <w:tcW w:w="1417" w:type="dxa"/>
            <w:vAlign w:val="center"/>
          </w:tcPr>
          <w:p w:rsidR="00D437E3" w:rsidRDefault="00D437E3">
            <w:pPr>
              <w:adjustRightInd w:val="0"/>
              <w:snapToGrid w:val="0"/>
              <w:jc w:val="center"/>
              <w:rPr>
                <w:rFonts w:ascii="Times New Roman" w:hAnsi="Times New Roman" w:cs="Times New Roman"/>
                <w:sz w:val="21"/>
                <w:szCs w:val="21"/>
              </w:rPr>
            </w:pPr>
          </w:p>
        </w:tc>
        <w:tc>
          <w:tcPr>
            <w:tcW w:w="1701" w:type="dxa"/>
            <w:gridSpan w:val="2"/>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产生量</w:t>
            </w:r>
            <w:r>
              <w:rPr>
                <w:rFonts w:ascii="Times New Roman" w:hAnsi="Times New Roman" w:cs="Times New Roman"/>
                <w:sz w:val="21"/>
                <w:szCs w:val="21"/>
              </w:rPr>
              <w:t>t/a</w:t>
            </w:r>
          </w:p>
        </w:tc>
        <w:tc>
          <w:tcPr>
            <w:tcW w:w="3848" w:type="dxa"/>
            <w:gridSpan w:val="5"/>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排放量</w:t>
            </w:r>
            <w:r>
              <w:rPr>
                <w:rFonts w:ascii="Times New Roman" w:hAnsi="Times New Roman" w:cs="Times New Roman"/>
                <w:sz w:val="21"/>
                <w:szCs w:val="21"/>
              </w:rPr>
              <w:t>t/a</w:t>
            </w:r>
          </w:p>
        </w:tc>
      </w:tr>
      <w:tr w:rsidR="00D437E3">
        <w:trPr>
          <w:cantSplit/>
          <w:trHeight w:val="340"/>
          <w:jc w:val="center"/>
        </w:trPr>
        <w:tc>
          <w:tcPr>
            <w:tcW w:w="421" w:type="dxa"/>
            <w:vMerge/>
            <w:textDirection w:val="tbRlV"/>
            <w:vAlign w:val="center"/>
          </w:tcPr>
          <w:p w:rsidR="00D437E3" w:rsidRDefault="00D437E3">
            <w:pPr>
              <w:adjustRightInd w:val="0"/>
              <w:snapToGrid w:val="0"/>
              <w:ind w:left="113" w:right="113"/>
              <w:jc w:val="center"/>
              <w:rPr>
                <w:rFonts w:ascii="Times New Roman" w:hAnsi="Times New Roman" w:cs="Times New Roman"/>
                <w:sz w:val="21"/>
                <w:szCs w:val="21"/>
              </w:rPr>
            </w:pPr>
          </w:p>
        </w:tc>
        <w:tc>
          <w:tcPr>
            <w:tcW w:w="1448" w:type="dxa"/>
            <w:vMerge/>
            <w:vAlign w:val="center"/>
          </w:tcPr>
          <w:p w:rsidR="00D437E3" w:rsidRDefault="00D437E3">
            <w:pPr>
              <w:adjustRightInd w:val="0"/>
              <w:snapToGrid w:val="0"/>
              <w:jc w:val="center"/>
              <w:rPr>
                <w:rFonts w:ascii="Times New Roman" w:hAnsi="Times New Roman" w:cs="Times New Roman"/>
                <w:sz w:val="21"/>
                <w:szCs w:val="21"/>
              </w:rPr>
            </w:pPr>
          </w:p>
        </w:tc>
        <w:tc>
          <w:tcPr>
            <w:tcW w:w="1417" w:type="dxa"/>
            <w:vAlign w:val="center"/>
          </w:tcPr>
          <w:p w:rsidR="00D437E3" w:rsidRDefault="00D437E3" w:rsidP="00D437E3">
            <w:pPr>
              <w:adjustRightInd w:val="0"/>
              <w:snapToGrid w:val="0"/>
              <w:jc w:val="center"/>
              <w:rPr>
                <w:rFonts w:asciiTheme="majorBidi" w:hAnsiTheme="majorBidi" w:cstheme="majorBidi"/>
                <w:sz w:val="21"/>
                <w:szCs w:val="21"/>
              </w:rPr>
            </w:pPr>
            <w:r>
              <w:rPr>
                <w:rFonts w:asciiTheme="majorBidi" w:cstheme="majorBidi"/>
                <w:sz w:val="21"/>
                <w:szCs w:val="21"/>
              </w:rPr>
              <w:t>颗粒物</w:t>
            </w:r>
          </w:p>
        </w:tc>
        <w:tc>
          <w:tcPr>
            <w:tcW w:w="1701" w:type="dxa"/>
            <w:gridSpan w:val="2"/>
            <w:vAlign w:val="center"/>
          </w:tcPr>
          <w:p w:rsidR="00D437E3" w:rsidRDefault="002D7C8A">
            <w:pPr>
              <w:adjustRightInd w:val="0"/>
              <w:snapToGrid w:val="0"/>
              <w:jc w:val="center"/>
              <w:rPr>
                <w:rFonts w:asciiTheme="majorBidi" w:hAnsiTheme="majorBidi" w:cstheme="majorBidi"/>
                <w:color w:val="FF0000"/>
                <w:sz w:val="21"/>
                <w:szCs w:val="21"/>
              </w:rPr>
            </w:pPr>
            <w:r>
              <w:rPr>
                <w:rFonts w:asciiTheme="majorBidi" w:hAnsiTheme="majorBidi" w:cstheme="majorBidi" w:hint="eastAsia"/>
                <w:sz w:val="21"/>
                <w:szCs w:val="21"/>
              </w:rPr>
              <w:t>0.0471</w:t>
            </w:r>
          </w:p>
        </w:tc>
        <w:tc>
          <w:tcPr>
            <w:tcW w:w="3848" w:type="dxa"/>
            <w:gridSpan w:val="5"/>
            <w:vAlign w:val="center"/>
          </w:tcPr>
          <w:p w:rsidR="00D437E3" w:rsidRDefault="00D437E3">
            <w:pPr>
              <w:adjustRightInd w:val="0"/>
              <w:snapToGrid w:val="0"/>
              <w:jc w:val="center"/>
              <w:rPr>
                <w:rFonts w:asciiTheme="majorBidi" w:hAnsiTheme="majorBidi" w:cstheme="majorBidi"/>
                <w:color w:val="FF0000"/>
                <w:sz w:val="21"/>
                <w:szCs w:val="21"/>
              </w:rPr>
            </w:pPr>
            <w:r>
              <w:rPr>
                <w:rFonts w:asciiTheme="majorBidi" w:hAnsiTheme="majorBidi" w:cstheme="majorBidi" w:hint="eastAsia"/>
                <w:sz w:val="21"/>
                <w:szCs w:val="21"/>
              </w:rPr>
              <w:t>0.0471</w:t>
            </w:r>
          </w:p>
        </w:tc>
      </w:tr>
      <w:tr w:rsidR="00D437E3">
        <w:trPr>
          <w:cantSplit/>
          <w:trHeight w:val="340"/>
          <w:jc w:val="center"/>
        </w:trPr>
        <w:tc>
          <w:tcPr>
            <w:tcW w:w="421" w:type="dxa"/>
            <w:vMerge w:val="restart"/>
            <w:textDirection w:val="tbRlV"/>
            <w:vAlign w:val="center"/>
          </w:tcPr>
          <w:p w:rsidR="00D437E3" w:rsidRDefault="00D437E3">
            <w:pPr>
              <w:adjustRightInd w:val="0"/>
              <w:snapToGrid w:val="0"/>
              <w:ind w:left="113" w:right="113"/>
              <w:jc w:val="center"/>
              <w:rPr>
                <w:rFonts w:ascii="Times New Roman" w:hAnsi="Times New Roman" w:cs="Times New Roman"/>
                <w:sz w:val="21"/>
                <w:szCs w:val="21"/>
              </w:rPr>
            </w:pPr>
            <w:r>
              <w:rPr>
                <w:rFonts w:ascii="Times New Roman" w:hAnsi="Times New Roman" w:cs="Times New Roman"/>
                <w:sz w:val="21"/>
                <w:szCs w:val="21"/>
              </w:rPr>
              <w:t>水污染物</w:t>
            </w:r>
          </w:p>
        </w:tc>
        <w:tc>
          <w:tcPr>
            <w:tcW w:w="1448" w:type="dxa"/>
            <w:vAlign w:val="center"/>
          </w:tcPr>
          <w:p w:rsidR="00D437E3" w:rsidRDefault="00D437E3">
            <w:pPr>
              <w:adjustRightInd w:val="0"/>
              <w:snapToGrid w:val="0"/>
              <w:jc w:val="center"/>
              <w:rPr>
                <w:rFonts w:ascii="Times New Roman" w:hAnsi="Times New Roman" w:cs="Times New Roman"/>
                <w:sz w:val="21"/>
                <w:szCs w:val="21"/>
              </w:rPr>
            </w:pPr>
          </w:p>
        </w:tc>
        <w:tc>
          <w:tcPr>
            <w:tcW w:w="1417"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污染物</w:t>
            </w:r>
          </w:p>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名称</w:t>
            </w:r>
          </w:p>
        </w:tc>
        <w:tc>
          <w:tcPr>
            <w:tcW w:w="851" w:type="dxa"/>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废水量</w:t>
            </w:r>
          </w:p>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(t/a)</w:t>
            </w:r>
          </w:p>
        </w:tc>
        <w:tc>
          <w:tcPr>
            <w:tcW w:w="850"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产生浓度</w:t>
            </w:r>
          </w:p>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(mg/L)</w:t>
            </w:r>
          </w:p>
        </w:tc>
        <w:tc>
          <w:tcPr>
            <w:tcW w:w="947"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产生量</w:t>
            </w:r>
          </w:p>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(t/a)</w:t>
            </w:r>
          </w:p>
        </w:tc>
        <w:tc>
          <w:tcPr>
            <w:tcW w:w="990" w:type="dxa"/>
            <w:gridSpan w:val="2"/>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排放浓度</w:t>
            </w:r>
          </w:p>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(mg/L)</w:t>
            </w:r>
          </w:p>
        </w:tc>
        <w:tc>
          <w:tcPr>
            <w:tcW w:w="851"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排放量</w:t>
            </w:r>
          </w:p>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(t/a)</w:t>
            </w:r>
          </w:p>
        </w:tc>
        <w:tc>
          <w:tcPr>
            <w:tcW w:w="1060"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排放去向</w:t>
            </w:r>
          </w:p>
        </w:tc>
      </w:tr>
      <w:tr w:rsidR="00D437E3">
        <w:trPr>
          <w:cantSplit/>
          <w:trHeight w:val="340"/>
          <w:jc w:val="center"/>
        </w:trPr>
        <w:tc>
          <w:tcPr>
            <w:tcW w:w="421" w:type="dxa"/>
            <w:vMerge/>
            <w:textDirection w:val="tbRlV"/>
            <w:vAlign w:val="center"/>
          </w:tcPr>
          <w:p w:rsidR="00D437E3" w:rsidRDefault="00D437E3">
            <w:pPr>
              <w:adjustRightInd w:val="0"/>
              <w:snapToGrid w:val="0"/>
              <w:ind w:left="113" w:right="113"/>
              <w:jc w:val="center"/>
              <w:rPr>
                <w:rFonts w:ascii="Times New Roman" w:hAnsi="Times New Roman" w:cs="Times New Roman"/>
                <w:sz w:val="21"/>
                <w:szCs w:val="21"/>
              </w:rPr>
            </w:pPr>
          </w:p>
        </w:tc>
        <w:tc>
          <w:tcPr>
            <w:tcW w:w="1448"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生产废水</w:t>
            </w:r>
          </w:p>
        </w:tc>
        <w:tc>
          <w:tcPr>
            <w:tcW w:w="1417"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c>
          <w:tcPr>
            <w:tcW w:w="851"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c>
          <w:tcPr>
            <w:tcW w:w="850"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c>
          <w:tcPr>
            <w:tcW w:w="947"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c>
          <w:tcPr>
            <w:tcW w:w="990" w:type="dxa"/>
            <w:gridSpan w:val="2"/>
            <w:vAlign w:val="center"/>
          </w:tcPr>
          <w:p w:rsidR="00D437E3" w:rsidRDefault="00D437E3">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r>
              <w:rPr>
                <w:rFonts w:ascii="Times New Roman" w:eastAsia="宋体" w:hAnsi="Times New Roman" w:cs="Times New Roman"/>
                <w:color w:val="auto"/>
                <w:sz w:val="21"/>
              </w:rPr>
              <w:t>/</w:t>
            </w:r>
          </w:p>
        </w:tc>
        <w:tc>
          <w:tcPr>
            <w:tcW w:w="851"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p>
        </w:tc>
        <w:tc>
          <w:tcPr>
            <w:tcW w:w="1060" w:type="dxa"/>
            <w:vMerge w:val="restart"/>
            <w:vAlign w:val="center"/>
          </w:tcPr>
          <w:p w:rsidR="00D437E3" w:rsidRDefault="00D437E3">
            <w:pPr>
              <w:pStyle w:val="2TimesNewRoman"/>
              <w:adjustRightInd w:val="0"/>
              <w:snapToGrid w:val="0"/>
              <w:spacing w:before="0" w:after="0" w:line="240" w:lineRule="auto"/>
              <w:ind w:left="0" w:firstLine="0"/>
              <w:jc w:val="center"/>
              <w:rPr>
                <w:rFonts w:eastAsia="宋体" w:cs="Times New Roman"/>
                <w:sz w:val="21"/>
                <w:szCs w:val="21"/>
              </w:rPr>
            </w:pPr>
            <w:r>
              <w:rPr>
                <w:rFonts w:eastAsia="宋体" w:cs="Times New Roman"/>
                <w:sz w:val="21"/>
                <w:szCs w:val="21"/>
              </w:rPr>
              <w:t>接入</w:t>
            </w:r>
            <w:proofErr w:type="gramStart"/>
            <w:r>
              <w:rPr>
                <w:rFonts w:eastAsia="宋体" w:cs="Times New Roman" w:hint="eastAsia"/>
                <w:sz w:val="21"/>
                <w:szCs w:val="21"/>
              </w:rPr>
              <w:t>江阴澄常污水处理</w:t>
            </w:r>
            <w:proofErr w:type="gramEnd"/>
            <w:r>
              <w:rPr>
                <w:rFonts w:eastAsia="宋体" w:cs="Times New Roman" w:hint="eastAsia"/>
                <w:sz w:val="21"/>
                <w:szCs w:val="21"/>
              </w:rPr>
              <w:t>有限公司</w:t>
            </w:r>
            <w:r>
              <w:rPr>
                <w:rFonts w:eastAsia="宋体" w:cs="Times New Roman"/>
                <w:sz w:val="21"/>
                <w:szCs w:val="21"/>
              </w:rPr>
              <w:t>集中处理，最终</w:t>
            </w:r>
            <w:proofErr w:type="gramStart"/>
            <w:r>
              <w:rPr>
                <w:rFonts w:eastAsia="宋体" w:cs="Times New Roman"/>
                <w:sz w:val="21"/>
                <w:szCs w:val="21"/>
              </w:rPr>
              <w:t>排入</w:t>
            </w:r>
            <w:r>
              <w:rPr>
                <w:rFonts w:eastAsia="宋体" w:cs="Times New Roman" w:hint="eastAsia"/>
                <w:sz w:val="21"/>
                <w:szCs w:val="21"/>
              </w:rPr>
              <w:t>西横河</w:t>
            </w:r>
            <w:proofErr w:type="gramEnd"/>
          </w:p>
        </w:tc>
      </w:tr>
      <w:tr w:rsidR="00D437E3">
        <w:trPr>
          <w:cantSplit/>
          <w:trHeight w:val="340"/>
          <w:jc w:val="center"/>
        </w:trPr>
        <w:tc>
          <w:tcPr>
            <w:tcW w:w="421" w:type="dxa"/>
            <w:vMerge/>
            <w:textDirection w:val="tbRlV"/>
            <w:vAlign w:val="center"/>
          </w:tcPr>
          <w:p w:rsidR="00D437E3" w:rsidRDefault="00D437E3">
            <w:pPr>
              <w:adjustRightInd w:val="0"/>
              <w:snapToGrid w:val="0"/>
              <w:ind w:left="113" w:right="113"/>
              <w:jc w:val="center"/>
              <w:rPr>
                <w:rFonts w:ascii="Times New Roman" w:hAnsi="Times New Roman" w:cs="Times New Roman"/>
                <w:sz w:val="21"/>
                <w:szCs w:val="21"/>
              </w:rPr>
            </w:pPr>
          </w:p>
        </w:tc>
        <w:tc>
          <w:tcPr>
            <w:tcW w:w="1448" w:type="dxa"/>
            <w:vMerge w:val="restart"/>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生活污水</w:t>
            </w:r>
          </w:p>
        </w:tc>
        <w:tc>
          <w:tcPr>
            <w:tcW w:w="1417"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COD</w:t>
            </w:r>
          </w:p>
        </w:tc>
        <w:tc>
          <w:tcPr>
            <w:tcW w:w="851" w:type="dxa"/>
            <w:vMerge w:val="restart"/>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2400</w:t>
            </w:r>
          </w:p>
        </w:tc>
        <w:tc>
          <w:tcPr>
            <w:tcW w:w="850"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500</w:t>
            </w:r>
          </w:p>
        </w:tc>
        <w:tc>
          <w:tcPr>
            <w:tcW w:w="947"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1.2</w:t>
            </w:r>
          </w:p>
        </w:tc>
        <w:tc>
          <w:tcPr>
            <w:tcW w:w="990" w:type="dxa"/>
            <w:gridSpan w:val="2"/>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50</w:t>
            </w:r>
          </w:p>
        </w:tc>
        <w:tc>
          <w:tcPr>
            <w:tcW w:w="851"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0.12</w:t>
            </w:r>
          </w:p>
        </w:tc>
        <w:tc>
          <w:tcPr>
            <w:tcW w:w="1060" w:type="dxa"/>
            <w:vMerge/>
            <w:vAlign w:val="center"/>
          </w:tcPr>
          <w:p w:rsidR="00D437E3" w:rsidRDefault="00D437E3">
            <w:pPr>
              <w:pStyle w:val="2TimesNewRoman"/>
              <w:adjustRightInd w:val="0"/>
              <w:snapToGrid w:val="0"/>
              <w:spacing w:before="0" w:after="0" w:line="240" w:lineRule="auto"/>
              <w:ind w:left="0" w:firstLine="0"/>
              <w:jc w:val="center"/>
              <w:rPr>
                <w:rFonts w:eastAsia="宋体" w:cs="Times New Roman"/>
                <w:sz w:val="21"/>
                <w:szCs w:val="21"/>
              </w:rPr>
            </w:pPr>
          </w:p>
        </w:tc>
      </w:tr>
      <w:tr w:rsidR="00D437E3">
        <w:trPr>
          <w:cantSplit/>
          <w:trHeight w:val="340"/>
          <w:jc w:val="center"/>
        </w:trPr>
        <w:tc>
          <w:tcPr>
            <w:tcW w:w="421" w:type="dxa"/>
            <w:vMerge/>
            <w:textDirection w:val="tbRlV"/>
            <w:vAlign w:val="center"/>
          </w:tcPr>
          <w:p w:rsidR="00D437E3" w:rsidRDefault="00D437E3">
            <w:pPr>
              <w:adjustRightInd w:val="0"/>
              <w:snapToGrid w:val="0"/>
              <w:ind w:left="113" w:right="113"/>
              <w:jc w:val="center"/>
              <w:rPr>
                <w:rFonts w:ascii="Times New Roman" w:hAnsi="Times New Roman" w:cs="Times New Roman"/>
                <w:sz w:val="21"/>
                <w:szCs w:val="21"/>
              </w:rPr>
            </w:pPr>
          </w:p>
        </w:tc>
        <w:tc>
          <w:tcPr>
            <w:tcW w:w="1448" w:type="dxa"/>
            <w:vMerge/>
            <w:vAlign w:val="center"/>
          </w:tcPr>
          <w:p w:rsidR="00D437E3" w:rsidRDefault="00D437E3">
            <w:pPr>
              <w:adjustRightInd w:val="0"/>
              <w:snapToGrid w:val="0"/>
              <w:jc w:val="center"/>
              <w:rPr>
                <w:rFonts w:ascii="Times New Roman" w:hAnsi="Times New Roman" w:cs="Times New Roman"/>
                <w:sz w:val="21"/>
                <w:szCs w:val="21"/>
              </w:rPr>
            </w:pPr>
          </w:p>
        </w:tc>
        <w:tc>
          <w:tcPr>
            <w:tcW w:w="1417"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SS</w:t>
            </w:r>
          </w:p>
        </w:tc>
        <w:tc>
          <w:tcPr>
            <w:tcW w:w="851" w:type="dxa"/>
            <w:vMerge/>
            <w:vAlign w:val="center"/>
          </w:tcPr>
          <w:p w:rsidR="00D437E3" w:rsidRDefault="00D437E3">
            <w:pPr>
              <w:adjustRightInd w:val="0"/>
              <w:snapToGrid w:val="0"/>
              <w:jc w:val="center"/>
              <w:rPr>
                <w:rFonts w:ascii="Times New Roman" w:hAnsi="Times New Roman" w:cs="Times New Roman"/>
                <w:sz w:val="21"/>
                <w:szCs w:val="21"/>
              </w:rPr>
            </w:pPr>
          </w:p>
        </w:tc>
        <w:tc>
          <w:tcPr>
            <w:tcW w:w="850"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400</w:t>
            </w:r>
          </w:p>
        </w:tc>
        <w:tc>
          <w:tcPr>
            <w:tcW w:w="947"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0.96</w:t>
            </w:r>
          </w:p>
        </w:tc>
        <w:tc>
          <w:tcPr>
            <w:tcW w:w="990" w:type="dxa"/>
            <w:gridSpan w:val="2"/>
            <w:vAlign w:val="center"/>
          </w:tcPr>
          <w:p w:rsidR="00D437E3" w:rsidRDefault="00D437E3">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r>
              <w:rPr>
                <w:rFonts w:ascii="Times New Roman" w:eastAsia="宋体" w:hAnsi="Times New Roman" w:cs="Times New Roman"/>
                <w:color w:val="auto"/>
                <w:sz w:val="21"/>
              </w:rPr>
              <w:t>10</w:t>
            </w:r>
          </w:p>
        </w:tc>
        <w:tc>
          <w:tcPr>
            <w:tcW w:w="851"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0.024</w:t>
            </w:r>
          </w:p>
        </w:tc>
        <w:tc>
          <w:tcPr>
            <w:tcW w:w="1060" w:type="dxa"/>
            <w:vMerge/>
            <w:vAlign w:val="center"/>
          </w:tcPr>
          <w:p w:rsidR="00D437E3" w:rsidRDefault="00D437E3">
            <w:pPr>
              <w:pStyle w:val="2TimesNewRoman"/>
              <w:adjustRightInd w:val="0"/>
              <w:snapToGrid w:val="0"/>
              <w:spacing w:before="0" w:after="0" w:line="240" w:lineRule="auto"/>
              <w:ind w:left="0" w:firstLine="0"/>
              <w:jc w:val="center"/>
              <w:rPr>
                <w:rFonts w:eastAsia="宋体" w:cs="Times New Roman"/>
                <w:sz w:val="21"/>
                <w:szCs w:val="21"/>
              </w:rPr>
            </w:pPr>
          </w:p>
        </w:tc>
      </w:tr>
      <w:tr w:rsidR="00D437E3">
        <w:trPr>
          <w:cantSplit/>
          <w:trHeight w:val="340"/>
          <w:jc w:val="center"/>
        </w:trPr>
        <w:tc>
          <w:tcPr>
            <w:tcW w:w="421" w:type="dxa"/>
            <w:vMerge/>
            <w:textDirection w:val="tbRlV"/>
            <w:vAlign w:val="center"/>
          </w:tcPr>
          <w:p w:rsidR="00D437E3" w:rsidRDefault="00D437E3">
            <w:pPr>
              <w:adjustRightInd w:val="0"/>
              <w:snapToGrid w:val="0"/>
              <w:ind w:left="113" w:right="113"/>
              <w:jc w:val="center"/>
              <w:rPr>
                <w:rFonts w:ascii="Times New Roman" w:hAnsi="Times New Roman" w:cs="Times New Roman"/>
                <w:sz w:val="21"/>
                <w:szCs w:val="21"/>
              </w:rPr>
            </w:pPr>
          </w:p>
        </w:tc>
        <w:tc>
          <w:tcPr>
            <w:tcW w:w="1448" w:type="dxa"/>
            <w:vMerge/>
            <w:vAlign w:val="center"/>
          </w:tcPr>
          <w:p w:rsidR="00D437E3" w:rsidRDefault="00D437E3">
            <w:pPr>
              <w:adjustRightInd w:val="0"/>
              <w:snapToGrid w:val="0"/>
              <w:jc w:val="center"/>
              <w:rPr>
                <w:rFonts w:ascii="Times New Roman" w:hAnsi="Times New Roman" w:cs="Times New Roman"/>
                <w:sz w:val="21"/>
                <w:szCs w:val="21"/>
              </w:rPr>
            </w:pPr>
          </w:p>
        </w:tc>
        <w:tc>
          <w:tcPr>
            <w:tcW w:w="1417"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氨氮</w:t>
            </w:r>
          </w:p>
        </w:tc>
        <w:tc>
          <w:tcPr>
            <w:tcW w:w="851" w:type="dxa"/>
            <w:vMerge/>
            <w:vAlign w:val="center"/>
          </w:tcPr>
          <w:p w:rsidR="00D437E3" w:rsidRDefault="00D437E3">
            <w:pPr>
              <w:adjustRightInd w:val="0"/>
              <w:snapToGrid w:val="0"/>
              <w:jc w:val="center"/>
              <w:rPr>
                <w:rFonts w:ascii="Times New Roman" w:hAnsi="Times New Roman" w:cs="Times New Roman"/>
                <w:sz w:val="21"/>
                <w:szCs w:val="21"/>
              </w:rPr>
            </w:pPr>
          </w:p>
        </w:tc>
        <w:tc>
          <w:tcPr>
            <w:tcW w:w="850"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45</w:t>
            </w:r>
          </w:p>
        </w:tc>
        <w:tc>
          <w:tcPr>
            <w:tcW w:w="947"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0.108</w:t>
            </w:r>
          </w:p>
        </w:tc>
        <w:tc>
          <w:tcPr>
            <w:tcW w:w="990" w:type="dxa"/>
            <w:gridSpan w:val="2"/>
            <w:vAlign w:val="center"/>
          </w:tcPr>
          <w:p w:rsidR="00D437E3" w:rsidRDefault="00D437E3">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r>
              <w:rPr>
                <w:rFonts w:ascii="Times New Roman" w:eastAsia="宋体" w:hAnsi="Times New Roman" w:cs="Times New Roman"/>
                <w:color w:val="auto"/>
                <w:sz w:val="21"/>
              </w:rPr>
              <w:t>5</w:t>
            </w:r>
          </w:p>
        </w:tc>
        <w:tc>
          <w:tcPr>
            <w:tcW w:w="851"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0.012</w:t>
            </w:r>
          </w:p>
        </w:tc>
        <w:tc>
          <w:tcPr>
            <w:tcW w:w="1060" w:type="dxa"/>
            <w:vMerge/>
            <w:vAlign w:val="center"/>
          </w:tcPr>
          <w:p w:rsidR="00D437E3" w:rsidRDefault="00D437E3">
            <w:pPr>
              <w:pStyle w:val="2TimesNewRoman"/>
              <w:adjustRightInd w:val="0"/>
              <w:snapToGrid w:val="0"/>
              <w:spacing w:before="0" w:after="0" w:line="240" w:lineRule="auto"/>
              <w:ind w:left="0" w:firstLine="0"/>
              <w:jc w:val="center"/>
              <w:rPr>
                <w:rFonts w:eastAsia="宋体" w:cs="Times New Roman"/>
                <w:sz w:val="21"/>
                <w:szCs w:val="21"/>
              </w:rPr>
            </w:pPr>
          </w:p>
        </w:tc>
      </w:tr>
      <w:tr w:rsidR="00D437E3">
        <w:trPr>
          <w:cantSplit/>
          <w:trHeight w:val="340"/>
          <w:jc w:val="center"/>
        </w:trPr>
        <w:tc>
          <w:tcPr>
            <w:tcW w:w="421" w:type="dxa"/>
            <w:vMerge/>
            <w:textDirection w:val="tbRlV"/>
            <w:vAlign w:val="center"/>
          </w:tcPr>
          <w:p w:rsidR="00D437E3" w:rsidRDefault="00D437E3">
            <w:pPr>
              <w:adjustRightInd w:val="0"/>
              <w:snapToGrid w:val="0"/>
              <w:ind w:left="113" w:right="113"/>
              <w:jc w:val="center"/>
              <w:rPr>
                <w:rFonts w:ascii="Times New Roman" w:hAnsi="Times New Roman" w:cs="Times New Roman"/>
                <w:sz w:val="21"/>
                <w:szCs w:val="21"/>
              </w:rPr>
            </w:pPr>
          </w:p>
        </w:tc>
        <w:tc>
          <w:tcPr>
            <w:tcW w:w="1448" w:type="dxa"/>
            <w:vMerge/>
            <w:vAlign w:val="center"/>
          </w:tcPr>
          <w:p w:rsidR="00D437E3" w:rsidRDefault="00D437E3">
            <w:pPr>
              <w:adjustRightInd w:val="0"/>
              <w:snapToGrid w:val="0"/>
              <w:jc w:val="center"/>
              <w:rPr>
                <w:rFonts w:ascii="Times New Roman" w:hAnsi="Times New Roman" w:cs="Times New Roman"/>
                <w:sz w:val="21"/>
                <w:szCs w:val="21"/>
              </w:rPr>
            </w:pPr>
          </w:p>
        </w:tc>
        <w:tc>
          <w:tcPr>
            <w:tcW w:w="1417"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TP</w:t>
            </w:r>
          </w:p>
        </w:tc>
        <w:tc>
          <w:tcPr>
            <w:tcW w:w="851" w:type="dxa"/>
            <w:vMerge/>
            <w:vAlign w:val="center"/>
          </w:tcPr>
          <w:p w:rsidR="00D437E3" w:rsidRDefault="00D437E3">
            <w:pPr>
              <w:adjustRightInd w:val="0"/>
              <w:snapToGrid w:val="0"/>
              <w:jc w:val="center"/>
              <w:rPr>
                <w:rFonts w:ascii="Times New Roman" w:hAnsi="Times New Roman" w:cs="Times New Roman"/>
                <w:sz w:val="21"/>
                <w:szCs w:val="21"/>
              </w:rPr>
            </w:pPr>
          </w:p>
        </w:tc>
        <w:tc>
          <w:tcPr>
            <w:tcW w:w="850"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8</w:t>
            </w:r>
          </w:p>
        </w:tc>
        <w:tc>
          <w:tcPr>
            <w:tcW w:w="947"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0.0192</w:t>
            </w:r>
          </w:p>
        </w:tc>
        <w:tc>
          <w:tcPr>
            <w:tcW w:w="990" w:type="dxa"/>
            <w:gridSpan w:val="2"/>
            <w:vAlign w:val="center"/>
          </w:tcPr>
          <w:p w:rsidR="00D437E3" w:rsidRDefault="00D437E3">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r>
              <w:rPr>
                <w:rFonts w:ascii="Times New Roman" w:eastAsia="宋体" w:hAnsi="Times New Roman" w:cs="Times New Roman"/>
                <w:color w:val="auto"/>
                <w:sz w:val="21"/>
              </w:rPr>
              <w:t>0.5</w:t>
            </w:r>
          </w:p>
        </w:tc>
        <w:tc>
          <w:tcPr>
            <w:tcW w:w="851"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0.0012</w:t>
            </w:r>
          </w:p>
        </w:tc>
        <w:tc>
          <w:tcPr>
            <w:tcW w:w="1060" w:type="dxa"/>
            <w:vMerge/>
            <w:vAlign w:val="center"/>
          </w:tcPr>
          <w:p w:rsidR="00D437E3" w:rsidRDefault="00D437E3">
            <w:pPr>
              <w:pStyle w:val="2TimesNewRoman"/>
              <w:adjustRightInd w:val="0"/>
              <w:snapToGrid w:val="0"/>
              <w:spacing w:before="0" w:after="0" w:line="240" w:lineRule="auto"/>
              <w:ind w:left="0" w:firstLine="0"/>
              <w:jc w:val="center"/>
              <w:rPr>
                <w:rFonts w:eastAsia="宋体" w:cs="Times New Roman"/>
                <w:sz w:val="21"/>
                <w:szCs w:val="21"/>
              </w:rPr>
            </w:pPr>
          </w:p>
        </w:tc>
      </w:tr>
      <w:tr w:rsidR="00D437E3">
        <w:trPr>
          <w:cantSplit/>
          <w:trHeight w:val="340"/>
          <w:jc w:val="center"/>
        </w:trPr>
        <w:tc>
          <w:tcPr>
            <w:tcW w:w="421" w:type="dxa"/>
            <w:vMerge w:val="restart"/>
            <w:textDirection w:val="tbRlV"/>
            <w:vAlign w:val="center"/>
          </w:tcPr>
          <w:p w:rsidR="00D437E3" w:rsidRDefault="00D437E3">
            <w:pPr>
              <w:adjustRightInd w:val="0"/>
              <w:snapToGrid w:val="0"/>
              <w:ind w:left="113" w:right="113"/>
              <w:jc w:val="center"/>
              <w:rPr>
                <w:rFonts w:ascii="Times New Roman" w:hAnsi="Times New Roman" w:cs="Times New Roman"/>
                <w:sz w:val="21"/>
                <w:szCs w:val="21"/>
              </w:rPr>
            </w:pPr>
            <w:r>
              <w:rPr>
                <w:rFonts w:ascii="Times New Roman" w:hAnsi="Times New Roman" w:cs="Times New Roman"/>
                <w:sz w:val="21"/>
                <w:szCs w:val="21"/>
              </w:rPr>
              <w:t>固体废物</w:t>
            </w:r>
          </w:p>
        </w:tc>
        <w:tc>
          <w:tcPr>
            <w:tcW w:w="1448" w:type="dxa"/>
            <w:vAlign w:val="center"/>
          </w:tcPr>
          <w:p w:rsidR="00D437E3" w:rsidRDefault="00D437E3">
            <w:pPr>
              <w:adjustRightInd w:val="0"/>
              <w:snapToGrid w:val="0"/>
              <w:jc w:val="center"/>
              <w:rPr>
                <w:rFonts w:ascii="Times New Roman" w:hAnsi="Times New Roman" w:cs="Times New Roman"/>
                <w:sz w:val="21"/>
                <w:szCs w:val="21"/>
              </w:rPr>
            </w:pPr>
          </w:p>
        </w:tc>
        <w:tc>
          <w:tcPr>
            <w:tcW w:w="1417"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产生量</w:t>
            </w:r>
            <w:r>
              <w:rPr>
                <w:rFonts w:ascii="Times New Roman" w:hAnsi="Times New Roman" w:cs="Times New Roman"/>
                <w:sz w:val="21"/>
                <w:szCs w:val="21"/>
              </w:rPr>
              <w:t>(t/a)</w:t>
            </w:r>
          </w:p>
        </w:tc>
        <w:tc>
          <w:tcPr>
            <w:tcW w:w="1701" w:type="dxa"/>
            <w:gridSpan w:val="2"/>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处理处置量</w:t>
            </w:r>
            <w:r>
              <w:rPr>
                <w:rFonts w:ascii="Times New Roman" w:hAnsi="Times New Roman" w:cs="Times New Roman"/>
                <w:sz w:val="21"/>
                <w:szCs w:val="21"/>
              </w:rPr>
              <w:t>(t/a)</w:t>
            </w:r>
          </w:p>
        </w:tc>
        <w:tc>
          <w:tcPr>
            <w:tcW w:w="1503" w:type="dxa"/>
            <w:gridSpan w:val="2"/>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综合利用量</w:t>
            </w:r>
            <w:r>
              <w:rPr>
                <w:rFonts w:ascii="Times New Roman" w:hAnsi="Times New Roman" w:cs="Times New Roman"/>
                <w:sz w:val="21"/>
                <w:szCs w:val="21"/>
              </w:rPr>
              <w:t>(t/a)</w:t>
            </w:r>
          </w:p>
        </w:tc>
        <w:tc>
          <w:tcPr>
            <w:tcW w:w="1285" w:type="dxa"/>
            <w:gridSpan w:val="2"/>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外排量</w:t>
            </w:r>
            <w:r>
              <w:rPr>
                <w:rFonts w:ascii="Times New Roman" w:hAnsi="Times New Roman" w:cs="Times New Roman"/>
                <w:sz w:val="21"/>
                <w:szCs w:val="21"/>
              </w:rPr>
              <w:t>(t/a)</w:t>
            </w:r>
          </w:p>
        </w:tc>
        <w:tc>
          <w:tcPr>
            <w:tcW w:w="1060"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备注</w:t>
            </w:r>
          </w:p>
        </w:tc>
      </w:tr>
      <w:tr w:rsidR="00D437E3">
        <w:trPr>
          <w:cantSplit/>
          <w:trHeight w:val="340"/>
          <w:jc w:val="center"/>
        </w:trPr>
        <w:tc>
          <w:tcPr>
            <w:tcW w:w="421" w:type="dxa"/>
            <w:vMerge/>
            <w:textDirection w:val="tbRlV"/>
            <w:vAlign w:val="center"/>
          </w:tcPr>
          <w:p w:rsidR="00D437E3" w:rsidRDefault="00D437E3">
            <w:pPr>
              <w:adjustRightInd w:val="0"/>
              <w:snapToGrid w:val="0"/>
              <w:ind w:left="113" w:right="113"/>
              <w:jc w:val="center"/>
              <w:rPr>
                <w:rFonts w:ascii="Times New Roman" w:hAnsi="Times New Roman" w:cs="Times New Roman"/>
                <w:sz w:val="21"/>
                <w:szCs w:val="21"/>
              </w:rPr>
            </w:pPr>
          </w:p>
        </w:tc>
        <w:tc>
          <w:tcPr>
            <w:tcW w:w="1448"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一般工业固废</w:t>
            </w:r>
          </w:p>
        </w:tc>
        <w:tc>
          <w:tcPr>
            <w:tcW w:w="1417" w:type="dxa"/>
            <w:vAlign w:val="center"/>
          </w:tcPr>
          <w:p w:rsidR="00D437E3" w:rsidRPr="00363AC4" w:rsidRDefault="00EC2261" w:rsidP="00363AC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1129.1</w:t>
            </w:r>
          </w:p>
        </w:tc>
        <w:tc>
          <w:tcPr>
            <w:tcW w:w="1701" w:type="dxa"/>
            <w:gridSpan w:val="2"/>
            <w:vAlign w:val="center"/>
          </w:tcPr>
          <w:p w:rsidR="00D437E3" w:rsidRPr="00363AC4" w:rsidRDefault="00D437E3">
            <w:pPr>
              <w:adjustRightInd w:val="0"/>
              <w:snapToGrid w:val="0"/>
              <w:jc w:val="center"/>
              <w:rPr>
                <w:rFonts w:ascii="Times New Roman" w:hAnsi="Times New Roman" w:cs="Times New Roman"/>
                <w:sz w:val="21"/>
                <w:szCs w:val="21"/>
              </w:rPr>
            </w:pPr>
            <w:r w:rsidRPr="00363AC4">
              <w:rPr>
                <w:rFonts w:ascii="Times New Roman" w:hAnsi="Times New Roman" w:cs="Times New Roman" w:hint="eastAsia"/>
                <w:sz w:val="21"/>
                <w:szCs w:val="21"/>
              </w:rPr>
              <w:t>0</w:t>
            </w:r>
          </w:p>
        </w:tc>
        <w:tc>
          <w:tcPr>
            <w:tcW w:w="1503" w:type="dxa"/>
            <w:gridSpan w:val="2"/>
            <w:vAlign w:val="center"/>
          </w:tcPr>
          <w:p w:rsidR="00D437E3" w:rsidRPr="00363AC4" w:rsidRDefault="00EC2261">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1129.1</w:t>
            </w:r>
          </w:p>
        </w:tc>
        <w:tc>
          <w:tcPr>
            <w:tcW w:w="1285" w:type="dxa"/>
            <w:gridSpan w:val="2"/>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0</w:t>
            </w:r>
          </w:p>
        </w:tc>
        <w:tc>
          <w:tcPr>
            <w:tcW w:w="1060" w:type="dxa"/>
            <w:vAlign w:val="center"/>
          </w:tcPr>
          <w:p w:rsidR="00D437E3" w:rsidRDefault="00D437E3">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r>
              <w:rPr>
                <w:rFonts w:ascii="Times New Roman" w:eastAsia="宋体" w:hAnsi="Times New Roman" w:cs="Times New Roman" w:hint="eastAsia"/>
                <w:color w:val="auto"/>
                <w:sz w:val="21"/>
              </w:rPr>
              <w:t>外售综合利用</w:t>
            </w:r>
          </w:p>
        </w:tc>
      </w:tr>
      <w:tr w:rsidR="00363AC4">
        <w:trPr>
          <w:cantSplit/>
          <w:trHeight w:val="340"/>
          <w:jc w:val="center"/>
        </w:trPr>
        <w:tc>
          <w:tcPr>
            <w:tcW w:w="421" w:type="dxa"/>
            <w:vMerge/>
            <w:textDirection w:val="tbRlV"/>
            <w:vAlign w:val="center"/>
          </w:tcPr>
          <w:p w:rsidR="00363AC4" w:rsidRDefault="00363AC4">
            <w:pPr>
              <w:adjustRightInd w:val="0"/>
              <w:snapToGrid w:val="0"/>
              <w:ind w:left="113" w:right="113"/>
              <w:jc w:val="center"/>
              <w:rPr>
                <w:rFonts w:ascii="Times New Roman" w:hAnsi="Times New Roman" w:cs="Times New Roman"/>
                <w:sz w:val="21"/>
                <w:szCs w:val="21"/>
              </w:rPr>
            </w:pPr>
          </w:p>
        </w:tc>
        <w:tc>
          <w:tcPr>
            <w:tcW w:w="1448" w:type="dxa"/>
            <w:vAlign w:val="center"/>
          </w:tcPr>
          <w:p w:rsidR="00363AC4" w:rsidRDefault="00363AC4">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危险废物</w:t>
            </w:r>
          </w:p>
        </w:tc>
        <w:tc>
          <w:tcPr>
            <w:tcW w:w="1417" w:type="dxa"/>
            <w:vAlign w:val="center"/>
          </w:tcPr>
          <w:p w:rsidR="00363AC4" w:rsidRPr="00363AC4" w:rsidRDefault="00363AC4">
            <w:pPr>
              <w:adjustRightInd w:val="0"/>
              <w:snapToGrid w:val="0"/>
              <w:jc w:val="center"/>
              <w:rPr>
                <w:rFonts w:ascii="Times New Roman" w:hAnsi="Times New Roman" w:cs="Times New Roman"/>
                <w:sz w:val="21"/>
                <w:szCs w:val="21"/>
              </w:rPr>
            </w:pPr>
            <w:r w:rsidRPr="00363AC4">
              <w:rPr>
                <w:rFonts w:ascii="Times New Roman" w:hAnsi="Times New Roman" w:cs="Times New Roman" w:hint="eastAsia"/>
                <w:sz w:val="21"/>
                <w:szCs w:val="21"/>
              </w:rPr>
              <w:t>0.2</w:t>
            </w:r>
          </w:p>
        </w:tc>
        <w:tc>
          <w:tcPr>
            <w:tcW w:w="1701" w:type="dxa"/>
            <w:gridSpan w:val="2"/>
            <w:vAlign w:val="center"/>
          </w:tcPr>
          <w:p w:rsidR="00363AC4" w:rsidRPr="00363AC4" w:rsidRDefault="00363AC4">
            <w:pPr>
              <w:adjustRightInd w:val="0"/>
              <w:snapToGrid w:val="0"/>
              <w:jc w:val="center"/>
              <w:rPr>
                <w:rFonts w:ascii="Times New Roman" w:hAnsi="Times New Roman" w:cs="Times New Roman"/>
                <w:sz w:val="21"/>
                <w:szCs w:val="21"/>
              </w:rPr>
            </w:pPr>
            <w:r w:rsidRPr="00363AC4">
              <w:rPr>
                <w:rFonts w:ascii="Times New Roman" w:hAnsi="Times New Roman" w:cs="Times New Roman" w:hint="eastAsia"/>
                <w:sz w:val="21"/>
                <w:szCs w:val="21"/>
              </w:rPr>
              <w:t>0</w:t>
            </w:r>
          </w:p>
        </w:tc>
        <w:tc>
          <w:tcPr>
            <w:tcW w:w="1503" w:type="dxa"/>
            <w:gridSpan w:val="2"/>
            <w:vAlign w:val="center"/>
          </w:tcPr>
          <w:p w:rsidR="00363AC4" w:rsidRPr="00363AC4" w:rsidRDefault="00363AC4">
            <w:pPr>
              <w:adjustRightInd w:val="0"/>
              <w:snapToGrid w:val="0"/>
              <w:jc w:val="center"/>
              <w:rPr>
                <w:rFonts w:ascii="Times New Roman" w:hAnsi="Times New Roman" w:cs="Times New Roman"/>
                <w:sz w:val="21"/>
                <w:szCs w:val="21"/>
              </w:rPr>
            </w:pPr>
            <w:r w:rsidRPr="00363AC4">
              <w:rPr>
                <w:rFonts w:ascii="Times New Roman" w:hAnsi="Times New Roman" w:cs="Times New Roman" w:hint="eastAsia"/>
                <w:sz w:val="21"/>
                <w:szCs w:val="21"/>
              </w:rPr>
              <w:t>0.2</w:t>
            </w:r>
          </w:p>
        </w:tc>
        <w:tc>
          <w:tcPr>
            <w:tcW w:w="1285" w:type="dxa"/>
            <w:gridSpan w:val="2"/>
            <w:vAlign w:val="center"/>
          </w:tcPr>
          <w:p w:rsidR="00363AC4" w:rsidRDefault="00363AC4">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w:t>
            </w:r>
          </w:p>
        </w:tc>
        <w:tc>
          <w:tcPr>
            <w:tcW w:w="1060" w:type="dxa"/>
            <w:vAlign w:val="center"/>
          </w:tcPr>
          <w:p w:rsidR="00363AC4" w:rsidRDefault="00363AC4">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r>
              <w:rPr>
                <w:rFonts w:ascii="Times New Roman" w:eastAsia="宋体" w:hAnsi="Times New Roman" w:cs="Times New Roman" w:hint="eastAsia"/>
                <w:color w:val="auto"/>
                <w:sz w:val="21"/>
              </w:rPr>
              <w:t>委托有资质单位统一处置</w:t>
            </w:r>
          </w:p>
        </w:tc>
      </w:tr>
      <w:tr w:rsidR="00D437E3">
        <w:trPr>
          <w:cantSplit/>
          <w:trHeight w:val="340"/>
          <w:jc w:val="center"/>
        </w:trPr>
        <w:tc>
          <w:tcPr>
            <w:tcW w:w="421" w:type="dxa"/>
            <w:vMerge/>
            <w:textDirection w:val="tbRlV"/>
            <w:vAlign w:val="center"/>
          </w:tcPr>
          <w:p w:rsidR="00D437E3" w:rsidRDefault="00D437E3">
            <w:pPr>
              <w:adjustRightInd w:val="0"/>
              <w:snapToGrid w:val="0"/>
              <w:ind w:left="113" w:right="113"/>
              <w:jc w:val="center"/>
              <w:rPr>
                <w:rFonts w:ascii="Times New Roman" w:hAnsi="Times New Roman" w:cs="Times New Roman"/>
                <w:sz w:val="21"/>
                <w:szCs w:val="21"/>
              </w:rPr>
            </w:pPr>
          </w:p>
        </w:tc>
        <w:tc>
          <w:tcPr>
            <w:tcW w:w="1448" w:type="dxa"/>
            <w:vAlign w:val="center"/>
          </w:tcPr>
          <w:p w:rsidR="00D437E3" w:rsidRDefault="00D437E3">
            <w:pPr>
              <w:pStyle w:val="af2"/>
              <w:adjustRightInd w:val="0"/>
              <w:snapToGrid w:val="0"/>
              <w:spacing w:line="240" w:lineRule="auto"/>
              <w:rPr>
                <w:rFonts w:ascii="Times New Roman" w:eastAsia="宋体" w:hAnsi="Times New Roman" w:cs="Times New Roman"/>
                <w:sz w:val="21"/>
                <w:szCs w:val="21"/>
              </w:rPr>
            </w:pPr>
            <w:r>
              <w:rPr>
                <w:rFonts w:ascii="Times New Roman" w:eastAsia="宋体" w:hAnsi="Times New Roman" w:cs="Times New Roman"/>
                <w:sz w:val="21"/>
                <w:szCs w:val="21"/>
              </w:rPr>
              <w:t>生活垃圾</w:t>
            </w:r>
          </w:p>
        </w:tc>
        <w:tc>
          <w:tcPr>
            <w:tcW w:w="1417" w:type="dxa"/>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15</w:t>
            </w:r>
          </w:p>
        </w:tc>
        <w:tc>
          <w:tcPr>
            <w:tcW w:w="1701" w:type="dxa"/>
            <w:gridSpan w:val="2"/>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15</w:t>
            </w:r>
          </w:p>
        </w:tc>
        <w:tc>
          <w:tcPr>
            <w:tcW w:w="1503" w:type="dxa"/>
            <w:gridSpan w:val="2"/>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0</w:t>
            </w:r>
          </w:p>
        </w:tc>
        <w:tc>
          <w:tcPr>
            <w:tcW w:w="1285" w:type="dxa"/>
            <w:gridSpan w:val="2"/>
            <w:vAlign w:val="center"/>
          </w:tcPr>
          <w:p w:rsidR="00D437E3" w:rsidRDefault="00D437E3">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0</w:t>
            </w:r>
          </w:p>
        </w:tc>
        <w:tc>
          <w:tcPr>
            <w:tcW w:w="1060" w:type="dxa"/>
            <w:vAlign w:val="center"/>
          </w:tcPr>
          <w:p w:rsidR="00D437E3" w:rsidRDefault="00D437E3">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r>
              <w:rPr>
                <w:rFonts w:ascii="Times New Roman" w:eastAsia="宋体" w:hAnsi="Times New Roman" w:cs="Times New Roman"/>
                <w:color w:val="auto"/>
                <w:sz w:val="21"/>
              </w:rPr>
              <w:t>环卫定期清运</w:t>
            </w:r>
          </w:p>
        </w:tc>
      </w:tr>
      <w:tr w:rsidR="00ED7C20">
        <w:trPr>
          <w:cantSplit/>
          <w:trHeight w:val="340"/>
          <w:jc w:val="center"/>
        </w:trPr>
        <w:tc>
          <w:tcPr>
            <w:tcW w:w="421" w:type="dxa"/>
            <w:vMerge w:val="restart"/>
            <w:textDirection w:val="tbRlV"/>
            <w:vAlign w:val="center"/>
          </w:tcPr>
          <w:p w:rsidR="00ED7C20" w:rsidRDefault="00ED7C20">
            <w:pPr>
              <w:adjustRightInd w:val="0"/>
              <w:snapToGrid w:val="0"/>
              <w:ind w:left="113" w:right="113"/>
              <w:jc w:val="center"/>
              <w:rPr>
                <w:rFonts w:ascii="Times New Roman" w:hAnsi="Times New Roman" w:cs="Times New Roman"/>
                <w:sz w:val="21"/>
                <w:szCs w:val="21"/>
              </w:rPr>
            </w:pPr>
            <w:r>
              <w:rPr>
                <w:rFonts w:ascii="Times New Roman" w:hAnsi="Times New Roman" w:cs="Times New Roman"/>
                <w:sz w:val="21"/>
                <w:szCs w:val="21"/>
              </w:rPr>
              <w:t>噪声</w:t>
            </w:r>
          </w:p>
        </w:tc>
        <w:tc>
          <w:tcPr>
            <w:tcW w:w="2865" w:type="dxa"/>
            <w:gridSpan w:val="2"/>
            <w:vAlign w:val="center"/>
          </w:tcPr>
          <w:p w:rsidR="00ED7C20" w:rsidRDefault="00ED7C2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设备名称</w:t>
            </w:r>
          </w:p>
        </w:tc>
        <w:tc>
          <w:tcPr>
            <w:tcW w:w="1701" w:type="dxa"/>
            <w:gridSpan w:val="2"/>
            <w:vAlign w:val="center"/>
          </w:tcPr>
          <w:p w:rsidR="00ED7C20" w:rsidRDefault="00ED7C2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等效声级</w:t>
            </w:r>
          </w:p>
          <w:p w:rsidR="00ED7C20" w:rsidRDefault="00ED7C2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dB(A)</w:t>
            </w:r>
            <w:r>
              <w:rPr>
                <w:rFonts w:ascii="Times New Roman" w:hAnsi="Times New Roman" w:cs="Times New Roman"/>
                <w:sz w:val="21"/>
                <w:szCs w:val="21"/>
              </w:rPr>
              <w:t>）</w:t>
            </w:r>
          </w:p>
        </w:tc>
        <w:tc>
          <w:tcPr>
            <w:tcW w:w="1503" w:type="dxa"/>
            <w:gridSpan w:val="2"/>
            <w:vAlign w:val="center"/>
          </w:tcPr>
          <w:p w:rsidR="00ED7C20" w:rsidRDefault="00ED7C2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所在车间</w:t>
            </w:r>
          </w:p>
          <w:p w:rsidR="00ED7C20" w:rsidRDefault="00ED7C2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工段</w:t>
            </w:r>
            <w:r>
              <w:rPr>
                <w:rFonts w:ascii="Times New Roman" w:hAnsi="Times New Roman" w:cs="Times New Roman"/>
                <w:sz w:val="21"/>
                <w:szCs w:val="21"/>
              </w:rPr>
              <w:t>)</w:t>
            </w:r>
            <w:r>
              <w:rPr>
                <w:rFonts w:ascii="Times New Roman" w:hAnsi="Times New Roman" w:cs="Times New Roman"/>
                <w:sz w:val="21"/>
                <w:szCs w:val="21"/>
              </w:rPr>
              <w:t>名称</w:t>
            </w:r>
          </w:p>
        </w:tc>
        <w:tc>
          <w:tcPr>
            <w:tcW w:w="1285" w:type="dxa"/>
            <w:gridSpan w:val="2"/>
            <w:vAlign w:val="center"/>
          </w:tcPr>
          <w:p w:rsidR="00ED7C20" w:rsidRDefault="00ED7C2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距最近厂界</w:t>
            </w:r>
          </w:p>
          <w:p w:rsidR="00ED7C20" w:rsidRDefault="00ED7C2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位置</w:t>
            </w:r>
            <w:r>
              <w:rPr>
                <w:rFonts w:ascii="Times New Roman" w:hAnsi="Times New Roman" w:cs="Times New Roman"/>
                <w:sz w:val="21"/>
                <w:szCs w:val="21"/>
              </w:rPr>
              <w:t>m</w:t>
            </w:r>
          </w:p>
        </w:tc>
        <w:tc>
          <w:tcPr>
            <w:tcW w:w="1060" w:type="dxa"/>
            <w:vAlign w:val="center"/>
          </w:tcPr>
          <w:p w:rsidR="00ED7C20" w:rsidRDefault="00ED7C2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备注</w:t>
            </w:r>
            <w:r>
              <w:rPr>
                <w:rFonts w:ascii="Times New Roman" w:hAnsi="Times New Roman" w:cs="Times New Roman"/>
                <w:sz w:val="21"/>
                <w:szCs w:val="21"/>
              </w:rPr>
              <w:t>dB(A)</w:t>
            </w:r>
          </w:p>
        </w:tc>
      </w:tr>
      <w:tr w:rsidR="00ED7C2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proofErr w:type="gramStart"/>
            <w:r>
              <w:rPr>
                <w:rFonts w:ascii="Times New Roman" w:hAnsi="Times New Roman" w:cs="Times New Roman"/>
                <w:sz w:val="21"/>
                <w:szCs w:val="21"/>
              </w:rPr>
              <w:t>激光切管机</w:t>
            </w:r>
            <w:proofErr w:type="gramEnd"/>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503" w:type="dxa"/>
            <w:gridSpan w:val="2"/>
            <w:vAlign w:val="center"/>
          </w:tcPr>
          <w:p w:rsidR="00ED7C20" w:rsidRDefault="00ED7C2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42</w:t>
            </w:r>
          </w:p>
        </w:tc>
        <w:tc>
          <w:tcPr>
            <w:tcW w:w="1060" w:type="dxa"/>
            <w:vMerge w:val="restart"/>
            <w:vAlign w:val="center"/>
          </w:tcPr>
          <w:p w:rsidR="00ED7C20" w:rsidRDefault="00ED7C2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优先选择用低噪声设备，设备设置于室内，车间厂房隔声，距离衰减</w:t>
            </w:r>
          </w:p>
        </w:tc>
      </w:tr>
      <w:tr w:rsidR="00ED7C2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激光切管板</w:t>
            </w:r>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503" w:type="dxa"/>
            <w:gridSpan w:val="2"/>
          </w:tcPr>
          <w:p w:rsidR="00ED7C20" w:rsidRDefault="00ED7C20">
            <w:pPr>
              <w:adjustRightInd w:val="0"/>
              <w:snapToGrid w:val="0"/>
              <w:jc w:val="cente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40</w:t>
            </w:r>
          </w:p>
        </w:tc>
        <w:tc>
          <w:tcPr>
            <w:tcW w:w="1060" w:type="dxa"/>
            <w:vMerge/>
            <w:vAlign w:val="center"/>
          </w:tcPr>
          <w:p w:rsidR="00ED7C20" w:rsidRDefault="00ED7C2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p>
        </w:tc>
      </w:tr>
      <w:tr w:rsidR="00ED7C2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弯管机</w:t>
            </w:r>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80</w:t>
            </w:r>
          </w:p>
        </w:tc>
        <w:tc>
          <w:tcPr>
            <w:tcW w:w="1503" w:type="dxa"/>
            <w:gridSpan w:val="2"/>
          </w:tcPr>
          <w:p w:rsidR="00ED7C20" w:rsidRDefault="00ED7C20">
            <w:pPr>
              <w:adjustRightInd w:val="0"/>
              <w:snapToGrid w:val="0"/>
              <w:jc w:val="cente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35</w:t>
            </w:r>
          </w:p>
        </w:tc>
        <w:tc>
          <w:tcPr>
            <w:tcW w:w="1060" w:type="dxa"/>
            <w:vMerge/>
            <w:vAlign w:val="center"/>
          </w:tcPr>
          <w:p w:rsidR="00ED7C20" w:rsidRDefault="00ED7C2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p>
        </w:tc>
      </w:tr>
      <w:tr w:rsidR="00ED7C2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冲床</w:t>
            </w:r>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90</w:t>
            </w:r>
          </w:p>
        </w:tc>
        <w:tc>
          <w:tcPr>
            <w:tcW w:w="1503" w:type="dxa"/>
            <w:gridSpan w:val="2"/>
          </w:tcPr>
          <w:p w:rsidR="00ED7C20" w:rsidRDefault="00ED7C20">
            <w:pPr>
              <w:adjustRightInd w:val="0"/>
              <w:snapToGrid w:val="0"/>
              <w:jc w:val="cente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21</w:t>
            </w:r>
          </w:p>
        </w:tc>
        <w:tc>
          <w:tcPr>
            <w:tcW w:w="1060" w:type="dxa"/>
            <w:vMerge/>
            <w:vAlign w:val="center"/>
          </w:tcPr>
          <w:p w:rsidR="00ED7C20" w:rsidRDefault="00ED7C2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p>
        </w:tc>
      </w:tr>
      <w:tr w:rsidR="00ED7C2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小钻床</w:t>
            </w:r>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503" w:type="dxa"/>
            <w:gridSpan w:val="2"/>
            <w:vAlign w:val="center"/>
          </w:tcPr>
          <w:p w:rsidR="00ED7C20" w:rsidRDefault="00ED7C2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40</w:t>
            </w:r>
          </w:p>
        </w:tc>
        <w:tc>
          <w:tcPr>
            <w:tcW w:w="1060" w:type="dxa"/>
            <w:vMerge/>
            <w:vAlign w:val="center"/>
          </w:tcPr>
          <w:p w:rsidR="00ED7C20" w:rsidRDefault="00ED7C2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p>
        </w:tc>
      </w:tr>
      <w:tr w:rsidR="00ED7C2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proofErr w:type="gramStart"/>
            <w:r>
              <w:rPr>
                <w:rFonts w:ascii="Times New Roman" w:hAnsi="Times New Roman" w:cs="Times New Roman"/>
                <w:sz w:val="21"/>
                <w:szCs w:val="21"/>
              </w:rPr>
              <w:t>攻丝机</w:t>
            </w:r>
            <w:proofErr w:type="gramEnd"/>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503" w:type="dxa"/>
            <w:gridSpan w:val="2"/>
            <w:vAlign w:val="center"/>
          </w:tcPr>
          <w:p w:rsidR="00ED7C20" w:rsidRDefault="00ED7C2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25</w:t>
            </w:r>
          </w:p>
        </w:tc>
        <w:tc>
          <w:tcPr>
            <w:tcW w:w="1060" w:type="dxa"/>
            <w:vMerge/>
            <w:vAlign w:val="center"/>
          </w:tcPr>
          <w:p w:rsidR="00ED7C20" w:rsidRDefault="00ED7C2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p>
        </w:tc>
      </w:tr>
      <w:tr w:rsidR="00ED7C2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车床</w:t>
            </w:r>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503" w:type="dxa"/>
            <w:gridSpan w:val="2"/>
            <w:vAlign w:val="center"/>
          </w:tcPr>
          <w:p w:rsidR="00ED7C20" w:rsidRDefault="00ED7C2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38</w:t>
            </w:r>
          </w:p>
        </w:tc>
        <w:tc>
          <w:tcPr>
            <w:tcW w:w="1060" w:type="dxa"/>
            <w:vMerge/>
            <w:vAlign w:val="center"/>
          </w:tcPr>
          <w:p w:rsidR="00ED7C20" w:rsidRDefault="00ED7C2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p>
        </w:tc>
      </w:tr>
      <w:tr w:rsidR="00ED7C2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proofErr w:type="gramStart"/>
            <w:r>
              <w:rPr>
                <w:rFonts w:ascii="Times New Roman" w:hAnsi="Times New Roman" w:cs="Times New Roman"/>
                <w:sz w:val="21"/>
                <w:szCs w:val="21"/>
              </w:rPr>
              <w:t>裁管机</w:t>
            </w:r>
            <w:proofErr w:type="gramEnd"/>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503" w:type="dxa"/>
            <w:gridSpan w:val="2"/>
            <w:vAlign w:val="center"/>
          </w:tcPr>
          <w:p w:rsidR="00ED7C20" w:rsidRDefault="00ED7C2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36</w:t>
            </w:r>
          </w:p>
        </w:tc>
        <w:tc>
          <w:tcPr>
            <w:tcW w:w="1060" w:type="dxa"/>
            <w:vMerge/>
            <w:vAlign w:val="center"/>
          </w:tcPr>
          <w:p w:rsidR="00ED7C20" w:rsidRDefault="00ED7C2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p>
        </w:tc>
      </w:tr>
      <w:tr w:rsidR="00ED7C2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油压机</w:t>
            </w:r>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80</w:t>
            </w:r>
          </w:p>
        </w:tc>
        <w:tc>
          <w:tcPr>
            <w:tcW w:w="1503" w:type="dxa"/>
            <w:gridSpan w:val="2"/>
          </w:tcPr>
          <w:p w:rsidR="00ED7C20" w:rsidRDefault="00ED7C20">
            <w:pPr>
              <w:adjustRightInd w:val="0"/>
              <w:snapToGrid w:val="0"/>
              <w:jc w:val="cente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35</w:t>
            </w:r>
          </w:p>
        </w:tc>
        <w:tc>
          <w:tcPr>
            <w:tcW w:w="1060" w:type="dxa"/>
            <w:vMerge/>
            <w:vAlign w:val="center"/>
          </w:tcPr>
          <w:p w:rsidR="00ED7C20" w:rsidRDefault="00ED7C2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p>
        </w:tc>
      </w:tr>
      <w:tr w:rsidR="00ED7C2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打包机</w:t>
            </w:r>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70</w:t>
            </w:r>
          </w:p>
        </w:tc>
        <w:tc>
          <w:tcPr>
            <w:tcW w:w="1503" w:type="dxa"/>
            <w:gridSpan w:val="2"/>
          </w:tcPr>
          <w:p w:rsidR="00ED7C20" w:rsidRDefault="00ED7C20">
            <w:pPr>
              <w:adjustRightInd w:val="0"/>
              <w:snapToGrid w:val="0"/>
              <w:jc w:val="cente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26</w:t>
            </w:r>
          </w:p>
        </w:tc>
        <w:tc>
          <w:tcPr>
            <w:tcW w:w="1060" w:type="dxa"/>
            <w:vMerge/>
            <w:vAlign w:val="center"/>
          </w:tcPr>
          <w:p w:rsidR="00ED7C20" w:rsidRDefault="00ED7C2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p>
        </w:tc>
      </w:tr>
      <w:tr w:rsidR="00ED7C2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焊机</w:t>
            </w:r>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75</w:t>
            </w:r>
          </w:p>
        </w:tc>
        <w:tc>
          <w:tcPr>
            <w:tcW w:w="1503" w:type="dxa"/>
            <w:gridSpan w:val="2"/>
          </w:tcPr>
          <w:p w:rsidR="00ED7C20" w:rsidRDefault="00ED7C20">
            <w:pPr>
              <w:adjustRightInd w:val="0"/>
              <w:snapToGrid w:val="0"/>
              <w:jc w:val="cente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32</w:t>
            </w:r>
          </w:p>
        </w:tc>
        <w:tc>
          <w:tcPr>
            <w:tcW w:w="1060" w:type="dxa"/>
            <w:vMerge/>
            <w:vAlign w:val="center"/>
          </w:tcPr>
          <w:p w:rsidR="00ED7C20" w:rsidRDefault="00ED7C2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p>
        </w:tc>
      </w:tr>
      <w:tr w:rsidR="00ED7C20" w:rsidTr="002B137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数控焊机</w:t>
            </w:r>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75</w:t>
            </w:r>
          </w:p>
        </w:tc>
        <w:tc>
          <w:tcPr>
            <w:tcW w:w="1503"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35</w:t>
            </w:r>
          </w:p>
        </w:tc>
        <w:tc>
          <w:tcPr>
            <w:tcW w:w="1060" w:type="dxa"/>
            <w:vMerge/>
            <w:vAlign w:val="center"/>
          </w:tcPr>
          <w:p w:rsidR="00ED7C20" w:rsidRDefault="00ED7C2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p>
        </w:tc>
      </w:tr>
      <w:tr w:rsidR="00ED7C2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数控带锯</w:t>
            </w:r>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80</w:t>
            </w:r>
          </w:p>
        </w:tc>
        <w:tc>
          <w:tcPr>
            <w:tcW w:w="1503" w:type="dxa"/>
            <w:gridSpan w:val="2"/>
          </w:tcPr>
          <w:p w:rsidR="00ED7C20" w:rsidRDefault="00ED7C20" w:rsidP="002B1370">
            <w:pPr>
              <w:adjustRightInd w:val="0"/>
              <w:snapToGrid w:val="0"/>
              <w:jc w:val="cente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30</w:t>
            </w:r>
          </w:p>
        </w:tc>
        <w:tc>
          <w:tcPr>
            <w:tcW w:w="1060" w:type="dxa"/>
            <w:vMerge/>
            <w:vAlign w:val="center"/>
          </w:tcPr>
          <w:p w:rsidR="00ED7C20" w:rsidRDefault="00ED7C2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p>
        </w:tc>
      </w:tr>
      <w:tr w:rsidR="00ED7C2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折板机</w:t>
            </w:r>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80</w:t>
            </w:r>
          </w:p>
        </w:tc>
        <w:tc>
          <w:tcPr>
            <w:tcW w:w="1503" w:type="dxa"/>
            <w:gridSpan w:val="2"/>
          </w:tcPr>
          <w:p w:rsidR="00ED7C20" w:rsidRDefault="00ED7C20" w:rsidP="002B1370">
            <w:pPr>
              <w:adjustRightInd w:val="0"/>
              <w:snapToGrid w:val="0"/>
              <w:jc w:val="cente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27</w:t>
            </w:r>
          </w:p>
        </w:tc>
        <w:tc>
          <w:tcPr>
            <w:tcW w:w="1060" w:type="dxa"/>
            <w:vMerge/>
            <w:vAlign w:val="center"/>
          </w:tcPr>
          <w:p w:rsidR="00ED7C20" w:rsidRDefault="00ED7C2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p>
        </w:tc>
      </w:tr>
      <w:tr w:rsidR="00ED7C2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铣床</w:t>
            </w:r>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503" w:type="dxa"/>
            <w:gridSpan w:val="2"/>
          </w:tcPr>
          <w:p w:rsidR="00ED7C20" w:rsidRDefault="00ED7C20" w:rsidP="002B1370">
            <w:pPr>
              <w:adjustRightInd w:val="0"/>
              <w:snapToGrid w:val="0"/>
              <w:jc w:val="cente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30</w:t>
            </w:r>
          </w:p>
        </w:tc>
        <w:tc>
          <w:tcPr>
            <w:tcW w:w="1060" w:type="dxa"/>
            <w:vMerge/>
            <w:vAlign w:val="center"/>
          </w:tcPr>
          <w:p w:rsidR="00ED7C20" w:rsidRDefault="00ED7C2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p>
        </w:tc>
      </w:tr>
      <w:tr w:rsidR="00ED7C20" w:rsidTr="002B137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线切割</w:t>
            </w:r>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503"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34</w:t>
            </w:r>
          </w:p>
        </w:tc>
        <w:tc>
          <w:tcPr>
            <w:tcW w:w="1060" w:type="dxa"/>
            <w:vMerge/>
            <w:vAlign w:val="center"/>
          </w:tcPr>
          <w:p w:rsidR="00ED7C20" w:rsidRDefault="00ED7C2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p>
        </w:tc>
      </w:tr>
      <w:tr w:rsidR="00ED7C20" w:rsidTr="002B137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proofErr w:type="gramStart"/>
            <w:r>
              <w:rPr>
                <w:rFonts w:ascii="Times New Roman" w:hAnsi="Times New Roman" w:cs="Times New Roman"/>
                <w:sz w:val="21"/>
                <w:szCs w:val="21"/>
              </w:rPr>
              <w:t>遥皮钻</w:t>
            </w:r>
            <w:proofErr w:type="gramEnd"/>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503"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32</w:t>
            </w:r>
          </w:p>
        </w:tc>
        <w:tc>
          <w:tcPr>
            <w:tcW w:w="1060" w:type="dxa"/>
            <w:vMerge/>
            <w:vAlign w:val="center"/>
          </w:tcPr>
          <w:p w:rsidR="00ED7C20" w:rsidRDefault="00ED7C2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p>
        </w:tc>
      </w:tr>
      <w:tr w:rsidR="00ED7C20" w:rsidTr="002B137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磨床</w:t>
            </w:r>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503"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28</w:t>
            </w:r>
          </w:p>
        </w:tc>
        <w:tc>
          <w:tcPr>
            <w:tcW w:w="1060" w:type="dxa"/>
            <w:vMerge/>
            <w:vAlign w:val="center"/>
          </w:tcPr>
          <w:p w:rsidR="00ED7C20" w:rsidRDefault="00ED7C2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p>
        </w:tc>
      </w:tr>
      <w:tr w:rsidR="00ED7C20" w:rsidTr="002B137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数控加工中心</w:t>
            </w:r>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80</w:t>
            </w:r>
          </w:p>
        </w:tc>
        <w:tc>
          <w:tcPr>
            <w:tcW w:w="1503"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25</w:t>
            </w:r>
          </w:p>
        </w:tc>
        <w:tc>
          <w:tcPr>
            <w:tcW w:w="1060" w:type="dxa"/>
            <w:vMerge/>
            <w:vAlign w:val="center"/>
          </w:tcPr>
          <w:p w:rsidR="00ED7C20" w:rsidRDefault="00ED7C2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p>
        </w:tc>
      </w:tr>
      <w:tr w:rsidR="00ED7C2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空压机</w:t>
            </w:r>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85</w:t>
            </w:r>
          </w:p>
        </w:tc>
        <w:tc>
          <w:tcPr>
            <w:tcW w:w="1503" w:type="dxa"/>
            <w:gridSpan w:val="2"/>
          </w:tcPr>
          <w:p w:rsidR="00ED7C20" w:rsidRDefault="00ED7C20" w:rsidP="002B1370">
            <w:pPr>
              <w:adjustRightInd w:val="0"/>
              <w:snapToGrid w:val="0"/>
              <w:jc w:val="cente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37</w:t>
            </w:r>
          </w:p>
        </w:tc>
        <w:tc>
          <w:tcPr>
            <w:tcW w:w="1060" w:type="dxa"/>
            <w:vMerge/>
            <w:vAlign w:val="center"/>
          </w:tcPr>
          <w:p w:rsidR="00ED7C20" w:rsidRDefault="00ED7C2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p>
        </w:tc>
      </w:tr>
      <w:tr w:rsidR="00ED7C2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proofErr w:type="gramStart"/>
            <w:r>
              <w:rPr>
                <w:rFonts w:ascii="Times New Roman" w:hAnsi="Times New Roman" w:cs="Times New Roman"/>
                <w:sz w:val="21"/>
                <w:szCs w:val="21"/>
              </w:rPr>
              <w:t>钉箱机</w:t>
            </w:r>
            <w:proofErr w:type="gramEnd"/>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70</w:t>
            </w:r>
          </w:p>
        </w:tc>
        <w:tc>
          <w:tcPr>
            <w:tcW w:w="1503" w:type="dxa"/>
            <w:gridSpan w:val="2"/>
          </w:tcPr>
          <w:p w:rsidR="00ED7C20" w:rsidRDefault="00ED7C20" w:rsidP="002B1370">
            <w:pPr>
              <w:adjustRightInd w:val="0"/>
              <w:snapToGrid w:val="0"/>
              <w:jc w:val="cente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24</w:t>
            </w:r>
          </w:p>
        </w:tc>
        <w:tc>
          <w:tcPr>
            <w:tcW w:w="1060" w:type="dxa"/>
            <w:vMerge/>
            <w:vAlign w:val="center"/>
          </w:tcPr>
          <w:p w:rsidR="00ED7C20" w:rsidRDefault="00ED7C2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p>
        </w:tc>
      </w:tr>
      <w:tr w:rsidR="00ED7C2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雕刻机</w:t>
            </w:r>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80</w:t>
            </w:r>
          </w:p>
        </w:tc>
        <w:tc>
          <w:tcPr>
            <w:tcW w:w="1503" w:type="dxa"/>
            <w:gridSpan w:val="2"/>
          </w:tcPr>
          <w:p w:rsidR="00ED7C20" w:rsidRDefault="00ED7C20" w:rsidP="002B1370">
            <w:pPr>
              <w:adjustRightInd w:val="0"/>
              <w:snapToGrid w:val="0"/>
              <w:jc w:val="cente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28</w:t>
            </w:r>
          </w:p>
        </w:tc>
        <w:tc>
          <w:tcPr>
            <w:tcW w:w="1060" w:type="dxa"/>
            <w:vMerge/>
            <w:vAlign w:val="center"/>
          </w:tcPr>
          <w:p w:rsidR="00ED7C20" w:rsidRDefault="00ED7C2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p>
        </w:tc>
      </w:tr>
      <w:tr w:rsidR="00ED7C20">
        <w:trPr>
          <w:cantSplit/>
          <w:trHeight w:val="340"/>
          <w:jc w:val="center"/>
        </w:trPr>
        <w:tc>
          <w:tcPr>
            <w:tcW w:w="421" w:type="dxa"/>
            <w:vMerge/>
            <w:vAlign w:val="center"/>
          </w:tcPr>
          <w:p w:rsidR="00ED7C20" w:rsidRDefault="00ED7C20">
            <w:pPr>
              <w:adjustRightInd w:val="0"/>
              <w:snapToGrid w:val="0"/>
              <w:jc w:val="center"/>
              <w:rPr>
                <w:rFonts w:ascii="Times New Roman" w:hAnsi="Times New Roman" w:cs="Times New Roman"/>
                <w:sz w:val="21"/>
                <w:szCs w:val="21"/>
              </w:rPr>
            </w:pPr>
          </w:p>
        </w:tc>
        <w:tc>
          <w:tcPr>
            <w:tcW w:w="286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木工开料机</w:t>
            </w:r>
          </w:p>
        </w:tc>
        <w:tc>
          <w:tcPr>
            <w:tcW w:w="1701"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75</w:t>
            </w:r>
          </w:p>
        </w:tc>
        <w:tc>
          <w:tcPr>
            <w:tcW w:w="1503" w:type="dxa"/>
            <w:gridSpan w:val="2"/>
          </w:tcPr>
          <w:p w:rsidR="00ED7C20" w:rsidRDefault="00ED7C2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生产车间</w:t>
            </w:r>
          </w:p>
        </w:tc>
        <w:tc>
          <w:tcPr>
            <w:tcW w:w="1285" w:type="dxa"/>
            <w:gridSpan w:val="2"/>
            <w:vAlign w:val="center"/>
          </w:tcPr>
          <w:p w:rsidR="00ED7C20" w:rsidRDefault="00ED7C20" w:rsidP="002B1370">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23</w:t>
            </w:r>
          </w:p>
        </w:tc>
        <w:tc>
          <w:tcPr>
            <w:tcW w:w="1060" w:type="dxa"/>
            <w:vMerge/>
            <w:vAlign w:val="center"/>
          </w:tcPr>
          <w:p w:rsidR="00ED7C20" w:rsidRDefault="00ED7C20">
            <w:pPr>
              <w:pStyle w:val="xl28"/>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color w:val="auto"/>
                <w:sz w:val="21"/>
              </w:rPr>
            </w:pPr>
          </w:p>
        </w:tc>
      </w:tr>
      <w:tr w:rsidR="00ED7C20">
        <w:trPr>
          <w:cantSplit/>
          <w:trHeight w:val="1457"/>
          <w:jc w:val="center"/>
        </w:trPr>
        <w:tc>
          <w:tcPr>
            <w:tcW w:w="8835" w:type="dxa"/>
            <w:gridSpan w:val="10"/>
          </w:tcPr>
          <w:p w:rsidR="00ED7C20" w:rsidRDefault="00ED7C20">
            <w:pPr>
              <w:adjustRightInd w:val="0"/>
              <w:snapToGrid w:val="0"/>
              <w:spacing w:line="240" w:lineRule="exact"/>
              <w:rPr>
                <w:rFonts w:ascii="Times New Roman" w:hAnsi="Times New Roman" w:cs="Times New Roman"/>
                <w:b/>
                <w:sz w:val="21"/>
                <w:szCs w:val="21"/>
              </w:rPr>
            </w:pPr>
            <w:r>
              <w:rPr>
                <w:rFonts w:ascii="Times New Roman" w:hAnsi="Times New Roman" w:cs="Times New Roman"/>
                <w:b/>
                <w:sz w:val="21"/>
                <w:szCs w:val="21"/>
              </w:rPr>
              <w:t>主要生态影响</w:t>
            </w:r>
          </w:p>
          <w:p w:rsidR="00ED7C20" w:rsidRDefault="00ED7C20">
            <w:pPr>
              <w:adjustRightInd w:val="0"/>
              <w:snapToGrid w:val="0"/>
              <w:spacing w:line="240" w:lineRule="exact"/>
              <w:ind w:firstLineChars="250" w:firstLine="525"/>
              <w:rPr>
                <w:rFonts w:ascii="Times New Roman" w:hAnsi="Times New Roman" w:cs="Times New Roman"/>
                <w:sz w:val="21"/>
                <w:szCs w:val="21"/>
              </w:rPr>
            </w:pPr>
            <w:r>
              <w:rPr>
                <w:rFonts w:ascii="Times New Roman" w:hAnsi="Times New Roman" w:cs="Times New Roman"/>
                <w:sz w:val="21"/>
                <w:szCs w:val="21"/>
              </w:rPr>
              <w:t>本项目对周围生态环境基本无影响。</w:t>
            </w:r>
          </w:p>
          <w:p w:rsidR="00ED7C20" w:rsidRDefault="00ED7C20" w:rsidP="00363AC4">
            <w:pPr>
              <w:adjustRightInd w:val="0"/>
              <w:snapToGrid w:val="0"/>
              <w:spacing w:line="240" w:lineRule="exact"/>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363AC4" w:rsidRDefault="00363AC4" w:rsidP="00363AC4">
            <w:pPr>
              <w:adjustRightInd w:val="0"/>
              <w:snapToGrid w:val="0"/>
              <w:spacing w:line="240" w:lineRule="exact"/>
              <w:ind w:firstLineChars="250" w:firstLine="525"/>
              <w:rPr>
                <w:rFonts w:ascii="Times New Roman" w:hAnsi="Times New Roman" w:cs="Times New Roman"/>
                <w:sz w:val="21"/>
                <w:szCs w:val="21"/>
              </w:rPr>
            </w:pPr>
          </w:p>
          <w:p w:rsidR="00363AC4" w:rsidRDefault="00363AC4" w:rsidP="00363AC4">
            <w:pPr>
              <w:adjustRightInd w:val="0"/>
              <w:snapToGrid w:val="0"/>
              <w:spacing w:line="240" w:lineRule="exact"/>
              <w:ind w:firstLineChars="250" w:firstLine="525"/>
              <w:rPr>
                <w:rFonts w:ascii="Times New Roman" w:hAnsi="Times New Roman" w:cs="Times New Roman"/>
                <w:sz w:val="21"/>
                <w:szCs w:val="21"/>
              </w:rPr>
            </w:pPr>
          </w:p>
          <w:p w:rsidR="00363AC4" w:rsidRDefault="00363AC4" w:rsidP="00363AC4">
            <w:pPr>
              <w:adjustRightInd w:val="0"/>
              <w:snapToGrid w:val="0"/>
              <w:spacing w:line="240" w:lineRule="exact"/>
              <w:ind w:firstLineChars="250" w:firstLine="525"/>
              <w:rPr>
                <w:rFonts w:ascii="Times New Roman" w:hAnsi="Times New Roman" w:cs="Times New Roman"/>
                <w:sz w:val="21"/>
                <w:szCs w:val="21"/>
              </w:rPr>
            </w:pPr>
          </w:p>
          <w:p w:rsidR="00363AC4" w:rsidRDefault="00363AC4" w:rsidP="00363AC4">
            <w:pPr>
              <w:adjustRightInd w:val="0"/>
              <w:snapToGrid w:val="0"/>
              <w:spacing w:line="240" w:lineRule="exact"/>
              <w:ind w:firstLineChars="250" w:firstLine="525"/>
              <w:rPr>
                <w:rFonts w:ascii="Times New Roman" w:hAnsi="Times New Roman" w:cs="Times New Roman"/>
                <w:sz w:val="21"/>
                <w:szCs w:val="21"/>
              </w:rPr>
            </w:pPr>
          </w:p>
          <w:p w:rsidR="00363AC4" w:rsidRDefault="00363AC4" w:rsidP="00363AC4">
            <w:pPr>
              <w:adjustRightInd w:val="0"/>
              <w:snapToGrid w:val="0"/>
              <w:spacing w:line="240" w:lineRule="exact"/>
              <w:ind w:firstLineChars="250" w:firstLine="525"/>
              <w:rPr>
                <w:rFonts w:ascii="Times New Roman" w:hAnsi="Times New Roman" w:cs="Times New Roman"/>
                <w:sz w:val="21"/>
                <w:szCs w:val="21"/>
              </w:rPr>
            </w:pPr>
          </w:p>
          <w:p w:rsidR="00363AC4" w:rsidRDefault="00363AC4" w:rsidP="00363AC4">
            <w:pPr>
              <w:adjustRightInd w:val="0"/>
              <w:snapToGrid w:val="0"/>
              <w:spacing w:line="240" w:lineRule="exact"/>
              <w:ind w:firstLineChars="250" w:firstLine="525"/>
              <w:rPr>
                <w:rFonts w:ascii="Times New Roman" w:hAnsi="Times New Roman" w:cs="Times New Roman"/>
                <w:sz w:val="21"/>
                <w:szCs w:val="21"/>
              </w:rPr>
            </w:pPr>
          </w:p>
          <w:p w:rsidR="00363AC4" w:rsidRDefault="00363AC4" w:rsidP="00363AC4">
            <w:pPr>
              <w:adjustRightInd w:val="0"/>
              <w:snapToGrid w:val="0"/>
              <w:spacing w:line="240" w:lineRule="exact"/>
              <w:ind w:firstLineChars="250" w:firstLine="525"/>
              <w:rPr>
                <w:rFonts w:ascii="Times New Roman" w:hAnsi="Times New Roman" w:cs="Times New Roman"/>
                <w:sz w:val="21"/>
                <w:szCs w:val="21"/>
              </w:rPr>
            </w:pPr>
          </w:p>
          <w:p w:rsidR="00363AC4" w:rsidRDefault="00363AC4" w:rsidP="00363AC4">
            <w:pPr>
              <w:adjustRightInd w:val="0"/>
              <w:snapToGrid w:val="0"/>
              <w:spacing w:line="240" w:lineRule="exact"/>
              <w:ind w:firstLineChars="250" w:firstLine="525"/>
              <w:rPr>
                <w:rFonts w:ascii="Times New Roman" w:hAnsi="Times New Roman" w:cs="Times New Roman"/>
                <w:sz w:val="21"/>
                <w:szCs w:val="21"/>
              </w:rPr>
            </w:pPr>
          </w:p>
          <w:p w:rsidR="00363AC4" w:rsidRDefault="00363AC4" w:rsidP="00363AC4">
            <w:pPr>
              <w:adjustRightInd w:val="0"/>
              <w:snapToGrid w:val="0"/>
              <w:spacing w:line="240" w:lineRule="exact"/>
              <w:ind w:firstLineChars="250" w:firstLine="525"/>
              <w:rPr>
                <w:rFonts w:ascii="Times New Roman" w:hAnsi="Times New Roman" w:cs="Times New Roman"/>
                <w:sz w:val="21"/>
                <w:szCs w:val="21"/>
              </w:rPr>
            </w:pPr>
          </w:p>
          <w:p w:rsidR="00363AC4" w:rsidRDefault="00363AC4" w:rsidP="00363AC4">
            <w:pPr>
              <w:adjustRightInd w:val="0"/>
              <w:snapToGrid w:val="0"/>
              <w:spacing w:line="240" w:lineRule="exact"/>
              <w:ind w:firstLineChars="250" w:firstLine="525"/>
              <w:rPr>
                <w:rFonts w:ascii="Times New Roman" w:hAnsi="Times New Roman" w:cs="Times New Roman"/>
                <w:sz w:val="21"/>
                <w:szCs w:val="21"/>
              </w:rPr>
            </w:pPr>
          </w:p>
          <w:p w:rsidR="00363AC4" w:rsidRDefault="00363AC4" w:rsidP="00363AC4">
            <w:pPr>
              <w:adjustRightInd w:val="0"/>
              <w:snapToGrid w:val="0"/>
              <w:spacing w:line="240" w:lineRule="exact"/>
              <w:ind w:firstLineChars="250" w:firstLine="525"/>
              <w:rPr>
                <w:rFonts w:ascii="Times New Roman" w:hAnsi="Times New Roman" w:cs="Times New Roman"/>
                <w:sz w:val="21"/>
                <w:szCs w:val="21"/>
              </w:rPr>
            </w:pPr>
          </w:p>
          <w:p w:rsidR="00363AC4" w:rsidRDefault="00363AC4" w:rsidP="00363AC4">
            <w:pPr>
              <w:adjustRightInd w:val="0"/>
              <w:snapToGrid w:val="0"/>
              <w:spacing w:line="240" w:lineRule="exact"/>
              <w:ind w:firstLineChars="250" w:firstLine="525"/>
              <w:rPr>
                <w:rFonts w:ascii="Times New Roman" w:hAnsi="Times New Roman" w:cs="Times New Roman"/>
                <w:sz w:val="21"/>
                <w:szCs w:val="21"/>
              </w:rPr>
            </w:pPr>
          </w:p>
          <w:p w:rsidR="00363AC4" w:rsidRDefault="00363AC4" w:rsidP="00363AC4">
            <w:pPr>
              <w:adjustRightInd w:val="0"/>
              <w:snapToGrid w:val="0"/>
              <w:spacing w:line="240" w:lineRule="exact"/>
              <w:ind w:firstLineChars="250" w:firstLine="525"/>
              <w:rPr>
                <w:rFonts w:ascii="Times New Roman" w:hAnsi="Times New Roman" w:cs="Times New Roman"/>
                <w:sz w:val="21"/>
                <w:szCs w:val="21"/>
              </w:rPr>
            </w:pPr>
          </w:p>
          <w:p w:rsidR="00363AC4" w:rsidRDefault="00363AC4" w:rsidP="00363AC4">
            <w:pPr>
              <w:adjustRightInd w:val="0"/>
              <w:snapToGrid w:val="0"/>
              <w:spacing w:line="240" w:lineRule="exact"/>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363AC4" w:rsidRDefault="00363AC4" w:rsidP="00ED7C20">
            <w:pPr>
              <w:adjustRightInd w:val="0"/>
              <w:snapToGrid w:val="0"/>
              <w:spacing w:line="240" w:lineRule="exact"/>
              <w:ind w:firstLineChars="250" w:firstLine="525"/>
              <w:rPr>
                <w:rFonts w:ascii="Times New Roman" w:hAnsi="Times New Roman" w:cs="Times New Roman"/>
                <w:sz w:val="21"/>
                <w:szCs w:val="21"/>
              </w:rPr>
            </w:pPr>
          </w:p>
          <w:p w:rsidR="00363AC4" w:rsidRDefault="00363AC4" w:rsidP="00ED7C20">
            <w:pPr>
              <w:adjustRightInd w:val="0"/>
              <w:snapToGrid w:val="0"/>
              <w:spacing w:line="240" w:lineRule="exact"/>
              <w:ind w:firstLineChars="250" w:firstLine="525"/>
              <w:rPr>
                <w:rFonts w:ascii="Times New Roman" w:hAnsi="Times New Roman" w:cs="Times New Roman"/>
                <w:sz w:val="21"/>
                <w:szCs w:val="21"/>
              </w:rPr>
            </w:pPr>
          </w:p>
          <w:p w:rsidR="00363AC4" w:rsidRDefault="00363AC4" w:rsidP="00ED7C20">
            <w:pPr>
              <w:adjustRightInd w:val="0"/>
              <w:snapToGrid w:val="0"/>
              <w:spacing w:line="240" w:lineRule="exact"/>
              <w:ind w:firstLineChars="250" w:firstLine="525"/>
              <w:rPr>
                <w:rFonts w:ascii="Times New Roman" w:hAnsi="Times New Roman" w:cs="Times New Roman"/>
                <w:sz w:val="21"/>
                <w:szCs w:val="21"/>
              </w:rPr>
            </w:pPr>
          </w:p>
          <w:p w:rsidR="00363AC4" w:rsidRDefault="00363AC4" w:rsidP="00ED7C20">
            <w:pPr>
              <w:adjustRightInd w:val="0"/>
              <w:snapToGrid w:val="0"/>
              <w:spacing w:line="240" w:lineRule="exact"/>
              <w:ind w:firstLineChars="250" w:firstLine="525"/>
              <w:rPr>
                <w:rFonts w:ascii="Times New Roman" w:hAnsi="Times New Roman" w:cs="Times New Roman"/>
                <w:sz w:val="21"/>
                <w:szCs w:val="21"/>
              </w:rPr>
            </w:pPr>
          </w:p>
          <w:p w:rsidR="00363AC4" w:rsidRDefault="00363AC4" w:rsidP="00ED7C20">
            <w:pPr>
              <w:adjustRightInd w:val="0"/>
              <w:snapToGrid w:val="0"/>
              <w:spacing w:line="240" w:lineRule="exact"/>
              <w:ind w:firstLineChars="250" w:firstLine="525"/>
              <w:rPr>
                <w:rFonts w:ascii="Times New Roman" w:hAnsi="Times New Roman" w:cs="Times New Roman"/>
                <w:sz w:val="21"/>
                <w:szCs w:val="21"/>
              </w:rPr>
            </w:pPr>
          </w:p>
          <w:p w:rsidR="00363AC4" w:rsidRDefault="00363AC4" w:rsidP="00ED7C20">
            <w:pPr>
              <w:adjustRightInd w:val="0"/>
              <w:snapToGrid w:val="0"/>
              <w:spacing w:line="240" w:lineRule="exact"/>
              <w:ind w:firstLineChars="250" w:firstLine="525"/>
              <w:rPr>
                <w:rFonts w:ascii="Times New Roman" w:hAnsi="Times New Roman" w:cs="Times New Roman"/>
                <w:sz w:val="21"/>
                <w:szCs w:val="21"/>
              </w:rPr>
            </w:pPr>
          </w:p>
          <w:p w:rsidR="00ED7C20" w:rsidRDefault="00ED7C20" w:rsidP="00ED7C20">
            <w:pPr>
              <w:adjustRightInd w:val="0"/>
              <w:snapToGrid w:val="0"/>
              <w:spacing w:line="240" w:lineRule="exact"/>
              <w:ind w:firstLineChars="250" w:firstLine="525"/>
              <w:rPr>
                <w:rFonts w:ascii="Times New Roman" w:hAnsi="Times New Roman" w:cs="Times New Roman"/>
                <w:sz w:val="21"/>
                <w:szCs w:val="21"/>
              </w:rPr>
            </w:pPr>
          </w:p>
          <w:p w:rsidR="00ED7C20" w:rsidRDefault="00ED7C20" w:rsidP="00ED7C20">
            <w:pPr>
              <w:adjustRightInd w:val="0"/>
              <w:snapToGrid w:val="0"/>
              <w:spacing w:line="240" w:lineRule="exact"/>
              <w:rPr>
                <w:rFonts w:ascii="Times New Roman" w:hAnsi="Times New Roman" w:cs="Times New Roman"/>
                <w:b/>
                <w:sz w:val="21"/>
                <w:szCs w:val="21"/>
              </w:rPr>
            </w:pPr>
          </w:p>
        </w:tc>
      </w:tr>
    </w:tbl>
    <w:p w:rsidR="00985C5B" w:rsidRDefault="00290542">
      <w:pPr>
        <w:pStyle w:val="1"/>
        <w:numPr>
          <w:ilvl w:val="0"/>
          <w:numId w:val="1"/>
        </w:numPr>
        <w:spacing w:line="240" w:lineRule="auto"/>
        <w:rPr>
          <w:rFonts w:ascii="Times New Roman" w:hAnsi="Times New Roman" w:cs="Times New Roman"/>
          <w:b/>
        </w:rPr>
      </w:pPr>
      <w:r>
        <w:rPr>
          <w:rFonts w:ascii="Times New Roman" w:hAnsi="Times New Roman" w:cs="Times New Roman"/>
          <w:b/>
        </w:rPr>
        <w:lastRenderedPageBreak/>
        <w:t>环境影响分析</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99"/>
      </w:tblGrid>
      <w:tr w:rsidR="00985C5B">
        <w:trPr>
          <w:trHeight w:val="1788"/>
          <w:jc w:val="center"/>
        </w:trPr>
        <w:tc>
          <w:tcPr>
            <w:tcW w:w="8899" w:type="dxa"/>
          </w:tcPr>
          <w:p w:rsidR="00985C5B" w:rsidRDefault="00290542">
            <w:pPr>
              <w:adjustRightInd w:val="0"/>
              <w:snapToGrid w:val="0"/>
              <w:spacing w:beforeLines="50" w:before="120" w:line="360" w:lineRule="auto"/>
              <w:rPr>
                <w:rFonts w:ascii="Times New Roman" w:hAnsi="Times New Roman" w:cs="Times New Roman"/>
                <w:b/>
              </w:rPr>
            </w:pPr>
            <w:r>
              <w:rPr>
                <w:rFonts w:ascii="Times New Roman" w:hAnsi="Times New Roman" w:cs="Times New Roman"/>
                <w:b/>
              </w:rPr>
              <w:t>施工期环境影响简要分析：</w:t>
            </w:r>
          </w:p>
          <w:p w:rsidR="00985C5B" w:rsidRDefault="00290542">
            <w:pPr>
              <w:tabs>
                <w:tab w:val="left" w:pos="960"/>
              </w:tabs>
              <w:adjustRightInd w:val="0"/>
              <w:snapToGrid w:val="0"/>
              <w:spacing w:line="360" w:lineRule="auto"/>
              <w:ind w:firstLineChars="200" w:firstLine="480"/>
              <w:rPr>
                <w:rFonts w:ascii="Times New Roman" w:hAnsi="Times New Roman" w:cs="Times New Roman"/>
              </w:rPr>
            </w:pPr>
            <w:r>
              <w:rPr>
                <w:rFonts w:hint="eastAsia"/>
              </w:rPr>
              <w:t>本项目租赁闲置厂房进行建设，施工期工程主要包括厂房内部布局调整、新增设备的购买、安装、调试等；</w:t>
            </w:r>
            <w:r>
              <w:t>公用工程和辅助工程包括贮运工程、环保工程和其它配套工程的完善建设。施工期较短，因此施工期产生的粉尘、噪声和废污水较小，经采取合理的防范措施后，对周围环境影响不大。</w:t>
            </w:r>
          </w:p>
        </w:tc>
      </w:tr>
      <w:tr w:rsidR="00985C5B">
        <w:trPr>
          <w:trHeight w:val="105"/>
          <w:jc w:val="center"/>
        </w:trPr>
        <w:tc>
          <w:tcPr>
            <w:tcW w:w="8899" w:type="dxa"/>
          </w:tcPr>
          <w:p w:rsidR="00985C5B" w:rsidRDefault="00290542">
            <w:pPr>
              <w:adjustRightInd w:val="0"/>
              <w:snapToGrid w:val="0"/>
              <w:spacing w:beforeLines="50" w:before="120" w:line="360" w:lineRule="auto"/>
              <w:rPr>
                <w:rFonts w:ascii="Times New Roman" w:hAnsi="Times New Roman" w:cs="Times New Roman"/>
                <w:b/>
              </w:rPr>
            </w:pPr>
            <w:r>
              <w:rPr>
                <w:rFonts w:ascii="Times New Roman" w:hAnsi="Times New Roman" w:cs="Times New Roman"/>
                <w:b/>
              </w:rPr>
              <w:t>营运期环境影响分析：</w:t>
            </w:r>
          </w:p>
          <w:p w:rsidR="00985C5B" w:rsidRDefault="00290542">
            <w:pPr>
              <w:adjustRightInd w:val="0"/>
              <w:snapToGrid w:val="0"/>
              <w:spacing w:line="360" w:lineRule="auto"/>
              <w:ind w:firstLineChars="200" w:firstLine="480"/>
              <w:rPr>
                <w:rFonts w:ascii="Times New Roman" w:hAnsi="Times New Roman" w:cs="Times New Roman"/>
              </w:rPr>
            </w:pPr>
            <w:r>
              <w:rPr>
                <w:rFonts w:ascii="Times New Roman" w:hAnsi="Times New Roman" w:cs="Times New Roman"/>
              </w:rPr>
              <w:t>1</w:t>
            </w:r>
            <w:r>
              <w:rPr>
                <w:rFonts w:ascii="Times New Roman" w:hAnsi="Times New Roman" w:cs="Times New Roman"/>
              </w:rPr>
              <w:t>、环境空气</w:t>
            </w:r>
          </w:p>
          <w:p w:rsidR="00985C5B" w:rsidRDefault="00290542">
            <w:pPr>
              <w:adjustRightInd w:val="0"/>
              <w:snapToGrid w:val="0"/>
              <w:spacing w:line="360" w:lineRule="auto"/>
              <w:ind w:firstLineChars="200" w:firstLine="480"/>
              <w:jc w:val="both"/>
              <w:rPr>
                <w:rFonts w:asciiTheme="majorBidi" w:hAnsiTheme="majorBidi" w:cstheme="majorBidi"/>
              </w:rPr>
            </w:pPr>
            <w:r>
              <w:rPr>
                <w:rFonts w:asciiTheme="majorBidi" w:cstheme="majorBidi"/>
              </w:rPr>
              <w:t>本项目废气主要为焊接烟尘，</w:t>
            </w:r>
            <w:r w:rsidR="00D437E3">
              <w:rPr>
                <w:rFonts w:asciiTheme="majorBidi" w:cstheme="majorBidi"/>
              </w:rPr>
              <w:t>焊接废气经</w:t>
            </w:r>
            <w:proofErr w:type="gramStart"/>
            <w:r w:rsidR="00D437E3">
              <w:rPr>
                <w:rFonts w:asciiTheme="majorBidi" w:cstheme="majorBidi"/>
              </w:rPr>
              <w:t>移动式焊烟净化器</w:t>
            </w:r>
            <w:proofErr w:type="gramEnd"/>
            <w:r w:rsidR="00D437E3">
              <w:rPr>
                <w:rFonts w:asciiTheme="majorBidi" w:cstheme="majorBidi"/>
              </w:rPr>
              <w:t>处理后的尾气无组织排放</w:t>
            </w:r>
            <w:r w:rsidR="00D437E3">
              <w:rPr>
                <w:rFonts w:asciiTheme="majorBidi" w:cstheme="majorBidi" w:hint="eastAsia"/>
              </w:rPr>
              <w:t>，</w:t>
            </w:r>
            <w:r>
              <w:rPr>
                <w:rFonts w:asciiTheme="majorBidi" w:cstheme="majorBidi"/>
              </w:rPr>
              <w:t>产生量较小，颗粒物能满足《大气污染物综合排放标准》（</w:t>
            </w:r>
            <w:r>
              <w:rPr>
                <w:rFonts w:asciiTheme="majorBidi" w:hAnsiTheme="majorBidi" w:cstheme="majorBidi"/>
              </w:rPr>
              <w:t>GB16297-1996</w:t>
            </w:r>
            <w:r>
              <w:rPr>
                <w:rFonts w:asciiTheme="majorBidi" w:cstheme="majorBidi"/>
              </w:rPr>
              <w:t>）表</w:t>
            </w:r>
            <w:r>
              <w:rPr>
                <w:rFonts w:asciiTheme="majorBidi" w:hAnsiTheme="majorBidi" w:cstheme="majorBidi"/>
              </w:rPr>
              <w:t>2</w:t>
            </w:r>
            <w:r>
              <w:rPr>
                <w:rFonts w:asciiTheme="majorBidi" w:cstheme="majorBidi"/>
              </w:rPr>
              <w:t>无组织浓度排放限值。无组织废气产生源强见表</w:t>
            </w:r>
            <w:r>
              <w:rPr>
                <w:rFonts w:asciiTheme="majorBidi" w:hAnsiTheme="majorBidi" w:cstheme="majorBidi"/>
              </w:rPr>
              <w:t>7-</w:t>
            </w:r>
            <w:r w:rsidR="00D437E3">
              <w:rPr>
                <w:rFonts w:asciiTheme="majorBidi" w:hAnsiTheme="majorBidi" w:cstheme="majorBidi" w:hint="eastAsia"/>
              </w:rPr>
              <w:t>1</w:t>
            </w:r>
            <w:r>
              <w:rPr>
                <w:rFonts w:asciiTheme="majorBidi" w:cstheme="majorBidi"/>
              </w:rPr>
              <w:t>。</w:t>
            </w:r>
          </w:p>
          <w:p w:rsidR="00985C5B" w:rsidRDefault="00290542">
            <w:pPr>
              <w:adjustRightInd w:val="0"/>
              <w:snapToGrid w:val="0"/>
              <w:spacing w:line="360" w:lineRule="auto"/>
              <w:ind w:firstLineChars="200" w:firstLine="480"/>
              <w:jc w:val="center"/>
              <w:rPr>
                <w:rFonts w:asciiTheme="majorBidi" w:hAnsiTheme="majorBidi" w:cstheme="majorBidi"/>
              </w:rPr>
            </w:pPr>
            <w:r>
              <w:rPr>
                <w:rFonts w:asciiTheme="majorBidi" w:cstheme="majorBidi"/>
                <w:bCs/>
              </w:rPr>
              <w:t>表</w:t>
            </w:r>
            <w:r>
              <w:rPr>
                <w:rFonts w:asciiTheme="majorBidi" w:hAnsiTheme="majorBidi" w:cstheme="majorBidi" w:hint="eastAsia"/>
                <w:bCs/>
              </w:rPr>
              <w:t>7</w:t>
            </w:r>
            <w:r>
              <w:rPr>
                <w:rFonts w:asciiTheme="majorBidi" w:hAnsiTheme="majorBidi" w:cstheme="majorBidi"/>
                <w:bCs/>
              </w:rPr>
              <w:t>-</w:t>
            </w:r>
            <w:r w:rsidR="00D437E3">
              <w:rPr>
                <w:rFonts w:asciiTheme="majorBidi" w:hAnsiTheme="majorBidi" w:cstheme="majorBidi" w:hint="eastAsia"/>
                <w:bCs/>
              </w:rPr>
              <w:t>1</w:t>
            </w:r>
            <w:r>
              <w:rPr>
                <w:rFonts w:asciiTheme="majorBidi" w:cstheme="majorBidi"/>
                <w:bCs/>
              </w:rPr>
              <w:t>无组织废气产生源强</w:t>
            </w:r>
            <w:r>
              <w:rPr>
                <w:rFonts w:asciiTheme="majorBidi" w:cstheme="majorBidi" w:hint="eastAsia"/>
                <w:bCs/>
              </w:rPr>
              <w:t>表</w:t>
            </w:r>
          </w:p>
          <w:tbl>
            <w:tblPr>
              <w:tblpPr w:leftFromText="180" w:rightFromText="180" w:vertAnchor="text" w:tblpXSpec="center" w:tblpY="1"/>
              <w:tblOverlap w:val="never"/>
              <w:tblW w:w="8843" w:type="dxa"/>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2"/>
              <w:gridCol w:w="1397"/>
              <w:gridCol w:w="1224"/>
              <w:gridCol w:w="1712"/>
              <w:gridCol w:w="1201"/>
              <w:gridCol w:w="1201"/>
              <w:gridCol w:w="1086"/>
            </w:tblGrid>
            <w:tr w:rsidR="00985C5B">
              <w:tc>
                <w:tcPr>
                  <w:tcW w:w="1022" w:type="dxa"/>
                  <w:vMerge w:val="restart"/>
                  <w:tcBorders>
                    <w:top w:val="single" w:sz="12" w:space="0" w:color="auto"/>
                  </w:tcBorders>
                  <w:vAlign w:val="center"/>
                </w:tcPr>
                <w:p w:rsidR="00985C5B" w:rsidRDefault="00290542">
                  <w:pPr>
                    <w:adjustRightInd w:val="0"/>
                    <w:snapToGrid w:val="0"/>
                    <w:jc w:val="center"/>
                    <w:rPr>
                      <w:rFonts w:asciiTheme="majorBidi" w:hAnsiTheme="majorBidi" w:cstheme="majorBidi"/>
                      <w:b/>
                      <w:bCs/>
                      <w:snapToGrid w:val="0"/>
                      <w:sz w:val="21"/>
                      <w:szCs w:val="21"/>
                    </w:rPr>
                  </w:pPr>
                  <w:r>
                    <w:rPr>
                      <w:rFonts w:asciiTheme="majorBidi" w:cstheme="majorBidi"/>
                      <w:b/>
                      <w:bCs/>
                      <w:snapToGrid w:val="0"/>
                      <w:sz w:val="21"/>
                      <w:szCs w:val="21"/>
                    </w:rPr>
                    <w:t>污染源位置</w:t>
                  </w:r>
                </w:p>
              </w:tc>
              <w:tc>
                <w:tcPr>
                  <w:tcW w:w="1397" w:type="dxa"/>
                  <w:vMerge w:val="restart"/>
                  <w:tcBorders>
                    <w:top w:val="single" w:sz="12" w:space="0" w:color="auto"/>
                  </w:tcBorders>
                  <w:vAlign w:val="center"/>
                </w:tcPr>
                <w:p w:rsidR="00985C5B" w:rsidRDefault="00290542">
                  <w:pPr>
                    <w:adjustRightInd w:val="0"/>
                    <w:snapToGrid w:val="0"/>
                    <w:jc w:val="center"/>
                    <w:rPr>
                      <w:rFonts w:asciiTheme="majorBidi" w:hAnsiTheme="majorBidi" w:cstheme="majorBidi"/>
                      <w:b/>
                      <w:bCs/>
                      <w:snapToGrid w:val="0"/>
                      <w:sz w:val="21"/>
                      <w:szCs w:val="21"/>
                    </w:rPr>
                  </w:pPr>
                  <w:r>
                    <w:rPr>
                      <w:rFonts w:asciiTheme="majorBidi" w:cstheme="majorBidi"/>
                      <w:b/>
                      <w:bCs/>
                      <w:snapToGrid w:val="0"/>
                      <w:sz w:val="21"/>
                      <w:szCs w:val="21"/>
                    </w:rPr>
                    <w:t>污染物</w:t>
                  </w:r>
                </w:p>
                <w:p w:rsidR="00985C5B" w:rsidRDefault="00290542">
                  <w:pPr>
                    <w:adjustRightInd w:val="0"/>
                    <w:snapToGrid w:val="0"/>
                    <w:jc w:val="center"/>
                    <w:rPr>
                      <w:rFonts w:asciiTheme="majorBidi" w:hAnsiTheme="majorBidi" w:cstheme="majorBidi"/>
                      <w:b/>
                      <w:bCs/>
                      <w:snapToGrid w:val="0"/>
                      <w:sz w:val="21"/>
                      <w:szCs w:val="21"/>
                    </w:rPr>
                  </w:pPr>
                  <w:r>
                    <w:rPr>
                      <w:rFonts w:asciiTheme="majorBidi" w:cstheme="majorBidi"/>
                      <w:b/>
                      <w:bCs/>
                      <w:snapToGrid w:val="0"/>
                      <w:sz w:val="21"/>
                      <w:szCs w:val="21"/>
                    </w:rPr>
                    <w:t>名称</w:t>
                  </w:r>
                </w:p>
              </w:tc>
              <w:tc>
                <w:tcPr>
                  <w:tcW w:w="1224" w:type="dxa"/>
                  <w:vMerge w:val="restart"/>
                  <w:tcBorders>
                    <w:top w:val="single" w:sz="12" w:space="0" w:color="auto"/>
                  </w:tcBorders>
                  <w:vAlign w:val="center"/>
                </w:tcPr>
                <w:p w:rsidR="00985C5B" w:rsidRDefault="00290542">
                  <w:pPr>
                    <w:adjustRightInd w:val="0"/>
                    <w:snapToGrid w:val="0"/>
                    <w:jc w:val="center"/>
                    <w:rPr>
                      <w:rFonts w:asciiTheme="majorBidi" w:hAnsiTheme="majorBidi" w:cstheme="majorBidi"/>
                      <w:b/>
                      <w:bCs/>
                      <w:snapToGrid w:val="0"/>
                      <w:sz w:val="21"/>
                      <w:szCs w:val="21"/>
                    </w:rPr>
                  </w:pPr>
                  <w:r>
                    <w:rPr>
                      <w:rFonts w:asciiTheme="majorBidi" w:cstheme="majorBidi"/>
                      <w:b/>
                      <w:bCs/>
                      <w:snapToGrid w:val="0"/>
                      <w:sz w:val="21"/>
                      <w:szCs w:val="21"/>
                    </w:rPr>
                    <w:t>无组织源强（</w:t>
                  </w:r>
                  <w:r>
                    <w:rPr>
                      <w:rFonts w:asciiTheme="majorBidi" w:hAnsiTheme="majorBidi" w:cstheme="majorBidi"/>
                      <w:b/>
                      <w:bCs/>
                      <w:snapToGrid w:val="0"/>
                      <w:sz w:val="21"/>
                      <w:szCs w:val="21"/>
                    </w:rPr>
                    <w:t>t/a</w:t>
                  </w:r>
                  <w:r>
                    <w:rPr>
                      <w:rFonts w:asciiTheme="majorBidi" w:cstheme="majorBidi"/>
                      <w:b/>
                      <w:bCs/>
                      <w:snapToGrid w:val="0"/>
                      <w:sz w:val="21"/>
                      <w:szCs w:val="21"/>
                    </w:rPr>
                    <w:t>）</w:t>
                  </w:r>
                </w:p>
              </w:tc>
              <w:tc>
                <w:tcPr>
                  <w:tcW w:w="1712" w:type="dxa"/>
                  <w:vMerge w:val="restart"/>
                  <w:tcBorders>
                    <w:top w:val="single" w:sz="12" w:space="0" w:color="auto"/>
                  </w:tcBorders>
                  <w:vAlign w:val="center"/>
                </w:tcPr>
                <w:p w:rsidR="00985C5B" w:rsidRDefault="00290542">
                  <w:pPr>
                    <w:adjustRightInd w:val="0"/>
                    <w:snapToGrid w:val="0"/>
                    <w:jc w:val="center"/>
                    <w:rPr>
                      <w:rFonts w:asciiTheme="majorBidi" w:hAnsiTheme="majorBidi" w:cstheme="majorBidi"/>
                      <w:b/>
                      <w:bCs/>
                      <w:snapToGrid w:val="0"/>
                      <w:sz w:val="21"/>
                      <w:szCs w:val="21"/>
                    </w:rPr>
                  </w:pPr>
                  <w:r>
                    <w:rPr>
                      <w:rFonts w:asciiTheme="majorBidi" w:cstheme="majorBidi"/>
                      <w:b/>
                      <w:bCs/>
                      <w:snapToGrid w:val="0"/>
                      <w:sz w:val="21"/>
                      <w:szCs w:val="21"/>
                    </w:rPr>
                    <w:t>无组织排放速率（</w:t>
                  </w:r>
                  <w:r>
                    <w:rPr>
                      <w:rFonts w:asciiTheme="majorBidi" w:hAnsiTheme="majorBidi" w:cstheme="majorBidi"/>
                      <w:b/>
                      <w:bCs/>
                      <w:snapToGrid w:val="0"/>
                      <w:sz w:val="21"/>
                      <w:szCs w:val="21"/>
                    </w:rPr>
                    <w:t>kg/h</w:t>
                  </w:r>
                  <w:r>
                    <w:rPr>
                      <w:rFonts w:asciiTheme="majorBidi" w:cstheme="majorBidi"/>
                      <w:b/>
                      <w:bCs/>
                      <w:snapToGrid w:val="0"/>
                      <w:sz w:val="21"/>
                      <w:szCs w:val="21"/>
                    </w:rPr>
                    <w:t>）</w:t>
                  </w:r>
                </w:p>
              </w:tc>
              <w:tc>
                <w:tcPr>
                  <w:tcW w:w="3488" w:type="dxa"/>
                  <w:gridSpan w:val="3"/>
                  <w:tcBorders>
                    <w:top w:val="single" w:sz="12" w:space="0" w:color="auto"/>
                  </w:tcBorders>
                  <w:vAlign w:val="center"/>
                </w:tcPr>
                <w:p w:rsidR="00985C5B" w:rsidRDefault="00290542">
                  <w:pPr>
                    <w:adjustRightInd w:val="0"/>
                    <w:snapToGrid w:val="0"/>
                    <w:jc w:val="center"/>
                    <w:rPr>
                      <w:rFonts w:asciiTheme="majorBidi" w:hAnsiTheme="majorBidi" w:cstheme="majorBidi"/>
                      <w:b/>
                      <w:bCs/>
                      <w:snapToGrid w:val="0"/>
                      <w:sz w:val="21"/>
                      <w:szCs w:val="21"/>
                    </w:rPr>
                  </w:pPr>
                  <w:r>
                    <w:rPr>
                      <w:rFonts w:asciiTheme="majorBidi" w:cstheme="majorBidi"/>
                      <w:b/>
                      <w:bCs/>
                      <w:snapToGrid w:val="0"/>
                      <w:sz w:val="21"/>
                      <w:szCs w:val="21"/>
                    </w:rPr>
                    <w:t>面源</w:t>
                  </w:r>
                </w:p>
              </w:tc>
            </w:tr>
            <w:tr w:rsidR="00985C5B">
              <w:tc>
                <w:tcPr>
                  <w:tcW w:w="1022" w:type="dxa"/>
                  <w:vMerge/>
                  <w:tcBorders>
                    <w:bottom w:val="single" w:sz="4" w:space="0" w:color="auto"/>
                  </w:tcBorders>
                  <w:vAlign w:val="center"/>
                </w:tcPr>
                <w:p w:rsidR="00985C5B" w:rsidRDefault="00985C5B">
                  <w:pPr>
                    <w:adjustRightInd w:val="0"/>
                    <w:snapToGrid w:val="0"/>
                    <w:jc w:val="center"/>
                    <w:rPr>
                      <w:rFonts w:asciiTheme="majorBidi" w:hAnsiTheme="majorBidi" w:cstheme="majorBidi"/>
                      <w:b/>
                      <w:bCs/>
                      <w:snapToGrid w:val="0"/>
                      <w:sz w:val="21"/>
                      <w:szCs w:val="21"/>
                    </w:rPr>
                  </w:pPr>
                </w:p>
              </w:tc>
              <w:tc>
                <w:tcPr>
                  <w:tcW w:w="1397" w:type="dxa"/>
                  <w:vMerge/>
                  <w:vAlign w:val="center"/>
                </w:tcPr>
                <w:p w:rsidR="00985C5B" w:rsidRDefault="00985C5B">
                  <w:pPr>
                    <w:adjustRightInd w:val="0"/>
                    <w:snapToGrid w:val="0"/>
                    <w:jc w:val="center"/>
                    <w:rPr>
                      <w:rFonts w:asciiTheme="majorBidi" w:hAnsiTheme="majorBidi" w:cstheme="majorBidi"/>
                      <w:b/>
                      <w:bCs/>
                      <w:snapToGrid w:val="0"/>
                      <w:sz w:val="21"/>
                      <w:szCs w:val="21"/>
                    </w:rPr>
                  </w:pPr>
                </w:p>
              </w:tc>
              <w:tc>
                <w:tcPr>
                  <w:tcW w:w="1224" w:type="dxa"/>
                  <w:vMerge/>
                  <w:vAlign w:val="center"/>
                </w:tcPr>
                <w:p w:rsidR="00985C5B" w:rsidRDefault="00985C5B">
                  <w:pPr>
                    <w:adjustRightInd w:val="0"/>
                    <w:snapToGrid w:val="0"/>
                    <w:jc w:val="center"/>
                    <w:rPr>
                      <w:rFonts w:asciiTheme="majorBidi" w:hAnsiTheme="majorBidi" w:cstheme="majorBidi"/>
                      <w:b/>
                      <w:bCs/>
                      <w:snapToGrid w:val="0"/>
                      <w:sz w:val="21"/>
                      <w:szCs w:val="21"/>
                    </w:rPr>
                  </w:pPr>
                </w:p>
              </w:tc>
              <w:tc>
                <w:tcPr>
                  <w:tcW w:w="1712" w:type="dxa"/>
                  <w:vMerge/>
                  <w:vAlign w:val="center"/>
                </w:tcPr>
                <w:p w:rsidR="00985C5B" w:rsidRDefault="00985C5B">
                  <w:pPr>
                    <w:adjustRightInd w:val="0"/>
                    <w:snapToGrid w:val="0"/>
                    <w:jc w:val="center"/>
                    <w:rPr>
                      <w:rFonts w:asciiTheme="majorBidi" w:hAnsiTheme="majorBidi" w:cstheme="majorBidi"/>
                      <w:b/>
                      <w:bCs/>
                      <w:snapToGrid w:val="0"/>
                      <w:sz w:val="21"/>
                      <w:szCs w:val="21"/>
                    </w:rPr>
                  </w:pPr>
                </w:p>
              </w:tc>
              <w:tc>
                <w:tcPr>
                  <w:tcW w:w="1201" w:type="dxa"/>
                  <w:vAlign w:val="center"/>
                </w:tcPr>
                <w:p w:rsidR="00985C5B" w:rsidRDefault="00290542">
                  <w:pPr>
                    <w:adjustRightInd w:val="0"/>
                    <w:snapToGrid w:val="0"/>
                    <w:jc w:val="center"/>
                    <w:rPr>
                      <w:rFonts w:asciiTheme="majorBidi" w:hAnsiTheme="majorBidi" w:cstheme="majorBidi"/>
                      <w:b/>
                      <w:bCs/>
                      <w:snapToGrid w:val="0"/>
                      <w:sz w:val="21"/>
                      <w:szCs w:val="21"/>
                    </w:rPr>
                  </w:pPr>
                  <w:r>
                    <w:rPr>
                      <w:rFonts w:asciiTheme="majorBidi" w:cstheme="majorBidi"/>
                      <w:b/>
                      <w:bCs/>
                      <w:snapToGrid w:val="0"/>
                      <w:sz w:val="21"/>
                      <w:szCs w:val="21"/>
                    </w:rPr>
                    <w:t>长度（</w:t>
                  </w:r>
                  <w:r>
                    <w:rPr>
                      <w:rFonts w:asciiTheme="majorBidi" w:hAnsiTheme="majorBidi" w:cstheme="majorBidi"/>
                      <w:b/>
                      <w:bCs/>
                      <w:snapToGrid w:val="0"/>
                      <w:sz w:val="21"/>
                      <w:szCs w:val="21"/>
                    </w:rPr>
                    <w:t>m</w:t>
                  </w:r>
                  <w:r>
                    <w:rPr>
                      <w:rFonts w:asciiTheme="majorBidi" w:cstheme="majorBidi"/>
                      <w:b/>
                      <w:bCs/>
                      <w:snapToGrid w:val="0"/>
                      <w:sz w:val="21"/>
                      <w:szCs w:val="21"/>
                    </w:rPr>
                    <w:t>）</w:t>
                  </w:r>
                </w:p>
              </w:tc>
              <w:tc>
                <w:tcPr>
                  <w:tcW w:w="1201" w:type="dxa"/>
                  <w:vAlign w:val="center"/>
                </w:tcPr>
                <w:p w:rsidR="00985C5B" w:rsidRDefault="00290542">
                  <w:pPr>
                    <w:adjustRightInd w:val="0"/>
                    <w:snapToGrid w:val="0"/>
                    <w:jc w:val="center"/>
                    <w:rPr>
                      <w:rFonts w:asciiTheme="majorBidi" w:hAnsiTheme="majorBidi" w:cstheme="majorBidi"/>
                      <w:b/>
                      <w:bCs/>
                      <w:snapToGrid w:val="0"/>
                      <w:sz w:val="21"/>
                      <w:szCs w:val="21"/>
                    </w:rPr>
                  </w:pPr>
                  <w:r>
                    <w:rPr>
                      <w:rFonts w:asciiTheme="majorBidi" w:cstheme="majorBidi"/>
                      <w:b/>
                      <w:bCs/>
                      <w:snapToGrid w:val="0"/>
                      <w:sz w:val="21"/>
                      <w:szCs w:val="21"/>
                    </w:rPr>
                    <w:t>宽度（</w:t>
                  </w:r>
                  <w:r>
                    <w:rPr>
                      <w:rFonts w:asciiTheme="majorBidi" w:hAnsiTheme="majorBidi" w:cstheme="majorBidi"/>
                      <w:b/>
                      <w:bCs/>
                      <w:snapToGrid w:val="0"/>
                      <w:sz w:val="21"/>
                      <w:szCs w:val="21"/>
                    </w:rPr>
                    <w:t>m</w:t>
                  </w:r>
                  <w:r>
                    <w:rPr>
                      <w:rFonts w:asciiTheme="majorBidi" w:cstheme="majorBidi"/>
                      <w:b/>
                      <w:bCs/>
                      <w:snapToGrid w:val="0"/>
                      <w:sz w:val="21"/>
                      <w:szCs w:val="21"/>
                    </w:rPr>
                    <w:t>）</w:t>
                  </w:r>
                </w:p>
              </w:tc>
              <w:tc>
                <w:tcPr>
                  <w:tcW w:w="1086" w:type="dxa"/>
                  <w:vAlign w:val="center"/>
                </w:tcPr>
                <w:p w:rsidR="00985C5B" w:rsidRDefault="00290542">
                  <w:pPr>
                    <w:adjustRightInd w:val="0"/>
                    <w:snapToGrid w:val="0"/>
                    <w:jc w:val="center"/>
                    <w:rPr>
                      <w:rFonts w:asciiTheme="majorBidi" w:hAnsiTheme="majorBidi" w:cstheme="majorBidi"/>
                      <w:b/>
                      <w:bCs/>
                      <w:snapToGrid w:val="0"/>
                      <w:sz w:val="21"/>
                      <w:szCs w:val="21"/>
                    </w:rPr>
                  </w:pPr>
                  <w:r>
                    <w:rPr>
                      <w:rFonts w:asciiTheme="majorBidi" w:cstheme="majorBidi"/>
                      <w:b/>
                      <w:bCs/>
                      <w:snapToGrid w:val="0"/>
                      <w:sz w:val="21"/>
                      <w:szCs w:val="21"/>
                    </w:rPr>
                    <w:t>高度（</w:t>
                  </w:r>
                  <w:r>
                    <w:rPr>
                      <w:rFonts w:asciiTheme="majorBidi" w:hAnsiTheme="majorBidi" w:cstheme="majorBidi"/>
                      <w:b/>
                      <w:bCs/>
                      <w:snapToGrid w:val="0"/>
                      <w:sz w:val="21"/>
                      <w:szCs w:val="21"/>
                    </w:rPr>
                    <w:t>m</w:t>
                  </w:r>
                  <w:r>
                    <w:rPr>
                      <w:rFonts w:asciiTheme="majorBidi" w:cstheme="majorBidi"/>
                      <w:b/>
                      <w:bCs/>
                      <w:snapToGrid w:val="0"/>
                      <w:sz w:val="21"/>
                      <w:szCs w:val="21"/>
                    </w:rPr>
                    <w:t>）</w:t>
                  </w:r>
                </w:p>
              </w:tc>
            </w:tr>
            <w:tr w:rsidR="00985C5B">
              <w:trPr>
                <w:trHeight w:val="120"/>
              </w:trPr>
              <w:tc>
                <w:tcPr>
                  <w:tcW w:w="1022" w:type="dxa"/>
                  <w:tcBorders>
                    <w:top w:val="single" w:sz="4" w:space="0" w:color="auto"/>
                  </w:tcBorders>
                  <w:vAlign w:val="center"/>
                </w:tcPr>
                <w:p w:rsidR="00985C5B" w:rsidRDefault="00290542">
                  <w:pPr>
                    <w:adjustRightInd w:val="0"/>
                    <w:snapToGrid w:val="0"/>
                    <w:jc w:val="center"/>
                    <w:rPr>
                      <w:rFonts w:asciiTheme="majorBidi" w:hAnsiTheme="majorBidi" w:cstheme="majorBidi"/>
                      <w:bCs/>
                      <w:snapToGrid w:val="0"/>
                      <w:sz w:val="21"/>
                      <w:szCs w:val="21"/>
                    </w:rPr>
                  </w:pPr>
                  <w:r>
                    <w:rPr>
                      <w:rFonts w:asciiTheme="majorBidi" w:hAnsiTheme="majorBidi" w:cstheme="majorBidi" w:hint="eastAsia"/>
                      <w:bCs/>
                      <w:snapToGrid w:val="0"/>
                      <w:sz w:val="21"/>
                      <w:szCs w:val="21"/>
                    </w:rPr>
                    <w:t>生产车间</w:t>
                  </w:r>
                </w:p>
              </w:tc>
              <w:tc>
                <w:tcPr>
                  <w:tcW w:w="1397" w:type="dxa"/>
                  <w:vAlign w:val="center"/>
                </w:tcPr>
                <w:p w:rsidR="00985C5B" w:rsidRDefault="00290542" w:rsidP="00D437E3">
                  <w:pPr>
                    <w:adjustRightInd w:val="0"/>
                    <w:snapToGrid w:val="0"/>
                    <w:jc w:val="center"/>
                    <w:rPr>
                      <w:rFonts w:asciiTheme="majorBidi" w:hAnsiTheme="majorBidi" w:cstheme="majorBidi"/>
                      <w:sz w:val="21"/>
                      <w:szCs w:val="21"/>
                    </w:rPr>
                  </w:pPr>
                  <w:r>
                    <w:rPr>
                      <w:rFonts w:asciiTheme="majorBidi" w:cstheme="majorBidi"/>
                      <w:sz w:val="21"/>
                      <w:szCs w:val="21"/>
                    </w:rPr>
                    <w:t>颗粒物</w:t>
                  </w:r>
                </w:p>
              </w:tc>
              <w:tc>
                <w:tcPr>
                  <w:tcW w:w="1224" w:type="dxa"/>
                  <w:vAlign w:val="center"/>
                </w:tcPr>
                <w:p w:rsidR="00985C5B" w:rsidRDefault="00D437E3">
                  <w:pPr>
                    <w:adjustRightInd w:val="0"/>
                    <w:snapToGrid w:val="0"/>
                    <w:jc w:val="center"/>
                    <w:rPr>
                      <w:rFonts w:asciiTheme="majorBidi" w:hAnsiTheme="majorBidi" w:cstheme="majorBidi"/>
                      <w:sz w:val="21"/>
                      <w:szCs w:val="21"/>
                    </w:rPr>
                  </w:pPr>
                  <w:r>
                    <w:rPr>
                      <w:rFonts w:asciiTheme="majorBidi" w:hAnsiTheme="majorBidi" w:cstheme="majorBidi" w:hint="eastAsia"/>
                      <w:sz w:val="21"/>
                      <w:szCs w:val="21"/>
                    </w:rPr>
                    <w:t>0.0471</w:t>
                  </w:r>
                </w:p>
              </w:tc>
              <w:tc>
                <w:tcPr>
                  <w:tcW w:w="1712" w:type="dxa"/>
                  <w:vAlign w:val="center"/>
                </w:tcPr>
                <w:p w:rsidR="00985C5B" w:rsidRPr="00363AC4" w:rsidRDefault="00363AC4">
                  <w:pPr>
                    <w:adjustRightInd w:val="0"/>
                    <w:snapToGrid w:val="0"/>
                    <w:jc w:val="center"/>
                    <w:rPr>
                      <w:rFonts w:asciiTheme="majorBidi" w:hAnsiTheme="majorBidi" w:cstheme="majorBidi"/>
                      <w:snapToGrid w:val="0"/>
                      <w:sz w:val="21"/>
                      <w:szCs w:val="21"/>
                    </w:rPr>
                  </w:pPr>
                  <w:r w:rsidRPr="00363AC4">
                    <w:rPr>
                      <w:rFonts w:asciiTheme="majorBidi" w:hAnsiTheme="majorBidi" w:cstheme="majorBidi" w:hint="eastAsia"/>
                      <w:snapToGrid w:val="0"/>
                      <w:sz w:val="21"/>
                      <w:szCs w:val="21"/>
                    </w:rPr>
                    <w:t>0.0196</w:t>
                  </w:r>
                </w:p>
              </w:tc>
              <w:tc>
                <w:tcPr>
                  <w:tcW w:w="1201" w:type="dxa"/>
                  <w:vAlign w:val="center"/>
                </w:tcPr>
                <w:p w:rsidR="00985C5B" w:rsidRPr="00363AC4" w:rsidRDefault="00363AC4">
                  <w:pPr>
                    <w:adjustRightInd w:val="0"/>
                    <w:snapToGrid w:val="0"/>
                    <w:jc w:val="center"/>
                    <w:rPr>
                      <w:rFonts w:asciiTheme="majorBidi" w:hAnsiTheme="majorBidi" w:cstheme="majorBidi"/>
                      <w:sz w:val="21"/>
                      <w:szCs w:val="21"/>
                    </w:rPr>
                  </w:pPr>
                  <w:r w:rsidRPr="00363AC4">
                    <w:rPr>
                      <w:rFonts w:asciiTheme="majorBidi" w:hAnsiTheme="majorBidi" w:cstheme="majorBidi" w:hint="eastAsia"/>
                      <w:sz w:val="21"/>
                      <w:szCs w:val="21"/>
                    </w:rPr>
                    <w:t>67</w:t>
                  </w:r>
                </w:p>
              </w:tc>
              <w:tc>
                <w:tcPr>
                  <w:tcW w:w="1201" w:type="dxa"/>
                  <w:vAlign w:val="center"/>
                </w:tcPr>
                <w:p w:rsidR="00985C5B" w:rsidRPr="00363AC4" w:rsidRDefault="00363AC4">
                  <w:pPr>
                    <w:adjustRightInd w:val="0"/>
                    <w:snapToGrid w:val="0"/>
                    <w:jc w:val="center"/>
                    <w:rPr>
                      <w:rFonts w:asciiTheme="majorBidi" w:hAnsiTheme="majorBidi" w:cstheme="majorBidi"/>
                      <w:sz w:val="21"/>
                      <w:szCs w:val="21"/>
                    </w:rPr>
                  </w:pPr>
                  <w:r w:rsidRPr="00363AC4">
                    <w:rPr>
                      <w:rFonts w:asciiTheme="majorBidi" w:hAnsiTheme="majorBidi" w:cstheme="majorBidi" w:hint="eastAsia"/>
                      <w:sz w:val="21"/>
                      <w:szCs w:val="21"/>
                    </w:rPr>
                    <w:t>15</w:t>
                  </w:r>
                </w:p>
              </w:tc>
              <w:tc>
                <w:tcPr>
                  <w:tcW w:w="1086" w:type="dxa"/>
                  <w:vAlign w:val="center"/>
                </w:tcPr>
                <w:p w:rsidR="00985C5B" w:rsidRPr="00363AC4" w:rsidRDefault="00363AC4">
                  <w:pPr>
                    <w:adjustRightInd w:val="0"/>
                    <w:snapToGrid w:val="0"/>
                    <w:jc w:val="center"/>
                    <w:rPr>
                      <w:rFonts w:asciiTheme="majorBidi" w:hAnsiTheme="majorBidi" w:cstheme="majorBidi"/>
                      <w:bCs/>
                      <w:snapToGrid w:val="0"/>
                      <w:sz w:val="21"/>
                      <w:szCs w:val="21"/>
                    </w:rPr>
                  </w:pPr>
                  <w:r>
                    <w:rPr>
                      <w:rFonts w:asciiTheme="majorBidi" w:hAnsiTheme="majorBidi" w:cstheme="majorBidi" w:hint="eastAsia"/>
                      <w:bCs/>
                      <w:snapToGrid w:val="0"/>
                      <w:sz w:val="21"/>
                      <w:szCs w:val="21"/>
                    </w:rPr>
                    <w:t>8</w:t>
                  </w:r>
                </w:p>
              </w:tc>
            </w:tr>
          </w:tbl>
          <w:p w:rsidR="00985C5B" w:rsidRDefault="00D437E3">
            <w:pPr>
              <w:adjustRightInd w:val="0"/>
              <w:snapToGrid w:val="0"/>
              <w:spacing w:line="360" w:lineRule="auto"/>
              <w:jc w:val="both"/>
              <w:rPr>
                <w:sz w:val="18"/>
                <w:szCs w:val="18"/>
              </w:rPr>
            </w:pPr>
            <w:r>
              <w:rPr>
                <w:sz w:val="18"/>
                <w:szCs w:val="18"/>
              </w:rPr>
              <w:t>注：</w:t>
            </w:r>
            <w:r w:rsidR="00290542">
              <w:rPr>
                <w:rFonts w:hint="eastAsia"/>
                <w:sz w:val="18"/>
                <w:szCs w:val="18"/>
              </w:rPr>
              <w:t>焊接</w:t>
            </w:r>
            <w:r w:rsidR="00290542">
              <w:rPr>
                <w:sz w:val="18"/>
                <w:szCs w:val="18"/>
              </w:rPr>
              <w:t>工序年运行时间按</w:t>
            </w:r>
            <w:r w:rsidR="00290542" w:rsidRPr="00363AC4">
              <w:rPr>
                <w:rFonts w:hint="eastAsia"/>
                <w:sz w:val="18"/>
                <w:szCs w:val="18"/>
              </w:rPr>
              <w:t>24</w:t>
            </w:r>
            <w:r w:rsidR="00290542" w:rsidRPr="00363AC4">
              <w:rPr>
                <w:sz w:val="18"/>
                <w:szCs w:val="18"/>
              </w:rPr>
              <w:t>00小时</w:t>
            </w:r>
            <w:r w:rsidR="00290542">
              <w:rPr>
                <w:sz w:val="18"/>
                <w:szCs w:val="18"/>
              </w:rPr>
              <w:t>计。</w:t>
            </w:r>
          </w:p>
          <w:p w:rsidR="00985C5B" w:rsidRPr="00B3507A" w:rsidRDefault="00290542" w:rsidP="00B3507A">
            <w:pPr>
              <w:pStyle w:val="afff"/>
              <w:numPr>
                <w:ilvl w:val="0"/>
                <w:numId w:val="12"/>
              </w:numPr>
              <w:adjustRightInd w:val="0"/>
              <w:snapToGrid w:val="0"/>
              <w:spacing w:line="348" w:lineRule="auto"/>
              <w:ind w:firstLineChars="0"/>
              <w:jc w:val="both"/>
              <w:rPr>
                <w:rFonts w:ascii="Times New Roman" w:hAnsi="Times New Roman" w:cs="Times New Roman"/>
              </w:rPr>
            </w:pPr>
            <w:r w:rsidRPr="00B3507A">
              <w:rPr>
                <w:rFonts w:ascii="Times New Roman" w:hAnsi="Times New Roman" w:cs="Times New Roman"/>
              </w:rPr>
              <w:t>大气环境防护距离</w:t>
            </w:r>
          </w:p>
          <w:p w:rsidR="00985C5B" w:rsidRDefault="00290542">
            <w:pPr>
              <w:adjustRightInd w:val="0"/>
              <w:snapToGrid w:val="0"/>
              <w:spacing w:line="348" w:lineRule="auto"/>
              <w:ind w:firstLineChars="200" w:firstLine="480"/>
              <w:jc w:val="both"/>
              <w:rPr>
                <w:rFonts w:ascii="Times New Roman" w:hAnsi="Times New Roman" w:cs="Times New Roman"/>
              </w:rPr>
            </w:pPr>
            <w:r>
              <w:rPr>
                <w:rFonts w:ascii="Times New Roman" w:hAnsi="Times New Roman" w:cs="Times New Roman"/>
              </w:rPr>
              <w:t>本报告采用环境保护部环境工程评估中心环境质量模拟重点实验室发布的</w:t>
            </w:r>
            <w:r>
              <w:rPr>
                <w:rFonts w:ascii="Times New Roman" w:hAnsi="Times New Roman" w:cs="Times New Roman" w:hint="eastAsia"/>
              </w:rPr>
              <w:t>“</w:t>
            </w:r>
            <w:r>
              <w:rPr>
                <w:rFonts w:ascii="Times New Roman" w:hAnsi="Times New Roman" w:cs="Times New Roman"/>
              </w:rPr>
              <w:t>大气环境防护距离标准计算程序（</w:t>
            </w:r>
            <w:r>
              <w:rPr>
                <w:rFonts w:ascii="Times New Roman" w:hAnsi="Times New Roman" w:cs="Times New Roman"/>
              </w:rPr>
              <w:t>Ver1.</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测算。各污染源参数及大气环境防护距离见下表</w:t>
            </w:r>
            <w:r>
              <w:rPr>
                <w:rFonts w:ascii="Times New Roman" w:hAnsi="Times New Roman" w:cs="Times New Roman"/>
              </w:rPr>
              <w:t>7-</w:t>
            </w:r>
            <w:r w:rsidR="00B3507A">
              <w:rPr>
                <w:rFonts w:ascii="Times New Roman" w:hAnsi="Times New Roman" w:cs="Times New Roman" w:hint="eastAsia"/>
              </w:rPr>
              <w:t>2</w:t>
            </w:r>
            <w:r>
              <w:rPr>
                <w:rFonts w:ascii="Times New Roman" w:hAnsi="Times New Roman" w:cs="Times New Roman"/>
              </w:rPr>
              <w:t>。</w:t>
            </w:r>
          </w:p>
          <w:p w:rsidR="00985C5B" w:rsidRDefault="00290542">
            <w:pPr>
              <w:adjustRightInd w:val="0"/>
              <w:snapToGrid w:val="0"/>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7-</w:t>
            </w:r>
            <w:r w:rsidR="00B3507A">
              <w:rPr>
                <w:rFonts w:ascii="Times New Roman" w:hAnsi="Times New Roman" w:cs="Times New Roman" w:hint="eastAsia"/>
              </w:rPr>
              <w:t>2</w:t>
            </w:r>
            <w:r>
              <w:rPr>
                <w:rFonts w:ascii="Times New Roman" w:hAnsi="Times New Roman" w:cs="Times New Roman"/>
              </w:rPr>
              <w:t>污染源参数及大气环境防护距离</w:t>
            </w:r>
          </w:p>
          <w:tbl>
            <w:tblPr>
              <w:tblW w:w="8843"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1344"/>
              <w:gridCol w:w="1256"/>
              <w:gridCol w:w="1196"/>
              <w:gridCol w:w="939"/>
              <w:gridCol w:w="911"/>
              <w:gridCol w:w="1107"/>
              <w:gridCol w:w="1206"/>
            </w:tblGrid>
            <w:tr w:rsidR="00985C5B">
              <w:trPr>
                <w:trHeight w:val="340"/>
                <w:jc w:val="center"/>
              </w:trPr>
              <w:tc>
                <w:tcPr>
                  <w:tcW w:w="884" w:type="dxa"/>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产生点</w:t>
                  </w:r>
                </w:p>
              </w:tc>
              <w:tc>
                <w:tcPr>
                  <w:tcW w:w="1344" w:type="dxa"/>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污染物</w:t>
                  </w:r>
                </w:p>
              </w:tc>
              <w:tc>
                <w:tcPr>
                  <w:tcW w:w="1256" w:type="dxa"/>
                  <w:vAlign w:val="center"/>
                </w:tcPr>
                <w:p w:rsidR="00985C5B" w:rsidRDefault="00290542">
                  <w:pPr>
                    <w:adjustRightInd w:val="0"/>
                    <w:snapToGrid w:val="0"/>
                    <w:jc w:val="center"/>
                    <w:rPr>
                      <w:rFonts w:ascii="Times New Roman" w:hAnsi="Times New Roman" w:cs="Times New Roman"/>
                      <w:b/>
                      <w:iCs/>
                      <w:sz w:val="21"/>
                      <w:szCs w:val="21"/>
                    </w:rPr>
                  </w:pPr>
                  <w:r>
                    <w:rPr>
                      <w:rFonts w:ascii="Times New Roman" w:hAnsi="Times New Roman" w:cs="Times New Roman"/>
                      <w:b/>
                      <w:iCs/>
                      <w:sz w:val="21"/>
                      <w:szCs w:val="21"/>
                    </w:rPr>
                    <w:t>小时评价</w:t>
                  </w:r>
                </w:p>
                <w:p w:rsidR="00985C5B" w:rsidRDefault="00290542">
                  <w:pPr>
                    <w:adjustRightInd w:val="0"/>
                    <w:snapToGrid w:val="0"/>
                    <w:jc w:val="center"/>
                    <w:rPr>
                      <w:rFonts w:ascii="Times New Roman" w:hAnsi="Times New Roman" w:cs="Times New Roman"/>
                      <w:b/>
                      <w:iCs/>
                      <w:sz w:val="21"/>
                      <w:szCs w:val="21"/>
                    </w:rPr>
                  </w:pPr>
                  <w:r>
                    <w:rPr>
                      <w:rFonts w:ascii="Times New Roman" w:hAnsi="Times New Roman" w:cs="Times New Roman"/>
                      <w:b/>
                      <w:iCs/>
                      <w:sz w:val="21"/>
                      <w:szCs w:val="21"/>
                    </w:rPr>
                    <w:t>标准</w:t>
                  </w:r>
                  <w:r>
                    <w:rPr>
                      <w:rFonts w:ascii="Times New Roman" w:hAnsi="Times New Roman" w:cs="Times New Roman"/>
                      <w:b/>
                      <w:iCs/>
                      <w:sz w:val="21"/>
                      <w:szCs w:val="21"/>
                    </w:rPr>
                    <w:t>(mg/m</w:t>
                  </w:r>
                  <w:r>
                    <w:rPr>
                      <w:rFonts w:ascii="Times New Roman" w:hAnsi="Times New Roman" w:cs="Times New Roman"/>
                      <w:b/>
                      <w:iCs/>
                      <w:sz w:val="21"/>
                      <w:szCs w:val="21"/>
                      <w:vertAlign w:val="superscript"/>
                    </w:rPr>
                    <w:t>3</w:t>
                  </w:r>
                  <w:r>
                    <w:rPr>
                      <w:rFonts w:ascii="Times New Roman" w:hAnsi="Times New Roman" w:cs="Times New Roman"/>
                      <w:b/>
                      <w:iCs/>
                      <w:sz w:val="21"/>
                      <w:szCs w:val="21"/>
                    </w:rPr>
                    <w:t>)</w:t>
                  </w:r>
                </w:p>
              </w:tc>
              <w:tc>
                <w:tcPr>
                  <w:tcW w:w="1196" w:type="dxa"/>
                  <w:vAlign w:val="center"/>
                </w:tcPr>
                <w:p w:rsidR="00985C5B" w:rsidRDefault="00290542">
                  <w:pPr>
                    <w:adjustRightInd w:val="0"/>
                    <w:snapToGrid w:val="0"/>
                    <w:jc w:val="center"/>
                    <w:rPr>
                      <w:rFonts w:ascii="Times New Roman" w:hAnsi="Times New Roman" w:cs="Times New Roman"/>
                      <w:b/>
                      <w:iCs/>
                      <w:sz w:val="21"/>
                      <w:szCs w:val="21"/>
                    </w:rPr>
                  </w:pPr>
                  <w:r>
                    <w:rPr>
                      <w:rFonts w:ascii="Times New Roman" w:hAnsi="Times New Roman" w:cs="Times New Roman"/>
                      <w:b/>
                      <w:iCs/>
                      <w:sz w:val="21"/>
                      <w:szCs w:val="21"/>
                    </w:rPr>
                    <w:t>面源有效</w:t>
                  </w:r>
                </w:p>
                <w:p w:rsidR="00985C5B" w:rsidRDefault="00290542">
                  <w:pPr>
                    <w:adjustRightInd w:val="0"/>
                    <w:snapToGrid w:val="0"/>
                    <w:jc w:val="center"/>
                    <w:rPr>
                      <w:rFonts w:ascii="Times New Roman" w:hAnsi="Times New Roman" w:cs="Times New Roman"/>
                      <w:b/>
                      <w:iCs/>
                      <w:sz w:val="21"/>
                      <w:szCs w:val="21"/>
                    </w:rPr>
                  </w:pPr>
                  <w:r>
                    <w:rPr>
                      <w:rFonts w:ascii="Times New Roman" w:hAnsi="Times New Roman" w:cs="Times New Roman"/>
                      <w:b/>
                      <w:iCs/>
                      <w:sz w:val="21"/>
                      <w:szCs w:val="21"/>
                    </w:rPr>
                    <w:t>高度</w:t>
                  </w:r>
                  <w:r>
                    <w:rPr>
                      <w:rFonts w:ascii="Times New Roman" w:hAnsi="Times New Roman" w:cs="Times New Roman"/>
                      <w:b/>
                      <w:iCs/>
                      <w:sz w:val="21"/>
                      <w:szCs w:val="21"/>
                    </w:rPr>
                    <w:t>(m)</w:t>
                  </w:r>
                </w:p>
              </w:tc>
              <w:tc>
                <w:tcPr>
                  <w:tcW w:w="939" w:type="dxa"/>
                  <w:vAlign w:val="center"/>
                </w:tcPr>
                <w:p w:rsidR="00985C5B" w:rsidRDefault="00290542">
                  <w:pPr>
                    <w:adjustRightInd w:val="0"/>
                    <w:snapToGrid w:val="0"/>
                    <w:jc w:val="center"/>
                    <w:rPr>
                      <w:rFonts w:ascii="Times New Roman" w:hAnsi="Times New Roman" w:cs="Times New Roman"/>
                      <w:b/>
                      <w:iCs/>
                      <w:sz w:val="21"/>
                      <w:szCs w:val="21"/>
                    </w:rPr>
                  </w:pPr>
                  <w:r>
                    <w:rPr>
                      <w:rFonts w:ascii="Times New Roman" w:hAnsi="Times New Roman" w:cs="Times New Roman"/>
                      <w:b/>
                      <w:iCs/>
                      <w:sz w:val="21"/>
                      <w:szCs w:val="21"/>
                    </w:rPr>
                    <w:t>面源长度</w:t>
                  </w:r>
                  <w:r>
                    <w:rPr>
                      <w:rFonts w:ascii="Times New Roman" w:hAnsi="Times New Roman" w:cs="Times New Roman"/>
                      <w:b/>
                      <w:iCs/>
                      <w:sz w:val="21"/>
                      <w:szCs w:val="21"/>
                    </w:rPr>
                    <w:t>(m)</w:t>
                  </w:r>
                </w:p>
              </w:tc>
              <w:tc>
                <w:tcPr>
                  <w:tcW w:w="911" w:type="dxa"/>
                  <w:vAlign w:val="center"/>
                </w:tcPr>
                <w:p w:rsidR="00985C5B" w:rsidRDefault="00290542">
                  <w:pPr>
                    <w:adjustRightInd w:val="0"/>
                    <w:snapToGrid w:val="0"/>
                    <w:jc w:val="center"/>
                    <w:rPr>
                      <w:rFonts w:ascii="Times New Roman" w:hAnsi="Times New Roman" w:cs="Times New Roman"/>
                      <w:b/>
                      <w:iCs/>
                      <w:sz w:val="21"/>
                      <w:szCs w:val="21"/>
                    </w:rPr>
                  </w:pPr>
                  <w:r>
                    <w:rPr>
                      <w:rFonts w:ascii="Times New Roman" w:hAnsi="Times New Roman" w:cs="Times New Roman"/>
                      <w:b/>
                      <w:iCs/>
                      <w:sz w:val="21"/>
                      <w:szCs w:val="21"/>
                    </w:rPr>
                    <w:t>面源宽度</w:t>
                  </w:r>
                  <w:r>
                    <w:rPr>
                      <w:rFonts w:ascii="Times New Roman" w:hAnsi="Times New Roman" w:cs="Times New Roman"/>
                      <w:b/>
                      <w:iCs/>
                      <w:sz w:val="21"/>
                      <w:szCs w:val="21"/>
                    </w:rPr>
                    <w:t>(m)</w:t>
                  </w:r>
                </w:p>
              </w:tc>
              <w:tc>
                <w:tcPr>
                  <w:tcW w:w="1107" w:type="dxa"/>
                  <w:vAlign w:val="center"/>
                </w:tcPr>
                <w:p w:rsidR="00985C5B" w:rsidRDefault="00290542">
                  <w:pPr>
                    <w:adjustRightInd w:val="0"/>
                    <w:snapToGrid w:val="0"/>
                    <w:jc w:val="center"/>
                    <w:rPr>
                      <w:rFonts w:ascii="Times New Roman" w:hAnsi="Times New Roman" w:cs="Times New Roman"/>
                      <w:b/>
                      <w:iCs/>
                      <w:sz w:val="21"/>
                      <w:szCs w:val="21"/>
                    </w:rPr>
                  </w:pPr>
                  <w:r>
                    <w:rPr>
                      <w:rFonts w:ascii="Times New Roman" w:hAnsi="Times New Roman" w:cs="Times New Roman"/>
                      <w:b/>
                      <w:iCs/>
                      <w:sz w:val="21"/>
                      <w:szCs w:val="21"/>
                    </w:rPr>
                    <w:t>污染物排放</w:t>
                  </w:r>
                </w:p>
                <w:p w:rsidR="00985C5B" w:rsidRDefault="00290542">
                  <w:pPr>
                    <w:adjustRightInd w:val="0"/>
                    <w:snapToGrid w:val="0"/>
                    <w:jc w:val="center"/>
                    <w:rPr>
                      <w:rFonts w:ascii="Times New Roman" w:hAnsi="Times New Roman" w:cs="Times New Roman"/>
                      <w:b/>
                      <w:iCs/>
                      <w:sz w:val="21"/>
                      <w:szCs w:val="21"/>
                    </w:rPr>
                  </w:pPr>
                  <w:r>
                    <w:rPr>
                      <w:rFonts w:ascii="Times New Roman" w:hAnsi="Times New Roman" w:cs="Times New Roman"/>
                      <w:b/>
                      <w:iCs/>
                      <w:sz w:val="21"/>
                      <w:szCs w:val="21"/>
                    </w:rPr>
                    <w:t>速率</w:t>
                  </w:r>
                  <w:r>
                    <w:rPr>
                      <w:rFonts w:ascii="Times New Roman" w:hAnsi="Times New Roman" w:cs="Times New Roman"/>
                      <w:b/>
                      <w:iCs/>
                      <w:sz w:val="21"/>
                      <w:szCs w:val="21"/>
                    </w:rPr>
                    <w:t>(kg/h)</w:t>
                  </w:r>
                </w:p>
              </w:tc>
              <w:tc>
                <w:tcPr>
                  <w:tcW w:w="1206" w:type="dxa"/>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大气环境防</w:t>
                  </w:r>
                </w:p>
                <w:p w:rsidR="00985C5B" w:rsidRDefault="00290542">
                  <w:pPr>
                    <w:adjustRightInd w:val="0"/>
                    <w:snapToGrid w:val="0"/>
                    <w:jc w:val="center"/>
                    <w:rPr>
                      <w:rFonts w:ascii="Times New Roman" w:hAnsi="Times New Roman" w:cs="Times New Roman"/>
                      <w:b/>
                      <w:iCs/>
                      <w:sz w:val="21"/>
                      <w:szCs w:val="21"/>
                    </w:rPr>
                  </w:pPr>
                  <w:proofErr w:type="gramStart"/>
                  <w:r>
                    <w:rPr>
                      <w:rFonts w:ascii="Times New Roman" w:hAnsi="Times New Roman" w:cs="Times New Roman"/>
                      <w:b/>
                      <w:sz w:val="21"/>
                      <w:szCs w:val="21"/>
                    </w:rPr>
                    <w:t>护距离</w:t>
                  </w:r>
                  <w:proofErr w:type="gramEnd"/>
                  <w:r>
                    <w:rPr>
                      <w:rFonts w:ascii="Times New Roman" w:hAnsi="Times New Roman" w:cs="Times New Roman"/>
                      <w:b/>
                      <w:sz w:val="21"/>
                      <w:szCs w:val="21"/>
                    </w:rPr>
                    <w:t>描述</w:t>
                  </w:r>
                </w:p>
              </w:tc>
            </w:tr>
            <w:tr w:rsidR="00985C5B">
              <w:trPr>
                <w:trHeight w:val="340"/>
                <w:jc w:val="center"/>
              </w:trPr>
              <w:tc>
                <w:tcPr>
                  <w:tcW w:w="884" w:type="dxa"/>
                  <w:vAlign w:val="center"/>
                </w:tcPr>
                <w:p w:rsidR="00985C5B" w:rsidRDefault="00290542">
                  <w:pPr>
                    <w:adjustRightInd w:val="0"/>
                    <w:snapToGrid w:val="0"/>
                    <w:jc w:val="center"/>
                    <w:rPr>
                      <w:rFonts w:asciiTheme="majorBidi" w:hAnsiTheme="majorBidi" w:cstheme="majorBidi"/>
                      <w:sz w:val="21"/>
                      <w:szCs w:val="21"/>
                    </w:rPr>
                  </w:pPr>
                  <w:r>
                    <w:rPr>
                      <w:rFonts w:asciiTheme="majorBidi" w:cstheme="majorBidi" w:hint="eastAsia"/>
                      <w:sz w:val="21"/>
                      <w:szCs w:val="21"/>
                    </w:rPr>
                    <w:t>生产</w:t>
                  </w:r>
                  <w:r>
                    <w:rPr>
                      <w:rFonts w:asciiTheme="majorBidi" w:cstheme="majorBidi"/>
                      <w:sz w:val="21"/>
                      <w:szCs w:val="21"/>
                    </w:rPr>
                    <w:t>车间</w:t>
                  </w:r>
                </w:p>
              </w:tc>
              <w:tc>
                <w:tcPr>
                  <w:tcW w:w="1344" w:type="dxa"/>
                  <w:vAlign w:val="center"/>
                </w:tcPr>
                <w:p w:rsidR="00985C5B" w:rsidRDefault="00290542" w:rsidP="00B3507A">
                  <w:pPr>
                    <w:adjustRightInd w:val="0"/>
                    <w:snapToGrid w:val="0"/>
                    <w:jc w:val="center"/>
                    <w:rPr>
                      <w:rFonts w:asciiTheme="majorBidi" w:hAnsiTheme="majorBidi" w:cstheme="majorBidi"/>
                      <w:sz w:val="21"/>
                      <w:szCs w:val="21"/>
                    </w:rPr>
                  </w:pPr>
                  <w:r>
                    <w:rPr>
                      <w:rFonts w:asciiTheme="majorBidi" w:cstheme="majorBidi"/>
                      <w:sz w:val="21"/>
                      <w:szCs w:val="21"/>
                    </w:rPr>
                    <w:t>颗粒物</w:t>
                  </w:r>
                </w:p>
              </w:tc>
              <w:tc>
                <w:tcPr>
                  <w:tcW w:w="1256" w:type="dxa"/>
                  <w:vAlign w:val="center"/>
                </w:tcPr>
                <w:p w:rsidR="00985C5B" w:rsidRDefault="00290542">
                  <w:pPr>
                    <w:adjustRightInd w:val="0"/>
                    <w:snapToGrid w:val="0"/>
                    <w:jc w:val="center"/>
                    <w:rPr>
                      <w:rFonts w:ascii="Times New Roman" w:hAnsi="Times New Roman" w:cs="Times New Roman"/>
                      <w:iCs/>
                      <w:sz w:val="21"/>
                      <w:szCs w:val="21"/>
                    </w:rPr>
                  </w:pPr>
                  <w:r>
                    <w:rPr>
                      <w:rFonts w:ascii="Times New Roman" w:hAnsi="Times New Roman" w:cs="Times New Roman" w:hint="eastAsia"/>
                      <w:iCs/>
                      <w:sz w:val="21"/>
                      <w:szCs w:val="21"/>
                    </w:rPr>
                    <w:t>0.9</w:t>
                  </w:r>
                </w:p>
              </w:tc>
              <w:tc>
                <w:tcPr>
                  <w:tcW w:w="1196" w:type="dxa"/>
                  <w:vAlign w:val="center"/>
                </w:tcPr>
                <w:p w:rsidR="00985C5B" w:rsidRPr="00363AC4" w:rsidRDefault="00363AC4">
                  <w:pPr>
                    <w:adjustRightInd w:val="0"/>
                    <w:snapToGrid w:val="0"/>
                    <w:jc w:val="center"/>
                    <w:rPr>
                      <w:rFonts w:ascii="Times New Roman" w:hAnsi="Times New Roman" w:cs="Times New Roman"/>
                      <w:sz w:val="21"/>
                      <w:szCs w:val="21"/>
                    </w:rPr>
                  </w:pPr>
                  <w:r w:rsidRPr="00363AC4">
                    <w:rPr>
                      <w:rFonts w:ascii="Times New Roman" w:hAnsi="Times New Roman" w:cs="Times New Roman" w:hint="eastAsia"/>
                      <w:sz w:val="21"/>
                      <w:szCs w:val="21"/>
                    </w:rPr>
                    <w:t>8</w:t>
                  </w:r>
                </w:p>
              </w:tc>
              <w:tc>
                <w:tcPr>
                  <w:tcW w:w="939" w:type="dxa"/>
                  <w:vAlign w:val="center"/>
                </w:tcPr>
                <w:p w:rsidR="00985C5B" w:rsidRPr="00363AC4" w:rsidRDefault="00363AC4">
                  <w:pPr>
                    <w:adjustRightInd w:val="0"/>
                    <w:snapToGrid w:val="0"/>
                    <w:jc w:val="center"/>
                    <w:rPr>
                      <w:rFonts w:asciiTheme="majorBidi" w:hAnsiTheme="majorBidi" w:cstheme="majorBidi"/>
                      <w:sz w:val="21"/>
                      <w:szCs w:val="21"/>
                    </w:rPr>
                  </w:pPr>
                  <w:r w:rsidRPr="00363AC4">
                    <w:rPr>
                      <w:rFonts w:asciiTheme="majorBidi" w:hAnsiTheme="majorBidi" w:cstheme="majorBidi" w:hint="eastAsia"/>
                      <w:sz w:val="21"/>
                      <w:szCs w:val="21"/>
                    </w:rPr>
                    <w:t>67</w:t>
                  </w:r>
                </w:p>
              </w:tc>
              <w:tc>
                <w:tcPr>
                  <w:tcW w:w="911" w:type="dxa"/>
                  <w:vAlign w:val="center"/>
                </w:tcPr>
                <w:p w:rsidR="00985C5B" w:rsidRPr="00363AC4" w:rsidRDefault="00363AC4">
                  <w:pPr>
                    <w:adjustRightInd w:val="0"/>
                    <w:snapToGrid w:val="0"/>
                    <w:jc w:val="center"/>
                    <w:rPr>
                      <w:rFonts w:asciiTheme="majorBidi" w:hAnsiTheme="majorBidi" w:cstheme="majorBidi"/>
                      <w:sz w:val="21"/>
                      <w:szCs w:val="21"/>
                    </w:rPr>
                  </w:pPr>
                  <w:r w:rsidRPr="00363AC4">
                    <w:rPr>
                      <w:rFonts w:asciiTheme="majorBidi" w:hAnsiTheme="majorBidi" w:cstheme="majorBidi" w:hint="eastAsia"/>
                      <w:sz w:val="21"/>
                      <w:szCs w:val="21"/>
                    </w:rPr>
                    <w:t>15</w:t>
                  </w:r>
                </w:p>
              </w:tc>
              <w:tc>
                <w:tcPr>
                  <w:tcW w:w="1107" w:type="dxa"/>
                  <w:vAlign w:val="center"/>
                </w:tcPr>
                <w:p w:rsidR="00985C5B" w:rsidRPr="00363AC4" w:rsidRDefault="00363AC4">
                  <w:pPr>
                    <w:adjustRightInd w:val="0"/>
                    <w:snapToGrid w:val="0"/>
                    <w:jc w:val="center"/>
                    <w:rPr>
                      <w:rFonts w:asciiTheme="majorBidi" w:hAnsiTheme="majorBidi" w:cstheme="majorBidi"/>
                      <w:snapToGrid w:val="0"/>
                      <w:sz w:val="21"/>
                      <w:szCs w:val="21"/>
                    </w:rPr>
                  </w:pPr>
                  <w:r w:rsidRPr="00363AC4">
                    <w:rPr>
                      <w:rFonts w:asciiTheme="majorBidi" w:hAnsiTheme="majorBidi" w:cstheme="majorBidi" w:hint="eastAsia"/>
                      <w:snapToGrid w:val="0"/>
                      <w:sz w:val="21"/>
                      <w:szCs w:val="21"/>
                    </w:rPr>
                    <w:t>0.0196</w:t>
                  </w:r>
                </w:p>
              </w:tc>
              <w:tc>
                <w:tcPr>
                  <w:tcW w:w="1206" w:type="dxa"/>
                  <w:vAlign w:val="center"/>
                </w:tcPr>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无超标点</w:t>
                  </w:r>
                </w:p>
              </w:tc>
            </w:tr>
          </w:tbl>
          <w:p w:rsidR="00985C5B" w:rsidRDefault="00290542">
            <w:pPr>
              <w:adjustRightInd w:val="0"/>
              <w:snapToGrid w:val="0"/>
              <w:spacing w:beforeLines="50" w:before="120" w:line="360" w:lineRule="auto"/>
              <w:ind w:firstLineChars="200" w:firstLine="480"/>
              <w:jc w:val="both"/>
              <w:rPr>
                <w:rFonts w:ascii="Times New Roman" w:hAnsi="Times New Roman" w:cs="Times New Roman"/>
              </w:rPr>
            </w:pPr>
            <w:r>
              <w:rPr>
                <w:rFonts w:ascii="Times New Roman" w:hAnsi="Times New Roman" w:cs="Times New Roman"/>
              </w:rPr>
              <w:t>经计算，本项目排放的无组织废气污染物在厂界均无超标点，故无需设大气环境防护距离。</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hint="eastAsia"/>
              </w:rPr>
              <w:t>②</w:t>
            </w:r>
            <w:r>
              <w:rPr>
                <w:rFonts w:ascii="Times New Roman" w:hAnsi="Times New Roman" w:cs="Times New Roman"/>
              </w:rPr>
              <w:t>卫生防护距离</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根据</w:t>
            </w:r>
            <w:r>
              <w:rPr>
                <w:rFonts w:ascii="Times New Roman" w:hAnsi="Times New Roman" w:cs="Times New Roman"/>
              </w:rPr>
              <w:t>GB/T3840-91</w:t>
            </w:r>
            <w:r>
              <w:rPr>
                <w:rFonts w:ascii="Times New Roman" w:hAnsi="Times New Roman" w:cs="Times New Roman"/>
              </w:rPr>
              <w:t>《制订地方大气污染物排放标准的技术方法》规范要求，无组织排放的有害气体进入呼吸带大气层时，无组织排放生产单元与居住区之间应设置卫生防护距离。计算公式如下：</w:t>
            </w:r>
          </w:p>
          <w:p w:rsidR="00985C5B" w:rsidRDefault="00290542">
            <w:pPr>
              <w:adjustRightInd w:val="0"/>
              <w:snapToGrid w:val="0"/>
              <w:spacing w:line="360" w:lineRule="auto"/>
              <w:jc w:val="center"/>
              <w:rPr>
                <w:rFonts w:ascii="Times New Roman" w:hAnsi="Times New Roman" w:cs="Times New Roman"/>
              </w:rPr>
            </w:pPr>
            <w:r>
              <w:rPr>
                <w:rFonts w:ascii="Times New Roman" w:hAnsi="Times New Roman" w:cs="Times New Roman"/>
                <w:position w:val="-30"/>
              </w:rPr>
              <w:object w:dxaOrig="3615" w:dyaOrig="735">
                <v:shape id="_x0000_i1025" type="#_x0000_t75" style="width:180.95pt;height:36.85pt" o:ole="">
                  <v:imagedata r:id="rId15" o:title=""/>
                </v:shape>
                <o:OLEObject Type="Embed" ProgID="Equation.3" ShapeID="_x0000_i1025" DrawAspect="Content" ObjectID="_1608983011" r:id="rId16"/>
              </w:objec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式中：</w:t>
            </w:r>
            <w:r>
              <w:rPr>
                <w:rFonts w:ascii="Times New Roman" w:hAnsi="Times New Roman" w:cs="Times New Roman"/>
                <w:position w:val="-12"/>
              </w:rPr>
              <w:object w:dxaOrig="345" w:dyaOrig="345">
                <v:shape id="_x0000_i1026" type="#_x0000_t75" style="width:17.3pt;height:17.3pt" o:ole="">
                  <v:imagedata r:id="rId17" o:title=""/>
                </v:shape>
                <o:OLEObject Type="Embed" ProgID="Equation.3" ShapeID="_x0000_i1026" DrawAspect="Content" ObjectID="_1608983012" r:id="rId18"/>
              </w:object>
            </w:r>
            <w:r>
              <w:rPr>
                <w:rFonts w:ascii="Times New Roman" w:hAnsi="Times New Roman" w:cs="Times New Roman"/>
              </w:rPr>
              <w:t>——</w:t>
            </w:r>
            <w:r>
              <w:rPr>
                <w:rFonts w:ascii="Times New Roman" w:hAnsi="Times New Roman" w:cs="Times New Roman"/>
              </w:rPr>
              <w:t>标准浓度限值，</w:t>
            </w:r>
            <w:r>
              <w:rPr>
                <w:rFonts w:ascii="Times New Roman" w:hAnsi="Times New Roman" w:cs="Times New Roman"/>
              </w:rPr>
              <w:t>mg/m</w:t>
            </w:r>
            <w:r>
              <w:rPr>
                <w:rFonts w:ascii="Times New Roman" w:hAnsi="Times New Roman" w:cs="Times New Roman"/>
                <w:vertAlign w:val="superscript"/>
              </w:rPr>
              <w:t>3</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L——</w:t>
            </w:r>
            <w:r>
              <w:rPr>
                <w:rFonts w:ascii="Times New Roman" w:hAnsi="Times New Roman" w:cs="Times New Roman"/>
              </w:rPr>
              <w:t>卫生防护距离，</w:t>
            </w:r>
            <w:r>
              <w:rPr>
                <w:rFonts w:ascii="Times New Roman" w:hAnsi="Times New Roman" w:cs="Times New Roman"/>
              </w:rPr>
              <w:t>m</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r——</w:t>
            </w:r>
            <w:r>
              <w:rPr>
                <w:rFonts w:ascii="Times New Roman" w:hAnsi="Times New Roman" w:cs="Times New Roman"/>
              </w:rPr>
              <w:t>有害气体无组织排放源所在生产单元等效半径，</w:t>
            </w:r>
            <w:r>
              <w:rPr>
                <w:rFonts w:ascii="Times New Roman" w:hAnsi="Times New Roman" w:cs="Times New Roman"/>
              </w:rPr>
              <w:t>m</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D——</w:t>
            </w:r>
            <w:r>
              <w:rPr>
                <w:rFonts w:ascii="Times New Roman" w:hAnsi="Times New Roman" w:cs="Times New Roman"/>
              </w:rPr>
              <w:t>卫生防护距离计算系数</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position w:val="-12"/>
              </w:rPr>
              <w:object w:dxaOrig="300" w:dyaOrig="375">
                <v:shape id="_x0000_i1027" type="#_x0000_t75" style="width:15pt;height:19pt" o:ole="">
                  <v:imagedata r:id="rId19" o:title=""/>
                </v:shape>
                <o:OLEObject Type="Embed" ProgID="Equation.3" ShapeID="_x0000_i1027" DrawAspect="Content" ObjectID="_1608983013" r:id="rId20"/>
              </w:object>
            </w:r>
            <w:r>
              <w:rPr>
                <w:rFonts w:ascii="Times New Roman" w:hAnsi="Times New Roman" w:cs="Times New Roman"/>
              </w:rPr>
              <w:t>——</w:t>
            </w:r>
            <w:r>
              <w:rPr>
                <w:rFonts w:ascii="Times New Roman" w:hAnsi="Times New Roman" w:cs="Times New Roman"/>
              </w:rPr>
              <w:t>无组织排放量可达到的控制水平，</w:t>
            </w:r>
            <w:r>
              <w:rPr>
                <w:rFonts w:ascii="Times New Roman" w:hAnsi="Times New Roman" w:cs="Times New Roman"/>
              </w:rPr>
              <w:t>kg/h</w:t>
            </w:r>
            <w:r>
              <w:rPr>
                <w:rFonts w:ascii="Times New Roman" w:hAnsi="Times New Roman" w:cs="Times New Roman"/>
              </w:rPr>
              <w:t>。</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利用《大气环评助手软件》计算车间的卫生防护距离，计算结果见表</w:t>
            </w:r>
            <w:r>
              <w:rPr>
                <w:rFonts w:ascii="Times New Roman" w:hAnsi="Times New Roman" w:cs="Times New Roman"/>
              </w:rPr>
              <w:t>7-</w:t>
            </w:r>
            <w:r w:rsidR="00B3507A">
              <w:rPr>
                <w:rFonts w:ascii="Times New Roman" w:hAnsi="Times New Roman" w:cs="Times New Roman" w:hint="eastAsia"/>
              </w:rPr>
              <w:t>3</w:t>
            </w:r>
            <w:r>
              <w:rPr>
                <w:rFonts w:ascii="Times New Roman" w:hAnsi="Times New Roman" w:cs="Times New Roman"/>
              </w:rPr>
              <w:t>。</w:t>
            </w:r>
          </w:p>
          <w:p w:rsidR="00985C5B" w:rsidRDefault="00290542">
            <w:pPr>
              <w:adjustRightInd w:val="0"/>
              <w:snapToGrid w:val="0"/>
              <w:jc w:val="center"/>
              <w:rPr>
                <w:rFonts w:ascii="Times New Roman" w:hAnsi="Times New Roman" w:cs="Times New Roman"/>
              </w:rPr>
            </w:pPr>
            <w:r>
              <w:rPr>
                <w:rFonts w:ascii="Times New Roman" w:hAnsi="Times New Roman" w:cs="Times New Roman"/>
              </w:rPr>
              <w:t>表</w:t>
            </w:r>
            <w:r>
              <w:rPr>
                <w:rFonts w:ascii="Times New Roman" w:hAnsi="Times New Roman" w:cs="Times New Roman"/>
              </w:rPr>
              <w:t>7-</w:t>
            </w:r>
            <w:r w:rsidR="00B3507A">
              <w:rPr>
                <w:rFonts w:ascii="Times New Roman" w:hAnsi="Times New Roman" w:cs="Times New Roman" w:hint="eastAsia"/>
              </w:rPr>
              <w:t>3</w:t>
            </w:r>
            <w:r>
              <w:rPr>
                <w:rFonts w:ascii="Times New Roman" w:hAnsi="Times New Roman" w:cs="Times New Roman"/>
              </w:rPr>
              <w:t>无组织卫生防护距离计算表</w:t>
            </w:r>
          </w:p>
          <w:tbl>
            <w:tblPr>
              <w:tblW w:w="8843"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25"/>
              <w:gridCol w:w="1337"/>
              <w:gridCol w:w="1033"/>
              <w:gridCol w:w="656"/>
              <w:gridCol w:w="656"/>
              <w:gridCol w:w="656"/>
              <w:gridCol w:w="656"/>
              <w:gridCol w:w="656"/>
              <w:gridCol w:w="656"/>
              <w:gridCol w:w="656"/>
              <w:gridCol w:w="656"/>
            </w:tblGrid>
            <w:tr w:rsidR="00985C5B">
              <w:trPr>
                <w:trHeight w:val="340"/>
                <w:jc w:val="center"/>
              </w:trPr>
              <w:tc>
                <w:tcPr>
                  <w:tcW w:w="1225" w:type="dxa"/>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产生点</w:t>
                  </w:r>
                </w:p>
              </w:tc>
              <w:tc>
                <w:tcPr>
                  <w:tcW w:w="1337" w:type="dxa"/>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污染物</w:t>
                  </w:r>
                </w:p>
              </w:tc>
              <w:tc>
                <w:tcPr>
                  <w:tcW w:w="1033" w:type="dxa"/>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Q</w:t>
                  </w:r>
                  <w:r>
                    <w:rPr>
                      <w:rFonts w:ascii="Times New Roman" w:hAnsi="Times New Roman" w:cs="Times New Roman"/>
                      <w:b/>
                      <w:sz w:val="21"/>
                      <w:szCs w:val="21"/>
                      <w:vertAlign w:val="subscript"/>
                    </w:rPr>
                    <w:t>c</w:t>
                  </w:r>
                </w:p>
              </w:tc>
              <w:tc>
                <w:tcPr>
                  <w:tcW w:w="656" w:type="dxa"/>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C</w:t>
                  </w:r>
                  <w:r>
                    <w:rPr>
                      <w:rFonts w:ascii="Times New Roman" w:hAnsi="Times New Roman" w:cs="Times New Roman"/>
                      <w:b/>
                      <w:sz w:val="21"/>
                      <w:szCs w:val="21"/>
                      <w:vertAlign w:val="subscript"/>
                    </w:rPr>
                    <w:t>m</w:t>
                  </w:r>
                </w:p>
              </w:tc>
              <w:tc>
                <w:tcPr>
                  <w:tcW w:w="656" w:type="dxa"/>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r*</w:t>
                  </w:r>
                </w:p>
              </w:tc>
              <w:tc>
                <w:tcPr>
                  <w:tcW w:w="656" w:type="dxa"/>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A</w:t>
                  </w:r>
                </w:p>
              </w:tc>
              <w:tc>
                <w:tcPr>
                  <w:tcW w:w="656" w:type="dxa"/>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B</w:t>
                  </w:r>
                </w:p>
              </w:tc>
              <w:tc>
                <w:tcPr>
                  <w:tcW w:w="656" w:type="dxa"/>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C</w:t>
                  </w:r>
                </w:p>
              </w:tc>
              <w:tc>
                <w:tcPr>
                  <w:tcW w:w="656" w:type="dxa"/>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D</w:t>
                  </w:r>
                </w:p>
              </w:tc>
              <w:tc>
                <w:tcPr>
                  <w:tcW w:w="656" w:type="dxa"/>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L</w:t>
                  </w:r>
                  <w:r>
                    <w:rPr>
                      <w:rFonts w:ascii="Times New Roman" w:hAnsi="Times New Roman" w:cs="Times New Roman"/>
                      <w:b/>
                      <w:sz w:val="21"/>
                      <w:szCs w:val="21"/>
                      <w:vertAlign w:val="subscript"/>
                    </w:rPr>
                    <w:t>计</w:t>
                  </w:r>
                </w:p>
              </w:tc>
              <w:tc>
                <w:tcPr>
                  <w:tcW w:w="656" w:type="dxa"/>
                  <w:vAlign w:val="center"/>
                </w:tcPr>
                <w:p w:rsidR="00985C5B" w:rsidRDefault="00290542">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L</w:t>
                  </w:r>
                </w:p>
              </w:tc>
            </w:tr>
            <w:tr w:rsidR="00985C5B">
              <w:trPr>
                <w:trHeight w:val="340"/>
                <w:jc w:val="center"/>
              </w:trPr>
              <w:tc>
                <w:tcPr>
                  <w:tcW w:w="1225" w:type="dxa"/>
                  <w:vAlign w:val="center"/>
                </w:tcPr>
                <w:p w:rsidR="00985C5B" w:rsidRDefault="00E74D9A">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焊接</w:t>
                  </w:r>
                  <w:r w:rsidR="00290542">
                    <w:rPr>
                      <w:rFonts w:ascii="Times New Roman" w:hAnsi="Times New Roman" w:cs="Times New Roman"/>
                      <w:sz w:val="21"/>
                      <w:szCs w:val="21"/>
                    </w:rPr>
                    <w:t>车间</w:t>
                  </w:r>
                </w:p>
              </w:tc>
              <w:tc>
                <w:tcPr>
                  <w:tcW w:w="1337" w:type="dxa"/>
                  <w:vAlign w:val="center"/>
                </w:tcPr>
                <w:p w:rsidR="00985C5B" w:rsidRDefault="00290542" w:rsidP="00B3507A">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颗粒物</w:t>
                  </w:r>
                </w:p>
              </w:tc>
              <w:tc>
                <w:tcPr>
                  <w:tcW w:w="1033" w:type="dxa"/>
                  <w:vAlign w:val="center"/>
                </w:tcPr>
                <w:p w:rsidR="00985C5B" w:rsidRPr="00E74D9A" w:rsidRDefault="00E74D9A">
                  <w:pPr>
                    <w:adjustRightInd w:val="0"/>
                    <w:snapToGrid w:val="0"/>
                    <w:jc w:val="center"/>
                    <w:rPr>
                      <w:rFonts w:asciiTheme="majorBidi" w:hAnsiTheme="majorBidi" w:cstheme="majorBidi"/>
                      <w:snapToGrid w:val="0"/>
                      <w:sz w:val="21"/>
                      <w:szCs w:val="21"/>
                    </w:rPr>
                  </w:pPr>
                  <w:r w:rsidRPr="00E74D9A">
                    <w:rPr>
                      <w:rFonts w:asciiTheme="majorBidi" w:hAnsiTheme="majorBidi" w:cstheme="majorBidi" w:hint="eastAsia"/>
                      <w:snapToGrid w:val="0"/>
                      <w:sz w:val="21"/>
                      <w:szCs w:val="21"/>
                    </w:rPr>
                    <w:t>0.0196</w:t>
                  </w:r>
                </w:p>
              </w:tc>
              <w:tc>
                <w:tcPr>
                  <w:tcW w:w="656" w:type="dxa"/>
                  <w:vAlign w:val="center"/>
                </w:tcPr>
                <w:p w:rsidR="00985C5B" w:rsidRPr="00E74D9A" w:rsidRDefault="00290542">
                  <w:pPr>
                    <w:adjustRightInd w:val="0"/>
                    <w:snapToGrid w:val="0"/>
                    <w:jc w:val="center"/>
                    <w:rPr>
                      <w:rFonts w:ascii="Times New Roman" w:hAnsi="Times New Roman" w:cs="Times New Roman"/>
                      <w:iCs/>
                      <w:sz w:val="21"/>
                      <w:szCs w:val="21"/>
                    </w:rPr>
                  </w:pPr>
                  <w:r w:rsidRPr="00E74D9A">
                    <w:rPr>
                      <w:rFonts w:ascii="Times New Roman" w:hAnsi="Times New Roman" w:cs="Times New Roman"/>
                      <w:iCs/>
                      <w:sz w:val="21"/>
                      <w:szCs w:val="21"/>
                    </w:rPr>
                    <w:t>0.9</w:t>
                  </w:r>
                </w:p>
              </w:tc>
              <w:tc>
                <w:tcPr>
                  <w:tcW w:w="656" w:type="dxa"/>
                  <w:vAlign w:val="center"/>
                </w:tcPr>
                <w:p w:rsidR="00985C5B" w:rsidRPr="00E74D9A" w:rsidRDefault="00E74D9A">
                  <w:pPr>
                    <w:adjustRightInd w:val="0"/>
                    <w:snapToGrid w:val="0"/>
                    <w:jc w:val="center"/>
                    <w:rPr>
                      <w:rFonts w:ascii="Times New Roman" w:hAnsi="Times New Roman" w:cs="Times New Roman"/>
                      <w:sz w:val="21"/>
                      <w:szCs w:val="21"/>
                    </w:rPr>
                  </w:pPr>
                  <w:r w:rsidRPr="00E74D9A">
                    <w:rPr>
                      <w:rFonts w:ascii="Times New Roman" w:hAnsi="Times New Roman" w:cs="Times New Roman" w:hint="eastAsia"/>
                      <w:sz w:val="21"/>
                      <w:szCs w:val="21"/>
                    </w:rPr>
                    <w:t>17.84</w:t>
                  </w:r>
                </w:p>
              </w:tc>
              <w:tc>
                <w:tcPr>
                  <w:tcW w:w="656" w:type="dxa"/>
                  <w:vAlign w:val="center"/>
                </w:tcPr>
                <w:p w:rsidR="00985C5B" w:rsidRPr="00E74D9A" w:rsidRDefault="00290542">
                  <w:pPr>
                    <w:snapToGrid w:val="0"/>
                    <w:ind w:right="6"/>
                    <w:jc w:val="center"/>
                    <w:rPr>
                      <w:rFonts w:ascii="Times New Roman" w:hAnsi="Times New Roman" w:cs="Times New Roman"/>
                      <w:sz w:val="21"/>
                      <w:szCs w:val="21"/>
                    </w:rPr>
                  </w:pPr>
                  <w:r w:rsidRPr="00E74D9A">
                    <w:rPr>
                      <w:rFonts w:ascii="Times New Roman" w:hAnsi="Times New Roman" w:cs="Times New Roman" w:hint="eastAsia"/>
                      <w:sz w:val="21"/>
                      <w:szCs w:val="21"/>
                    </w:rPr>
                    <w:t>470</w:t>
                  </w:r>
                </w:p>
              </w:tc>
              <w:tc>
                <w:tcPr>
                  <w:tcW w:w="656" w:type="dxa"/>
                  <w:vAlign w:val="center"/>
                </w:tcPr>
                <w:p w:rsidR="00985C5B" w:rsidRPr="00E74D9A" w:rsidRDefault="00290542">
                  <w:pPr>
                    <w:snapToGrid w:val="0"/>
                    <w:ind w:right="6"/>
                    <w:jc w:val="center"/>
                    <w:rPr>
                      <w:rFonts w:ascii="Times New Roman" w:hAnsi="Times New Roman" w:cs="Times New Roman"/>
                      <w:sz w:val="21"/>
                      <w:szCs w:val="21"/>
                    </w:rPr>
                  </w:pPr>
                  <w:r w:rsidRPr="00E74D9A">
                    <w:rPr>
                      <w:rFonts w:ascii="Times New Roman" w:hAnsi="Times New Roman" w:cs="Times New Roman" w:hint="eastAsia"/>
                      <w:sz w:val="21"/>
                      <w:szCs w:val="21"/>
                    </w:rPr>
                    <w:t>0.021</w:t>
                  </w:r>
                </w:p>
              </w:tc>
              <w:tc>
                <w:tcPr>
                  <w:tcW w:w="656" w:type="dxa"/>
                  <w:vAlign w:val="center"/>
                </w:tcPr>
                <w:p w:rsidR="00985C5B" w:rsidRDefault="00290542">
                  <w:pPr>
                    <w:snapToGrid w:val="0"/>
                    <w:ind w:right="6"/>
                    <w:jc w:val="center"/>
                    <w:rPr>
                      <w:rFonts w:ascii="Times New Roman" w:hAnsi="Times New Roman" w:cs="Times New Roman"/>
                      <w:sz w:val="21"/>
                      <w:szCs w:val="21"/>
                    </w:rPr>
                  </w:pPr>
                  <w:r>
                    <w:rPr>
                      <w:rFonts w:ascii="Times New Roman" w:hAnsi="Times New Roman" w:cs="Times New Roman" w:hint="eastAsia"/>
                      <w:sz w:val="21"/>
                      <w:szCs w:val="21"/>
                    </w:rPr>
                    <w:t>1.85</w:t>
                  </w:r>
                </w:p>
              </w:tc>
              <w:tc>
                <w:tcPr>
                  <w:tcW w:w="656" w:type="dxa"/>
                  <w:vAlign w:val="center"/>
                </w:tcPr>
                <w:p w:rsidR="00985C5B" w:rsidRDefault="00290542">
                  <w:pPr>
                    <w:snapToGrid w:val="0"/>
                    <w:ind w:right="6"/>
                    <w:jc w:val="center"/>
                    <w:rPr>
                      <w:rFonts w:ascii="Times New Roman" w:hAnsi="Times New Roman" w:cs="Times New Roman"/>
                      <w:sz w:val="21"/>
                      <w:szCs w:val="21"/>
                    </w:rPr>
                  </w:pPr>
                  <w:r>
                    <w:rPr>
                      <w:rFonts w:ascii="Times New Roman" w:hAnsi="Times New Roman" w:cs="Times New Roman" w:hint="eastAsia"/>
                      <w:sz w:val="21"/>
                      <w:szCs w:val="21"/>
                    </w:rPr>
                    <w:t>0.84</w:t>
                  </w:r>
                </w:p>
              </w:tc>
              <w:tc>
                <w:tcPr>
                  <w:tcW w:w="656" w:type="dxa"/>
                  <w:vAlign w:val="center"/>
                </w:tcPr>
                <w:p w:rsidR="00985C5B" w:rsidRDefault="00E74D9A">
                  <w:pPr>
                    <w:adjustRightInd w:val="0"/>
                    <w:snapToGrid w:val="0"/>
                    <w:jc w:val="center"/>
                    <w:rPr>
                      <w:rFonts w:ascii="Times New Roman" w:hAnsi="Times New Roman" w:cs="Times New Roman"/>
                      <w:sz w:val="21"/>
                      <w:szCs w:val="21"/>
                    </w:rPr>
                  </w:pPr>
                  <w:r w:rsidRPr="00E74D9A">
                    <w:rPr>
                      <w:rFonts w:ascii="Times New Roman" w:hAnsi="Times New Roman" w:cs="Times New Roman" w:hint="eastAsia"/>
                      <w:sz w:val="21"/>
                      <w:szCs w:val="21"/>
                    </w:rPr>
                    <w:t>1.174</w:t>
                  </w:r>
                </w:p>
              </w:tc>
              <w:tc>
                <w:tcPr>
                  <w:tcW w:w="656" w:type="dxa"/>
                  <w:vAlign w:val="center"/>
                </w:tcPr>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50</w:t>
                  </w:r>
                </w:p>
              </w:tc>
            </w:tr>
          </w:tbl>
          <w:p w:rsidR="00985C5B" w:rsidRDefault="00290542">
            <w:pPr>
              <w:adjustRightInd w:val="0"/>
              <w:snapToGrid w:val="0"/>
              <w:rPr>
                <w:rFonts w:ascii="Times New Roman" w:hAnsi="Times New Roman" w:cs="Times New Roman"/>
                <w:szCs w:val="21"/>
              </w:rPr>
            </w:pPr>
            <w:r>
              <w:rPr>
                <w:rFonts w:ascii="Times New Roman" w:hAnsi="Times New Roman" w:cs="Times New Roman"/>
                <w:sz w:val="21"/>
                <w:szCs w:val="18"/>
              </w:rPr>
              <w:t>注：按生产</w:t>
            </w:r>
            <w:r>
              <w:rPr>
                <w:rFonts w:ascii="Times New Roman" w:hAnsi="Times New Roman" w:cs="Times New Roman" w:hint="eastAsia"/>
                <w:sz w:val="21"/>
                <w:szCs w:val="18"/>
              </w:rPr>
              <w:t>单元占地</w:t>
            </w:r>
            <w:r>
              <w:rPr>
                <w:rFonts w:ascii="Times New Roman" w:hAnsi="Times New Roman" w:cs="Times New Roman"/>
                <w:sz w:val="21"/>
                <w:szCs w:val="18"/>
              </w:rPr>
              <w:t>面积折算成等面积圆半径。</w:t>
            </w:r>
          </w:p>
          <w:p w:rsidR="00FE1727" w:rsidRPr="00561EF5" w:rsidRDefault="00FE1727" w:rsidP="00FE1727">
            <w:pPr>
              <w:adjustRightInd w:val="0"/>
              <w:snapToGrid w:val="0"/>
              <w:spacing w:line="360" w:lineRule="auto"/>
              <w:ind w:firstLineChars="200" w:firstLine="480"/>
              <w:jc w:val="both"/>
              <w:rPr>
                <w:rFonts w:ascii="Times New Roman" w:eastAsiaTheme="minorEastAsia" w:hAnsi="Times New Roman" w:cs="Times New Roman"/>
                <w:kern w:val="2"/>
              </w:rPr>
            </w:pPr>
            <w:r w:rsidRPr="00561EF5">
              <w:rPr>
                <w:rFonts w:ascii="Times New Roman" w:eastAsiaTheme="minorEastAsia" w:hAnsi="Times New Roman" w:cs="Times New Roman"/>
                <w:snapToGrid w:val="0"/>
                <w:kern w:val="2"/>
              </w:rPr>
              <w:t>根据上表计算结果可知，该公司</w:t>
            </w:r>
            <w:r w:rsidR="00E74D9A">
              <w:rPr>
                <w:rFonts w:ascii="Times New Roman" w:eastAsiaTheme="minorEastAsia" w:hAnsi="Times New Roman" w:cs="Times New Roman" w:hint="eastAsia"/>
                <w:snapToGrid w:val="0"/>
                <w:kern w:val="2"/>
              </w:rPr>
              <w:t>焊接</w:t>
            </w:r>
            <w:r w:rsidRPr="00561EF5">
              <w:rPr>
                <w:rFonts w:ascii="Times New Roman" w:eastAsiaTheme="minorEastAsia" w:hAnsi="Times New Roman" w:cs="Times New Roman"/>
                <w:snapToGrid w:val="0"/>
                <w:kern w:val="2"/>
              </w:rPr>
              <w:t>车间无需设置大气环境防护距离，需以</w:t>
            </w:r>
            <w:r w:rsidR="00FF428D">
              <w:rPr>
                <w:rFonts w:ascii="Times New Roman" w:eastAsiaTheme="minorEastAsia" w:hAnsi="Times New Roman" w:cs="Times New Roman" w:hint="eastAsia"/>
                <w:snapToGrid w:val="0"/>
                <w:kern w:val="2"/>
              </w:rPr>
              <w:t>焊接</w:t>
            </w:r>
            <w:r w:rsidRPr="00561EF5">
              <w:rPr>
                <w:rFonts w:ascii="Times New Roman" w:eastAsiaTheme="minorEastAsia" w:hAnsi="Times New Roman" w:cs="Times New Roman"/>
                <w:snapToGrid w:val="0"/>
                <w:kern w:val="2"/>
              </w:rPr>
              <w:t>车间为边界向外设置</w:t>
            </w:r>
            <w:r w:rsidRPr="00E34F05">
              <w:rPr>
                <w:rFonts w:ascii="Times New Roman" w:eastAsiaTheme="minorEastAsia" w:hAnsi="Times New Roman" w:cs="Times New Roman"/>
                <w:snapToGrid w:val="0"/>
                <w:color w:val="000000" w:themeColor="text1"/>
                <w:kern w:val="2"/>
              </w:rPr>
              <w:t>50</w:t>
            </w:r>
            <w:r w:rsidRPr="00561EF5">
              <w:rPr>
                <w:rFonts w:ascii="Times New Roman" w:eastAsiaTheme="minorEastAsia" w:hAnsi="Times New Roman" w:cs="Times New Roman"/>
                <w:snapToGrid w:val="0"/>
                <w:kern w:val="2"/>
              </w:rPr>
              <w:t>米卫生防护距离。</w:t>
            </w:r>
            <w:r w:rsidRPr="00561EF5">
              <w:rPr>
                <w:rFonts w:ascii="Times New Roman" w:eastAsiaTheme="minorEastAsia" w:hAnsi="Times New Roman" w:cs="Times New Roman"/>
                <w:kern w:val="2"/>
              </w:rPr>
              <w:t>根据现场勘查，</w:t>
            </w:r>
            <w:r w:rsidRPr="00561EF5">
              <w:rPr>
                <w:rFonts w:ascii="Times New Roman" w:eastAsiaTheme="minorEastAsia" w:hAnsi="Times New Roman" w:cs="Times New Roman"/>
                <w:snapToGrid w:val="0"/>
                <w:kern w:val="2"/>
              </w:rPr>
              <w:t>本项目卫生防护距离内无敏感目标</w:t>
            </w:r>
            <w:r w:rsidRPr="00561EF5">
              <w:rPr>
                <w:rFonts w:ascii="Times New Roman" w:eastAsiaTheme="minorEastAsia" w:hAnsi="Times New Roman" w:cs="Times New Roman"/>
                <w:kern w:val="2"/>
              </w:rPr>
              <w:t>，</w:t>
            </w:r>
            <w:r w:rsidRPr="00561EF5">
              <w:rPr>
                <w:rFonts w:ascii="Times New Roman" w:eastAsiaTheme="minorEastAsia" w:hAnsi="Times New Roman" w:cs="Times New Roman"/>
                <w:snapToGrid w:val="0"/>
                <w:kern w:val="2"/>
              </w:rPr>
              <w:t>故本项目无组织排放废气对周围环境影响较小</w:t>
            </w:r>
            <w:r>
              <w:rPr>
                <w:rFonts w:ascii="Times New Roman" w:eastAsiaTheme="minorEastAsia" w:hAnsi="Times New Roman" w:cs="Times New Roman" w:hint="eastAsia"/>
                <w:snapToGrid w:val="0"/>
                <w:kern w:val="2"/>
              </w:rPr>
              <w:t>，</w:t>
            </w:r>
            <w:r>
              <w:rPr>
                <w:rFonts w:ascii="Times New Roman" w:eastAsiaTheme="minorEastAsia" w:hAnsi="Times New Roman" w:cs="Times New Roman"/>
                <w:snapToGrid w:val="0"/>
                <w:kern w:val="2"/>
              </w:rPr>
              <w:t>在可控范围内</w:t>
            </w:r>
            <w:r w:rsidRPr="00561EF5">
              <w:rPr>
                <w:rFonts w:ascii="Times New Roman" w:eastAsiaTheme="minorEastAsia" w:hAnsi="Times New Roman" w:cs="Times New Roman"/>
                <w:snapToGrid w:val="0"/>
                <w:kern w:val="2"/>
              </w:rPr>
              <w:t>。</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、地表水</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本项目生活污水产生量为</w:t>
            </w:r>
            <w:r w:rsidR="00B3507A">
              <w:rPr>
                <w:rFonts w:ascii="Times New Roman" w:hAnsi="Times New Roman" w:cs="Times New Roman" w:hint="eastAsia"/>
              </w:rPr>
              <w:t>2400</w:t>
            </w:r>
            <w:r>
              <w:rPr>
                <w:rFonts w:ascii="Times New Roman" w:hAnsi="Times New Roman" w:cs="Times New Roman"/>
              </w:rPr>
              <w:t>t/a</w:t>
            </w:r>
            <w:r>
              <w:rPr>
                <w:rFonts w:ascii="Times New Roman" w:hAnsi="Times New Roman" w:cs="Times New Roman"/>
              </w:rPr>
              <w:t>，经化粪池预处理后接入</w:t>
            </w:r>
            <w:proofErr w:type="gramStart"/>
            <w:r>
              <w:rPr>
                <w:rFonts w:ascii="Times New Roman" w:hAnsi="Times New Roman" w:cs="Times New Roman" w:hint="eastAsia"/>
              </w:rPr>
              <w:t>江阴</w:t>
            </w:r>
            <w:r w:rsidR="00B3507A">
              <w:rPr>
                <w:rFonts w:ascii="Times New Roman" w:hAnsi="Times New Roman" w:cs="Times New Roman" w:hint="eastAsia"/>
              </w:rPr>
              <w:t>澄常</w:t>
            </w:r>
            <w:r>
              <w:rPr>
                <w:rFonts w:ascii="Times New Roman" w:hAnsi="Times New Roman" w:cs="Times New Roman" w:hint="eastAsia"/>
              </w:rPr>
              <w:t>污水处理</w:t>
            </w:r>
            <w:proofErr w:type="gramEnd"/>
            <w:r>
              <w:rPr>
                <w:rFonts w:ascii="Times New Roman" w:hAnsi="Times New Roman" w:cs="Times New Roman" w:hint="eastAsia"/>
              </w:rPr>
              <w:t>有限公司</w:t>
            </w:r>
            <w:r>
              <w:rPr>
                <w:rFonts w:ascii="Times New Roman" w:hAnsi="Times New Roman" w:cs="Times New Roman"/>
              </w:rPr>
              <w:t>处理，</w:t>
            </w:r>
            <w:r w:rsidR="00583DF9" w:rsidRPr="00CD46ED">
              <w:rPr>
                <w:rFonts w:ascii="Times New Roman" w:hAnsi="Times New Roman" w:cs="Times New Roman" w:hint="eastAsia"/>
              </w:rPr>
              <w:t>出水执行</w:t>
            </w:r>
            <w:r w:rsidR="00583DF9" w:rsidRPr="00CD46ED">
              <w:rPr>
                <w:rFonts w:ascii="Times New Roman" w:hAnsi="Times New Roman" w:cs="Times New Roman"/>
              </w:rPr>
              <w:t>DB32/1072-20</w:t>
            </w:r>
            <w:r w:rsidR="00583DF9" w:rsidRPr="00CD46ED">
              <w:rPr>
                <w:rFonts w:ascii="Times New Roman" w:hAnsi="Times New Roman" w:cs="Times New Roman" w:hint="eastAsia"/>
              </w:rPr>
              <w:t>18</w:t>
            </w:r>
            <w:r w:rsidR="00583DF9" w:rsidRPr="00CD46ED">
              <w:rPr>
                <w:rFonts w:ascii="Times New Roman" w:hAnsi="Times New Roman" w:cs="Times New Roman"/>
              </w:rPr>
              <w:t>《太湖地区城镇污水处理厂及重点工业行业主要水污染物排放限值》表</w:t>
            </w:r>
            <w:r w:rsidR="00583DF9" w:rsidRPr="00CD46ED">
              <w:rPr>
                <w:rFonts w:ascii="Times New Roman" w:hAnsi="Times New Roman" w:cs="Times New Roman" w:hint="eastAsia"/>
              </w:rPr>
              <w:t>2</w:t>
            </w:r>
            <w:r w:rsidR="00583DF9" w:rsidRPr="00CD46ED">
              <w:rPr>
                <w:rFonts w:ascii="Times New Roman" w:hAnsi="Times New Roman" w:cs="Times New Roman"/>
              </w:rPr>
              <w:t>标准及</w:t>
            </w:r>
            <w:r w:rsidR="00583DF9" w:rsidRPr="00CD46ED">
              <w:rPr>
                <w:rFonts w:ascii="Times New Roman" w:hAnsi="Times New Roman" w:cs="Times New Roman"/>
              </w:rPr>
              <w:t>GB18918-2002</w:t>
            </w:r>
            <w:r w:rsidR="00583DF9" w:rsidRPr="00CD46ED">
              <w:rPr>
                <w:rFonts w:ascii="Times New Roman" w:hAnsi="Times New Roman" w:cs="Times New Roman"/>
              </w:rPr>
              <w:t>《城镇污水处理厂污染物排放标准》表</w:t>
            </w:r>
            <w:r w:rsidR="00583DF9" w:rsidRPr="00CD46ED">
              <w:rPr>
                <w:rFonts w:ascii="Times New Roman" w:hAnsi="Times New Roman" w:cs="Times New Roman"/>
              </w:rPr>
              <w:t>1</w:t>
            </w:r>
            <w:r w:rsidR="00583DF9" w:rsidRPr="00CD46ED">
              <w:rPr>
                <w:rFonts w:ascii="Times New Roman" w:hAnsi="Times New Roman" w:cs="Times New Roman"/>
              </w:rPr>
              <w:t>一级</w:t>
            </w:r>
            <w:r w:rsidR="00583DF9" w:rsidRPr="00CD46ED">
              <w:rPr>
                <w:rFonts w:ascii="Times New Roman" w:hAnsi="Times New Roman" w:cs="Times New Roman" w:hint="eastAsia"/>
              </w:rPr>
              <w:t>A</w:t>
            </w:r>
            <w:r w:rsidR="00583DF9" w:rsidRPr="00CD46ED">
              <w:rPr>
                <w:rFonts w:ascii="Times New Roman" w:hAnsi="Times New Roman" w:cs="Times New Roman"/>
              </w:rPr>
              <w:t>标准</w:t>
            </w:r>
            <w:r w:rsidR="000B0A1B">
              <w:rPr>
                <w:rFonts w:ascii="Times New Roman" w:hAnsi="Times New Roman" w:cs="Times New Roman" w:hint="eastAsia"/>
              </w:rPr>
              <w:t>，</w:t>
            </w:r>
            <w:proofErr w:type="gramStart"/>
            <w:r w:rsidR="000B0A1B">
              <w:rPr>
                <w:rFonts w:ascii="Times New Roman" w:hAnsi="Times New Roman" w:cs="Times New Roman"/>
              </w:rPr>
              <w:t>尾水排入西横河</w:t>
            </w:r>
            <w:proofErr w:type="gramEnd"/>
            <w:r w:rsidR="00583DF9">
              <w:rPr>
                <w:rFonts w:ascii="Times New Roman" w:hAnsi="Times New Roman" w:cs="Times New Roman" w:hint="eastAsia"/>
              </w:rPr>
              <w:t>。</w:t>
            </w:r>
            <w:r>
              <w:rPr>
                <w:rFonts w:ascii="Times New Roman" w:hAnsi="Times New Roman" w:cs="Times New Roman"/>
                <w:bCs/>
              </w:rPr>
              <w:t>主要污染物</w:t>
            </w:r>
            <w:r>
              <w:rPr>
                <w:rFonts w:ascii="Times New Roman" w:hAnsi="Times New Roman" w:cs="Times New Roman"/>
                <w:bCs/>
              </w:rPr>
              <w:t>COD</w:t>
            </w:r>
            <w:r>
              <w:rPr>
                <w:rFonts w:ascii="Times New Roman" w:hAnsi="Times New Roman" w:cs="Times New Roman"/>
                <w:bCs/>
              </w:rPr>
              <w:t>、</w:t>
            </w:r>
            <w:r>
              <w:rPr>
                <w:rFonts w:ascii="Times New Roman" w:hAnsi="Times New Roman" w:cs="Times New Roman"/>
                <w:bCs/>
              </w:rPr>
              <w:t>SS</w:t>
            </w:r>
            <w:r>
              <w:rPr>
                <w:rFonts w:ascii="Times New Roman" w:hAnsi="Times New Roman" w:cs="Times New Roman"/>
                <w:bCs/>
              </w:rPr>
              <w:t>、氨氮、</w:t>
            </w:r>
            <w:r>
              <w:rPr>
                <w:rFonts w:ascii="Times New Roman" w:hAnsi="Times New Roman" w:cs="Times New Roman"/>
                <w:bCs/>
              </w:rPr>
              <w:t>TP</w:t>
            </w:r>
            <w:r>
              <w:rPr>
                <w:rFonts w:ascii="Times New Roman" w:hAnsi="Times New Roman" w:cs="Times New Roman"/>
                <w:bCs/>
              </w:rPr>
              <w:t>排放量分别为</w:t>
            </w:r>
            <w:r>
              <w:rPr>
                <w:rFonts w:ascii="Times New Roman" w:hAnsi="Times New Roman" w:cs="Times New Roman" w:hint="eastAsia"/>
              </w:rPr>
              <w:t>0</w:t>
            </w:r>
            <w:r w:rsidR="00B3507A">
              <w:rPr>
                <w:rFonts w:ascii="Times New Roman" w:hAnsi="Times New Roman" w:cs="Times New Roman" w:hint="eastAsia"/>
              </w:rPr>
              <w:t>.12</w:t>
            </w:r>
            <w:r>
              <w:rPr>
                <w:rFonts w:ascii="Times New Roman" w:hAnsi="Times New Roman" w:cs="Times New Roman"/>
              </w:rPr>
              <w:t>t/a</w:t>
            </w:r>
            <w:r>
              <w:rPr>
                <w:rFonts w:ascii="Times New Roman" w:hAnsi="Times New Roman" w:cs="Times New Roman"/>
              </w:rPr>
              <w:t>、</w:t>
            </w:r>
            <w:r>
              <w:rPr>
                <w:rFonts w:ascii="Times New Roman" w:hAnsi="Times New Roman" w:cs="Times New Roman" w:hint="eastAsia"/>
              </w:rPr>
              <w:t>0.0</w:t>
            </w:r>
            <w:r w:rsidR="00B3507A">
              <w:rPr>
                <w:rFonts w:ascii="Times New Roman" w:hAnsi="Times New Roman" w:cs="Times New Roman" w:hint="eastAsia"/>
              </w:rPr>
              <w:t>24</w:t>
            </w:r>
            <w:r>
              <w:rPr>
                <w:rFonts w:ascii="Times New Roman" w:hAnsi="Times New Roman" w:cs="Times New Roman"/>
              </w:rPr>
              <w:t>t/a</w:t>
            </w:r>
            <w:r>
              <w:rPr>
                <w:rFonts w:ascii="Times New Roman" w:hAnsi="Times New Roman" w:cs="Times New Roman"/>
              </w:rPr>
              <w:t>、</w:t>
            </w:r>
            <w:r>
              <w:rPr>
                <w:rFonts w:ascii="Times New Roman" w:hAnsi="Times New Roman" w:cs="Times New Roman" w:hint="eastAsia"/>
              </w:rPr>
              <w:t>0.0</w:t>
            </w:r>
            <w:r w:rsidR="00B3507A">
              <w:rPr>
                <w:rFonts w:ascii="Times New Roman" w:hAnsi="Times New Roman" w:cs="Times New Roman" w:hint="eastAsia"/>
              </w:rPr>
              <w:t>12</w:t>
            </w:r>
            <w:r>
              <w:rPr>
                <w:rFonts w:ascii="Times New Roman" w:hAnsi="Times New Roman" w:cs="Times New Roman"/>
              </w:rPr>
              <w:t>t/a</w:t>
            </w:r>
            <w:r>
              <w:rPr>
                <w:rFonts w:ascii="Times New Roman" w:hAnsi="Times New Roman" w:cs="Times New Roman"/>
              </w:rPr>
              <w:t>、</w:t>
            </w:r>
            <w:r>
              <w:rPr>
                <w:rFonts w:ascii="Times New Roman" w:hAnsi="Times New Roman" w:cs="Times New Roman" w:hint="eastAsia"/>
              </w:rPr>
              <w:t>0.00</w:t>
            </w:r>
            <w:r w:rsidR="00B3507A">
              <w:rPr>
                <w:rFonts w:ascii="Times New Roman" w:hAnsi="Times New Roman" w:cs="Times New Roman" w:hint="eastAsia"/>
              </w:rPr>
              <w:t>12</w:t>
            </w:r>
            <w:r>
              <w:rPr>
                <w:rFonts w:ascii="Times New Roman" w:hAnsi="Times New Roman" w:cs="Times New Roman"/>
              </w:rPr>
              <w:t>t/a</w:t>
            </w:r>
            <w:r>
              <w:rPr>
                <w:rFonts w:ascii="Times New Roman" w:hAnsi="Times New Roman" w:cs="Times New Roman"/>
              </w:rPr>
              <w:t>。本项目生活污水水质、水量均在污水厂接管范围内，根据</w:t>
            </w:r>
            <w:proofErr w:type="gramStart"/>
            <w:r>
              <w:rPr>
                <w:rFonts w:ascii="Times New Roman" w:hAnsi="Times New Roman" w:cs="Times New Roman"/>
              </w:rPr>
              <w:t>污水厂环评</w:t>
            </w:r>
            <w:proofErr w:type="gramEnd"/>
            <w:r>
              <w:rPr>
                <w:rFonts w:ascii="Times New Roman" w:hAnsi="Times New Roman" w:cs="Times New Roman"/>
              </w:rPr>
              <w:t>结论，在达标排放的前提下，对受纳水体影响较小，故不会改变</w:t>
            </w:r>
            <w:proofErr w:type="gramStart"/>
            <w:r w:rsidR="00B3507A">
              <w:rPr>
                <w:rFonts w:ascii="Times New Roman" w:hAnsi="Times New Roman" w:cs="Times New Roman" w:hint="eastAsia"/>
              </w:rPr>
              <w:t>西横河</w:t>
            </w:r>
            <w:r>
              <w:rPr>
                <w:rFonts w:ascii="Times New Roman" w:hAnsi="Times New Roman" w:cs="Times New Roman"/>
              </w:rPr>
              <w:t>现有</w:t>
            </w:r>
            <w:proofErr w:type="gramEnd"/>
            <w:r>
              <w:rPr>
                <w:rFonts w:ascii="Times New Roman" w:hAnsi="Times New Roman" w:cs="Times New Roman"/>
              </w:rPr>
              <w:t>水质类别。</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、固废</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3.1</w:t>
            </w:r>
            <w:r>
              <w:rPr>
                <w:rFonts w:ascii="Times New Roman" w:hAnsi="Times New Roman" w:cs="Times New Roman"/>
              </w:rPr>
              <w:t>固废环境影响分析</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根据工程分析，本项目固体废物主要</w:t>
            </w:r>
            <w:r>
              <w:rPr>
                <w:rFonts w:ascii="Times New Roman" w:hAnsi="Times New Roman" w:cs="Times New Roman" w:hint="eastAsia"/>
              </w:rPr>
              <w:t>为</w:t>
            </w:r>
            <w:r w:rsidR="00BC4DB9">
              <w:rPr>
                <w:rFonts w:ascii="Times New Roman" w:hAnsi="Times New Roman" w:cs="Times New Roman" w:hint="eastAsia"/>
              </w:rPr>
              <w:t>金属</w:t>
            </w:r>
            <w:r>
              <w:rPr>
                <w:rFonts w:ascii="Times New Roman" w:hAnsi="Times New Roman" w:cs="Times New Roman" w:hint="eastAsia"/>
              </w:rPr>
              <w:t>边角料、</w:t>
            </w:r>
            <w:r w:rsidR="00BC4DB9">
              <w:rPr>
                <w:rFonts w:ascii="Times New Roman" w:hAnsi="Times New Roman" w:cs="Times New Roman" w:hint="eastAsia"/>
              </w:rPr>
              <w:t>木边角料、</w:t>
            </w:r>
            <w:r>
              <w:rPr>
                <w:rFonts w:ascii="Times New Roman" w:hAnsi="Times New Roman" w:cs="Times New Roman" w:hint="eastAsia"/>
              </w:rPr>
              <w:t>废焊渣、焊接滤尘</w:t>
            </w:r>
            <w:r w:rsidR="00E74D9A">
              <w:rPr>
                <w:rFonts w:ascii="Times New Roman" w:hAnsi="Times New Roman" w:cs="Times New Roman" w:hint="eastAsia"/>
              </w:rPr>
              <w:t>、废液压油</w:t>
            </w:r>
            <w:r>
              <w:rPr>
                <w:rFonts w:ascii="Times New Roman" w:hAnsi="Times New Roman" w:cs="Times New Roman" w:hint="eastAsia"/>
              </w:rPr>
              <w:t>及员工生活垃圾等。其中边角料、废焊渣、焊接滤尘为一般工业固废，收集后外售综合利用；</w:t>
            </w:r>
            <w:r w:rsidR="00E74D9A">
              <w:rPr>
                <w:rFonts w:ascii="Times New Roman" w:hAnsi="Times New Roman" w:cs="Times New Roman" w:hint="eastAsia"/>
              </w:rPr>
              <w:t>废液压油为危险废物，经厂内收集后委托有资质单位统一处置；</w:t>
            </w:r>
            <w:r>
              <w:rPr>
                <w:rFonts w:ascii="Times New Roman" w:hAnsi="Times New Roman" w:cs="Times New Roman" w:hint="eastAsia"/>
              </w:rPr>
              <w:t>生活垃圾</w:t>
            </w:r>
            <w:proofErr w:type="gramStart"/>
            <w:r>
              <w:rPr>
                <w:rFonts w:ascii="Times New Roman" w:hAnsi="Times New Roman" w:cs="Times New Roman" w:hint="eastAsia"/>
              </w:rPr>
              <w:t>定期由</w:t>
            </w:r>
            <w:proofErr w:type="gramEnd"/>
            <w:r>
              <w:rPr>
                <w:rFonts w:ascii="Times New Roman" w:hAnsi="Times New Roman" w:cs="Times New Roman" w:hint="eastAsia"/>
              </w:rPr>
              <w:t>环卫所清运。</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本项目固体废物利用处置方式具体见表</w:t>
            </w:r>
            <w:r>
              <w:rPr>
                <w:rFonts w:ascii="Times New Roman" w:hAnsi="Times New Roman" w:cs="Times New Roman" w:hint="eastAsia"/>
              </w:rPr>
              <w:t>7-3</w:t>
            </w:r>
            <w:r>
              <w:rPr>
                <w:rFonts w:ascii="Times New Roman" w:hAnsi="Times New Roman" w:cs="Times New Roman"/>
              </w:rPr>
              <w:t>。</w:t>
            </w:r>
          </w:p>
          <w:p w:rsidR="00985C5B" w:rsidRDefault="00290542">
            <w:pPr>
              <w:pStyle w:val="afd"/>
              <w:adjustRightInd w:val="0"/>
              <w:snapToGrid w:val="0"/>
              <w:spacing w:line="240" w:lineRule="auto"/>
              <w:ind w:firstLineChars="0" w:firstLine="0"/>
              <w:jc w:val="center"/>
              <w:rPr>
                <w:rFonts w:ascii="Times New Roman" w:hAnsi="Times New Roman" w:cs="Times New Roman"/>
              </w:rPr>
            </w:pPr>
            <w:r>
              <w:rPr>
                <w:rFonts w:ascii="Times New Roman" w:hAnsi="Times New Roman" w:cs="Times New Roman"/>
              </w:rPr>
              <w:t>表</w:t>
            </w:r>
            <w:r>
              <w:rPr>
                <w:rFonts w:ascii="Times New Roman" w:hAnsi="Times New Roman" w:cs="Times New Roman" w:hint="eastAsia"/>
              </w:rPr>
              <w:t>7-3</w:t>
            </w:r>
            <w:r>
              <w:rPr>
                <w:rFonts w:ascii="Times New Roman" w:hAnsi="Times New Roman" w:cs="Times New Roman"/>
              </w:rPr>
              <w:t>建设项目固体废物利用处置方式评价表</w:t>
            </w:r>
          </w:p>
          <w:tbl>
            <w:tblPr>
              <w:tblW w:w="8843" w:type="dxa"/>
              <w:jc w:val="cente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4"/>
              <w:gridCol w:w="1266"/>
              <w:gridCol w:w="1066"/>
              <w:gridCol w:w="868"/>
              <w:gridCol w:w="1123"/>
              <w:gridCol w:w="1180"/>
              <w:gridCol w:w="1422"/>
              <w:gridCol w:w="1394"/>
            </w:tblGrid>
            <w:tr w:rsidR="00985C5B">
              <w:trPr>
                <w:trHeight w:val="340"/>
                <w:jc w:val="center"/>
              </w:trPr>
              <w:tc>
                <w:tcPr>
                  <w:tcW w:w="524" w:type="dxa"/>
                  <w:tcBorders>
                    <w:top w:val="single" w:sz="12" w:space="0" w:color="auto"/>
                    <w:left w:val="nil"/>
                    <w:bottom w:val="single" w:sz="4" w:space="0" w:color="auto"/>
                  </w:tcBorders>
                  <w:vAlign w:val="center"/>
                </w:tcPr>
                <w:p w:rsidR="00985C5B" w:rsidRDefault="00290542">
                  <w:pPr>
                    <w:pStyle w:val="afd"/>
                    <w:adjustRightInd w:val="0"/>
                    <w:snapToGrid w:val="0"/>
                    <w:spacing w:line="240" w:lineRule="auto"/>
                    <w:ind w:firstLineChars="0" w:firstLine="0"/>
                    <w:jc w:val="center"/>
                    <w:rPr>
                      <w:rFonts w:ascii="Times New Roman" w:hAnsi="Times New Roman" w:cs="Times New Roman"/>
                      <w:b/>
                      <w:sz w:val="21"/>
                      <w:szCs w:val="21"/>
                    </w:rPr>
                  </w:pPr>
                  <w:r>
                    <w:rPr>
                      <w:rFonts w:ascii="Times New Roman" w:hAnsi="Times New Roman" w:cs="Times New Roman"/>
                      <w:b/>
                      <w:sz w:val="21"/>
                      <w:szCs w:val="21"/>
                    </w:rPr>
                    <w:lastRenderedPageBreak/>
                    <w:t>序号</w:t>
                  </w:r>
                </w:p>
              </w:tc>
              <w:tc>
                <w:tcPr>
                  <w:tcW w:w="1266" w:type="dxa"/>
                  <w:tcBorders>
                    <w:top w:val="single" w:sz="12" w:space="0" w:color="auto"/>
                    <w:bottom w:val="single" w:sz="4" w:space="0" w:color="auto"/>
                  </w:tcBorders>
                  <w:vAlign w:val="center"/>
                </w:tcPr>
                <w:p w:rsidR="00985C5B" w:rsidRDefault="00290542">
                  <w:pPr>
                    <w:pStyle w:val="afd"/>
                    <w:adjustRightInd w:val="0"/>
                    <w:snapToGrid w:val="0"/>
                    <w:spacing w:line="240" w:lineRule="auto"/>
                    <w:ind w:firstLineChars="0" w:firstLine="0"/>
                    <w:jc w:val="center"/>
                    <w:rPr>
                      <w:rFonts w:ascii="Times New Roman" w:hAnsi="Times New Roman" w:cs="Times New Roman"/>
                      <w:b/>
                      <w:sz w:val="21"/>
                      <w:szCs w:val="21"/>
                    </w:rPr>
                  </w:pPr>
                  <w:r>
                    <w:rPr>
                      <w:rFonts w:ascii="Times New Roman" w:hAnsi="Times New Roman" w:cs="Times New Roman"/>
                      <w:b/>
                      <w:sz w:val="21"/>
                      <w:szCs w:val="21"/>
                    </w:rPr>
                    <w:t>固体废物名称</w:t>
                  </w:r>
                </w:p>
              </w:tc>
              <w:tc>
                <w:tcPr>
                  <w:tcW w:w="1066" w:type="dxa"/>
                  <w:tcBorders>
                    <w:top w:val="single" w:sz="12" w:space="0" w:color="auto"/>
                    <w:bottom w:val="single" w:sz="4" w:space="0" w:color="auto"/>
                  </w:tcBorders>
                  <w:vAlign w:val="center"/>
                </w:tcPr>
                <w:p w:rsidR="00985C5B" w:rsidRDefault="00290542">
                  <w:pPr>
                    <w:pStyle w:val="afd"/>
                    <w:adjustRightInd w:val="0"/>
                    <w:snapToGrid w:val="0"/>
                    <w:spacing w:line="240" w:lineRule="auto"/>
                    <w:ind w:firstLineChars="0" w:firstLine="0"/>
                    <w:jc w:val="center"/>
                    <w:rPr>
                      <w:rFonts w:ascii="Times New Roman" w:hAnsi="Times New Roman" w:cs="Times New Roman"/>
                      <w:b/>
                      <w:sz w:val="21"/>
                      <w:szCs w:val="21"/>
                    </w:rPr>
                  </w:pPr>
                  <w:r>
                    <w:rPr>
                      <w:rFonts w:ascii="Times New Roman" w:hAnsi="Times New Roman" w:cs="Times New Roman"/>
                      <w:b/>
                      <w:sz w:val="21"/>
                      <w:szCs w:val="21"/>
                    </w:rPr>
                    <w:t>产生工序</w:t>
                  </w:r>
                </w:p>
              </w:tc>
              <w:tc>
                <w:tcPr>
                  <w:tcW w:w="868" w:type="dxa"/>
                  <w:tcBorders>
                    <w:top w:val="single" w:sz="12" w:space="0" w:color="auto"/>
                    <w:bottom w:val="single" w:sz="4" w:space="0" w:color="auto"/>
                  </w:tcBorders>
                  <w:vAlign w:val="center"/>
                </w:tcPr>
                <w:p w:rsidR="00985C5B" w:rsidRDefault="00290542">
                  <w:pPr>
                    <w:pStyle w:val="afd"/>
                    <w:adjustRightInd w:val="0"/>
                    <w:snapToGrid w:val="0"/>
                    <w:spacing w:line="240" w:lineRule="auto"/>
                    <w:ind w:firstLineChars="0" w:firstLine="0"/>
                    <w:jc w:val="center"/>
                    <w:rPr>
                      <w:rFonts w:ascii="Times New Roman" w:hAnsi="Times New Roman" w:cs="Times New Roman"/>
                      <w:b/>
                      <w:sz w:val="21"/>
                      <w:szCs w:val="21"/>
                    </w:rPr>
                  </w:pPr>
                  <w:r>
                    <w:rPr>
                      <w:rFonts w:ascii="Times New Roman" w:hAnsi="Times New Roman" w:cs="Times New Roman"/>
                      <w:b/>
                      <w:sz w:val="21"/>
                      <w:szCs w:val="21"/>
                    </w:rPr>
                    <w:t>属性</w:t>
                  </w:r>
                </w:p>
              </w:tc>
              <w:tc>
                <w:tcPr>
                  <w:tcW w:w="1123" w:type="dxa"/>
                  <w:tcBorders>
                    <w:top w:val="single" w:sz="12" w:space="0" w:color="auto"/>
                    <w:bottom w:val="single" w:sz="4" w:space="0" w:color="auto"/>
                  </w:tcBorders>
                  <w:vAlign w:val="center"/>
                </w:tcPr>
                <w:p w:rsidR="00985C5B" w:rsidRDefault="00290542">
                  <w:pPr>
                    <w:pStyle w:val="afd"/>
                    <w:adjustRightInd w:val="0"/>
                    <w:snapToGrid w:val="0"/>
                    <w:spacing w:line="240" w:lineRule="auto"/>
                    <w:ind w:firstLineChars="0" w:firstLine="0"/>
                    <w:jc w:val="center"/>
                    <w:rPr>
                      <w:rFonts w:ascii="Times New Roman" w:hAnsi="Times New Roman" w:cs="Times New Roman"/>
                      <w:b/>
                      <w:sz w:val="21"/>
                      <w:szCs w:val="21"/>
                    </w:rPr>
                  </w:pPr>
                  <w:r>
                    <w:rPr>
                      <w:rFonts w:ascii="Times New Roman" w:hAnsi="Times New Roman" w:cs="Times New Roman"/>
                      <w:b/>
                      <w:sz w:val="21"/>
                      <w:szCs w:val="21"/>
                    </w:rPr>
                    <w:t>废物代码</w:t>
                  </w:r>
                </w:p>
              </w:tc>
              <w:tc>
                <w:tcPr>
                  <w:tcW w:w="1180" w:type="dxa"/>
                  <w:tcBorders>
                    <w:top w:val="single" w:sz="12" w:space="0" w:color="auto"/>
                    <w:bottom w:val="single" w:sz="4" w:space="0" w:color="auto"/>
                  </w:tcBorders>
                  <w:vAlign w:val="center"/>
                </w:tcPr>
                <w:p w:rsidR="00985C5B" w:rsidRDefault="00290542">
                  <w:pPr>
                    <w:pStyle w:val="afd"/>
                    <w:adjustRightInd w:val="0"/>
                    <w:snapToGrid w:val="0"/>
                    <w:spacing w:line="240" w:lineRule="auto"/>
                    <w:ind w:firstLineChars="0" w:firstLine="0"/>
                    <w:jc w:val="center"/>
                    <w:rPr>
                      <w:rFonts w:ascii="Times New Roman" w:hAnsi="Times New Roman" w:cs="Times New Roman"/>
                      <w:b/>
                      <w:sz w:val="21"/>
                      <w:szCs w:val="21"/>
                    </w:rPr>
                  </w:pPr>
                  <w:r>
                    <w:rPr>
                      <w:rFonts w:ascii="Times New Roman" w:hAnsi="Times New Roman" w:cs="Times New Roman"/>
                      <w:b/>
                      <w:sz w:val="21"/>
                      <w:szCs w:val="21"/>
                    </w:rPr>
                    <w:t>产生量</w:t>
                  </w:r>
                  <w:r>
                    <w:rPr>
                      <w:rFonts w:ascii="Times New Roman" w:hAnsi="Times New Roman" w:cs="Times New Roman"/>
                      <w:b/>
                      <w:sz w:val="21"/>
                      <w:szCs w:val="21"/>
                    </w:rPr>
                    <w:t>(t/a)</w:t>
                  </w:r>
                </w:p>
              </w:tc>
              <w:tc>
                <w:tcPr>
                  <w:tcW w:w="1422" w:type="dxa"/>
                  <w:tcBorders>
                    <w:top w:val="single" w:sz="12" w:space="0" w:color="auto"/>
                    <w:bottom w:val="single" w:sz="4" w:space="0" w:color="auto"/>
                  </w:tcBorders>
                  <w:vAlign w:val="center"/>
                </w:tcPr>
                <w:p w:rsidR="00985C5B" w:rsidRDefault="00290542">
                  <w:pPr>
                    <w:pStyle w:val="afd"/>
                    <w:adjustRightInd w:val="0"/>
                    <w:snapToGrid w:val="0"/>
                    <w:spacing w:line="240" w:lineRule="auto"/>
                    <w:ind w:firstLineChars="0" w:firstLine="0"/>
                    <w:jc w:val="center"/>
                    <w:rPr>
                      <w:rFonts w:ascii="Times New Roman" w:hAnsi="Times New Roman" w:cs="Times New Roman"/>
                      <w:b/>
                      <w:sz w:val="21"/>
                      <w:szCs w:val="21"/>
                    </w:rPr>
                  </w:pPr>
                  <w:r>
                    <w:rPr>
                      <w:rFonts w:ascii="Times New Roman" w:hAnsi="Times New Roman" w:cs="Times New Roman"/>
                      <w:b/>
                      <w:sz w:val="21"/>
                      <w:szCs w:val="21"/>
                    </w:rPr>
                    <w:t>利用处置方式</w:t>
                  </w:r>
                </w:p>
              </w:tc>
              <w:tc>
                <w:tcPr>
                  <w:tcW w:w="1394" w:type="dxa"/>
                  <w:tcBorders>
                    <w:top w:val="single" w:sz="12" w:space="0" w:color="auto"/>
                    <w:bottom w:val="single" w:sz="4" w:space="0" w:color="auto"/>
                    <w:right w:val="nil"/>
                  </w:tcBorders>
                  <w:vAlign w:val="center"/>
                </w:tcPr>
                <w:p w:rsidR="00985C5B" w:rsidRDefault="00290542">
                  <w:pPr>
                    <w:pStyle w:val="afd"/>
                    <w:adjustRightInd w:val="0"/>
                    <w:snapToGrid w:val="0"/>
                    <w:spacing w:line="240" w:lineRule="auto"/>
                    <w:ind w:firstLineChars="0" w:firstLine="0"/>
                    <w:jc w:val="center"/>
                    <w:rPr>
                      <w:rFonts w:ascii="Times New Roman" w:hAnsi="Times New Roman" w:cs="Times New Roman"/>
                      <w:b/>
                      <w:sz w:val="21"/>
                      <w:szCs w:val="21"/>
                    </w:rPr>
                  </w:pPr>
                  <w:r>
                    <w:rPr>
                      <w:rFonts w:ascii="Times New Roman" w:hAnsi="Times New Roman" w:cs="Times New Roman"/>
                      <w:b/>
                      <w:sz w:val="21"/>
                      <w:szCs w:val="21"/>
                    </w:rPr>
                    <w:t>利用处置单位</w:t>
                  </w:r>
                </w:p>
              </w:tc>
            </w:tr>
            <w:tr w:rsidR="00E74D9A">
              <w:trPr>
                <w:trHeight w:val="340"/>
                <w:jc w:val="center"/>
              </w:trPr>
              <w:tc>
                <w:tcPr>
                  <w:tcW w:w="524" w:type="dxa"/>
                  <w:tcBorders>
                    <w:top w:val="single" w:sz="4" w:space="0" w:color="auto"/>
                    <w:left w:val="nil"/>
                  </w:tcBorders>
                  <w:vAlign w:val="center"/>
                </w:tcPr>
                <w:p w:rsidR="00E74D9A" w:rsidRDefault="00E74D9A">
                  <w:pPr>
                    <w:pStyle w:val="afd"/>
                    <w:adjustRightInd w:val="0"/>
                    <w:snapToGrid w:val="0"/>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1266" w:type="dxa"/>
                  <w:tcBorders>
                    <w:top w:val="single" w:sz="4" w:space="0" w:color="auto"/>
                  </w:tcBorders>
                  <w:vAlign w:val="center"/>
                </w:tcPr>
                <w:p w:rsidR="00E74D9A" w:rsidRDefault="00E74D9A">
                  <w:pPr>
                    <w:adjustRightInd w:val="0"/>
                    <w:snapToGrid w:val="0"/>
                    <w:jc w:val="center"/>
                    <w:rPr>
                      <w:rFonts w:asciiTheme="majorBidi" w:hAnsiTheme="majorBidi" w:cstheme="majorBidi"/>
                      <w:sz w:val="21"/>
                      <w:szCs w:val="21"/>
                    </w:rPr>
                  </w:pPr>
                  <w:r>
                    <w:rPr>
                      <w:rFonts w:asciiTheme="majorBidi" w:hAnsi="Times New Roman" w:cstheme="majorBidi"/>
                      <w:sz w:val="21"/>
                      <w:szCs w:val="21"/>
                    </w:rPr>
                    <w:t>金属边角料</w:t>
                  </w:r>
                </w:p>
              </w:tc>
              <w:tc>
                <w:tcPr>
                  <w:tcW w:w="1066" w:type="dxa"/>
                  <w:tcBorders>
                    <w:top w:val="single" w:sz="4" w:space="0" w:color="auto"/>
                  </w:tcBorders>
                  <w:vAlign w:val="center"/>
                </w:tcPr>
                <w:p w:rsidR="00E74D9A" w:rsidRDefault="00E74D9A">
                  <w:pPr>
                    <w:adjustRightInd w:val="0"/>
                    <w:snapToGrid w:val="0"/>
                    <w:jc w:val="center"/>
                    <w:rPr>
                      <w:rFonts w:asciiTheme="majorBidi" w:hAnsiTheme="majorBidi" w:cstheme="majorBidi"/>
                      <w:sz w:val="21"/>
                      <w:szCs w:val="21"/>
                    </w:rPr>
                  </w:pPr>
                  <w:r>
                    <w:rPr>
                      <w:rFonts w:asciiTheme="majorBidi" w:hAnsi="Times New Roman" w:cstheme="majorBidi" w:hint="eastAsia"/>
                      <w:sz w:val="21"/>
                      <w:szCs w:val="21"/>
                    </w:rPr>
                    <w:t>激光下料、</w:t>
                  </w:r>
                  <w:r>
                    <w:rPr>
                      <w:rFonts w:asciiTheme="majorBidi" w:hAnsi="Times New Roman" w:cstheme="majorBidi"/>
                      <w:sz w:val="21"/>
                      <w:szCs w:val="21"/>
                    </w:rPr>
                    <w:t>金加工</w:t>
                  </w:r>
                </w:p>
              </w:tc>
              <w:tc>
                <w:tcPr>
                  <w:tcW w:w="868" w:type="dxa"/>
                  <w:vMerge w:val="restart"/>
                  <w:tcBorders>
                    <w:top w:val="single" w:sz="4" w:space="0" w:color="auto"/>
                  </w:tcBorders>
                  <w:vAlign w:val="center"/>
                </w:tcPr>
                <w:p w:rsidR="00E74D9A" w:rsidRDefault="00E74D9A">
                  <w:pPr>
                    <w:pStyle w:val="afd"/>
                    <w:adjustRightInd w:val="0"/>
                    <w:snapToGrid w:val="0"/>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一般工业固废</w:t>
                  </w:r>
                </w:p>
              </w:tc>
              <w:tc>
                <w:tcPr>
                  <w:tcW w:w="1123" w:type="dxa"/>
                  <w:tcBorders>
                    <w:top w:val="single" w:sz="4" w:space="0" w:color="auto"/>
                  </w:tcBorders>
                  <w:vAlign w:val="center"/>
                </w:tcPr>
                <w:p w:rsidR="00E74D9A" w:rsidRDefault="00E74D9A">
                  <w:pPr>
                    <w:adjustRightInd w:val="0"/>
                    <w:snapToGrid w:val="0"/>
                    <w:jc w:val="center"/>
                    <w:rPr>
                      <w:rFonts w:asciiTheme="majorBidi" w:hAnsiTheme="majorBidi" w:cstheme="majorBidi"/>
                      <w:sz w:val="21"/>
                      <w:szCs w:val="21"/>
                    </w:rPr>
                  </w:pPr>
                  <w:r>
                    <w:rPr>
                      <w:rFonts w:asciiTheme="majorBidi" w:hAnsiTheme="majorBidi" w:cstheme="majorBidi"/>
                      <w:sz w:val="21"/>
                      <w:szCs w:val="21"/>
                    </w:rPr>
                    <w:t>85</w:t>
                  </w:r>
                </w:p>
              </w:tc>
              <w:tc>
                <w:tcPr>
                  <w:tcW w:w="1180" w:type="dxa"/>
                  <w:tcBorders>
                    <w:top w:val="single" w:sz="4" w:space="0" w:color="auto"/>
                  </w:tcBorders>
                  <w:vAlign w:val="center"/>
                </w:tcPr>
                <w:p w:rsidR="00E74D9A" w:rsidRPr="00363AC4" w:rsidRDefault="00EC2261" w:rsidP="00317C03">
                  <w:pPr>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rPr>
                    <w:t>1125</w:t>
                  </w:r>
                </w:p>
              </w:tc>
              <w:tc>
                <w:tcPr>
                  <w:tcW w:w="1422" w:type="dxa"/>
                  <w:vMerge w:val="restart"/>
                  <w:tcBorders>
                    <w:top w:val="single" w:sz="4" w:space="0" w:color="auto"/>
                  </w:tcBorders>
                  <w:vAlign w:val="center"/>
                </w:tcPr>
                <w:p w:rsidR="00E74D9A" w:rsidRDefault="00E74D9A">
                  <w:pPr>
                    <w:pStyle w:val="afd"/>
                    <w:adjustRightInd w:val="0"/>
                    <w:snapToGrid w:val="0"/>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外售综合利用</w:t>
                  </w:r>
                </w:p>
              </w:tc>
              <w:tc>
                <w:tcPr>
                  <w:tcW w:w="1394" w:type="dxa"/>
                  <w:tcBorders>
                    <w:top w:val="single" w:sz="4" w:space="0" w:color="auto"/>
                    <w:right w:val="nil"/>
                  </w:tcBorders>
                  <w:vAlign w:val="center"/>
                </w:tcPr>
                <w:p w:rsidR="00E74D9A" w:rsidRDefault="00E74D9A">
                  <w:pPr>
                    <w:pStyle w:val="afd"/>
                    <w:adjustRightInd w:val="0"/>
                    <w:snapToGrid w:val="0"/>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w:t>
                  </w:r>
                </w:p>
              </w:tc>
            </w:tr>
            <w:tr w:rsidR="00E74D9A">
              <w:trPr>
                <w:trHeight w:val="340"/>
                <w:jc w:val="center"/>
              </w:trPr>
              <w:tc>
                <w:tcPr>
                  <w:tcW w:w="524" w:type="dxa"/>
                  <w:tcBorders>
                    <w:top w:val="single" w:sz="4" w:space="0" w:color="auto"/>
                    <w:left w:val="nil"/>
                  </w:tcBorders>
                  <w:vAlign w:val="center"/>
                </w:tcPr>
                <w:p w:rsidR="00E74D9A" w:rsidRDefault="00E74D9A">
                  <w:pPr>
                    <w:pStyle w:val="afd"/>
                    <w:adjustRightInd w:val="0"/>
                    <w:snapToGrid w:val="0"/>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1266" w:type="dxa"/>
                  <w:tcBorders>
                    <w:top w:val="single" w:sz="4" w:space="0" w:color="auto"/>
                  </w:tcBorders>
                  <w:vAlign w:val="center"/>
                </w:tcPr>
                <w:p w:rsidR="00E74D9A" w:rsidRDefault="00E74D9A">
                  <w:pPr>
                    <w:adjustRightInd w:val="0"/>
                    <w:snapToGrid w:val="0"/>
                    <w:jc w:val="center"/>
                    <w:rPr>
                      <w:rFonts w:asciiTheme="majorBidi" w:hAnsi="Times New Roman" w:cstheme="majorBidi"/>
                      <w:sz w:val="21"/>
                      <w:szCs w:val="21"/>
                    </w:rPr>
                  </w:pPr>
                  <w:r>
                    <w:rPr>
                      <w:rFonts w:asciiTheme="majorBidi" w:hAnsi="Times New Roman" w:cstheme="majorBidi"/>
                      <w:sz w:val="21"/>
                      <w:szCs w:val="21"/>
                    </w:rPr>
                    <w:t>木边角料</w:t>
                  </w:r>
                </w:p>
              </w:tc>
              <w:tc>
                <w:tcPr>
                  <w:tcW w:w="1066" w:type="dxa"/>
                  <w:tcBorders>
                    <w:top w:val="single" w:sz="4" w:space="0" w:color="auto"/>
                  </w:tcBorders>
                  <w:vAlign w:val="center"/>
                </w:tcPr>
                <w:p w:rsidR="00E74D9A" w:rsidRDefault="00E74D9A">
                  <w:pPr>
                    <w:adjustRightInd w:val="0"/>
                    <w:snapToGrid w:val="0"/>
                    <w:jc w:val="center"/>
                    <w:rPr>
                      <w:rFonts w:asciiTheme="majorBidi" w:hAnsi="Times New Roman" w:cstheme="majorBidi"/>
                      <w:sz w:val="21"/>
                      <w:szCs w:val="21"/>
                    </w:rPr>
                  </w:pPr>
                  <w:r>
                    <w:rPr>
                      <w:rFonts w:asciiTheme="majorBidi" w:hAnsi="Times New Roman" w:cstheme="majorBidi" w:hint="eastAsia"/>
                      <w:sz w:val="21"/>
                      <w:szCs w:val="21"/>
                    </w:rPr>
                    <w:t>打包</w:t>
                  </w:r>
                </w:p>
              </w:tc>
              <w:tc>
                <w:tcPr>
                  <w:tcW w:w="868" w:type="dxa"/>
                  <w:vMerge/>
                  <w:tcBorders>
                    <w:top w:val="single" w:sz="4" w:space="0" w:color="auto"/>
                  </w:tcBorders>
                  <w:vAlign w:val="center"/>
                </w:tcPr>
                <w:p w:rsidR="00E74D9A" w:rsidRDefault="00E74D9A">
                  <w:pPr>
                    <w:pStyle w:val="afd"/>
                    <w:adjustRightInd w:val="0"/>
                    <w:snapToGrid w:val="0"/>
                    <w:spacing w:line="240" w:lineRule="auto"/>
                    <w:ind w:firstLineChars="0" w:firstLine="0"/>
                    <w:jc w:val="center"/>
                    <w:rPr>
                      <w:rFonts w:ascii="Times New Roman" w:hAnsi="Times New Roman" w:cs="Times New Roman"/>
                      <w:sz w:val="21"/>
                      <w:szCs w:val="21"/>
                    </w:rPr>
                  </w:pPr>
                </w:p>
              </w:tc>
              <w:tc>
                <w:tcPr>
                  <w:tcW w:w="1123" w:type="dxa"/>
                  <w:tcBorders>
                    <w:top w:val="single" w:sz="4" w:space="0" w:color="auto"/>
                  </w:tcBorders>
                  <w:vAlign w:val="center"/>
                </w:tcPr>
                <w:p w:rsidR="00E74D9A" w:rsidRDefault="00E74D9A">
                  <w:pPr>
                    <w:adjustRightInd w:val="0"/>
                    <w:snapToGrid w:val="0"/>
                    <w:jc w:val="center"/>
                    <w:rPr>
                      <w:rFonts w:asciiTheme="majorBidi" w:hAnsiTheme="majorBidi" w:cstheme="majorBidi"/>
                      <w:sz w:val="21"/>
                      <w:szCs w:val="21"/>
                    </w:rPr>
                  </w:pPr>
                  <w:r>
                    <w:rPr>
                      <w:rFonts w:asciiTheme="majorBidi" w:hAnsiTheme="majorBidi" w:cstheme="majorBidi" w:hint="eastAsia"/>
                      <w:sz w:val="21"/>
                      <w:szCs w:val="21"/>
                    </w:rPr>
                    <w:t>85</w:t>
                  </w:r>
                </w:p>
              </w:tc>
              <w:tc>
                <w:tcPr>
                  <w:tcW w:w="1180" w:type="dxa"/>
                  <w:tcBorders>
                    <w:top w:val="single" w:sz="4" w:space="0" w:color="auto"/>
                  </w:tcBorders>
                  <w:vAlign w:val="center"/>
                </w:tcPr>
                <w:p w:rsidR="00E74D9A" w:rsidRPr="00363AC4" w:rsidRDefault="00E74D9A" w:rsidP="00317C03">
                  <w:pPr>
                    <w:adjustRightInd w:val="0"/>
                    <w:snapToGrid w:val="0"/>
                    <w:jc w:val="center"/>
                    <w:rPr>
                      <w:rFonts w:ascii="Times New Roman" w:hAnsi="Times New Roman" w:cs="Times New Roman"/>
                      <w:sz w:val="21"/>
                      <w:szCs w:val="21"/>
                    </w:rPr>
                  </w:pPr>
                  <w:r w:rsidRPr="00363AC4">
                    <w:rPr>
                      <w:rFonts w:ascii="Times New Roman" w:hAnsi="Times New Roman" w:cs="Times New Roman" w:hint="eastAsia"/>
                      <w:sz w:val="21"/>
                      <w:szCs w:val="21"/>
                    </w:rPr>
                    <w:t>1</w:t>
                  </w:r>
                </w:p>
              </w:tc>
              <w:tc>
                <w:tcPr>
                  <w:tcW w:w="1422" w:type="dxa"/>
                  <w:vMerge/>
                  <w:tcBorders>
                    <w:top w:val="single" w:sz="4" w:space="0" w:color="auto"/>
                  </w:tcBorders>
                  <w:vAlign w:val="center"/>
                </w:tcPr>
                <w:p w:rsidR="00E74D9A" w:rsidRDefault="00E74D9A">
                  <w:pPr>
                    <w:pStyle w:val="afd"/>
                    <w:adjustRightInd w:val="0"/>
                    <w:snapToGrid w:val="0"/>
                    <w:spacing w:line="240" w:lineRule="auto"/>
                    <w:ind w:firstLineChars="0" w:firstLine="0"/>
                    <w:jc w:val="center"/>
                    <w:rPr>
                      <w:rFonts w:ascii="Times New Roman" w:hAnsi="Times New Roman" w:cs="Times New Roman"/>
                      <w:sz w:val="21"/>
                      <w:szCs w:val="21"/>
                    </w:rPr>
                  </w:pPr>
                </w:p>
              </w:tc>
              <w:tc>
                <w:tcPr>
                  <w:tcW w:w="1394" w:type="dxa"/>
                  <w:tcBorders>
                    <w:top w:val="single" w:sz="4" w:space="0" w:color="auto"/>
                    <w:right w:val="nil"/>
                  </w:tcBorders>
                  <w:vAlign w:val="center"/>
                </w:tcPr>
                <w:p w:rsidR="00E74D9A" w:rsidRDefault="00E74D9A">
                  <w:pPr>
                    <w:pStyle w:val="afd"/>
                    <w:adjustRightInd w:val="0"/>
                    <w:snapToGrid w:val="0"/>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w:t>
                  </w:r>
                </w:p>
              </w:tc>
            </w:tr>
            <w:tr w:rsidR="00E74D9A">
              <w:trPr>
                <w:trHeight w:val="340"/>
                <w:jc w:val="center"/>
              </w:trPr>
              <w:tc>
                <w:tcPr>
                  <w:tcW w:w="524" w:type="dxa"/>
                  <w:tcBorders>
                    <w:left w:val="nil"/>
                  </w:tcBorders>
                  <w:vAlign w:val="center"/>
                </w:tcPr>
                <w:p w:rsidR="00E74D9A" w:rsidRDefault="00E74D9A">
                  <w:pPr>
                    <w:pStyle w:val="afd"/>
                    <w:adjustRightInd w:val="0"/>
                    <w:snapToGrid w:val="0"/>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3</w:t>
                  </w:r>
                </w:p>
              </w:tc>
              <w:tc>
                <w:tcPr>
                  <w:tcW w:w="1266" w:type="dxa"/>
                  <w:vAlign w:val="center"/>
                </w:tcPr>
                <w:p w:rsidR="00E74D9A" w:rsidRDefault="00E74D9A">
                  <w:pPr>
                    <w:adjustRightInd w:val="0"/>
                    <w:snapToGrid w:val="0"/>
                    <w:jc w:val="center"/>
                    <w:rPr>
                      <w:rFonts w:asciiTheme="majorBidi" w:hAnsiTheme="majorBidi" w:cstheme="majorBidi"/>
                      <w:sz w:val="21"/>
                      <w:szCs w:val="21"/>
                    </w:rPr>
                  </w:pPr>
                  <w:r>
                    <w:rPr>
                      <w:rFonts w:asciiTheme="majorBidi" w:hAnsi="Times New Roman" w:cstheme="majorBidi"/>
                      <w:sz w:val="21"/>
                      <w:szCs w:val="21"/>
                    </w:rPr>
                    <w:t>废焊渣</w:t>
                  </w:r>
                </w:p>
              </w:tc>
              <w:tc>
                <w:tcPr>
                  <w:tcW w:w="1066" w:type="dxa"/>
                  <w:vAlign w:val="center"/>
                </w:tcPr>
                <w:p w:rsidR="00E74D9A" w:rsidRDefault="00E74D9A">
                  <w:pPr>
                    <w:adjustRightInd w:val="0"/>
                    <w:snapToGrid w:val="0"/>
                    <w:jc w:val="center"/>
                    <w:rPr>
                      <w:rFonts w:asciiTheme="majorBidi" w:hAnsiTheme="majorBidi" w:cstheme="majorBidi"/>
                      <w:sz w:val="21"/>
                      <w:szCs w:val="21"/>
                    </w:rPr>
                  </w:pPr>
                  <w:r>
                    <w:rPr>
                      <w:rFonts w:asciiTheme="majorBidi" w:hAnsi="Times New Roman" w:cstheme="majorBidi"/>
                      <w:sz w:val="21"/>
                      <w:szCs w:val="21"/>
                    </w:rPr>
                    <w:t>焊接</w:t>
                  </w:r>
                </w:p>
              </w:tc>
              <w:tc>
                <w:tcPr>
                  <w:tcW w:w="868" w:type="dxa"/>
                  <w:vMerge/>
                  <w:vAlign w:val="center"/>
                </w:tcPr>
                <w:p w:rsidR="00E74D9A" w:rsidRDefault="00E74D9A">
                  <w:pPr>
                    <w:pStyle w:val="afd"/>
                    <w:adjustRightInd w:val="0"/>
                    <w:snapToGrid w:val="0"/>
                    <w:spacing w:line="240" w:lineRule="auto"/>
                    <w:ind w:firstLineChars="0" w:firstLine="0"/>
                    <w:jc w:val="center"/>
                    <w:rPr>
                      <w:rFonts w:ascii="Times New Roman" w:hAnsi="Times New Roman" w:cs="Times New Roman"/>
                      <w:sz w:val="21"/>
                      <w:szCs w:val="21"/>
                    </w:rPr>
                  </w:pPr>
                </w:p>
              </w:tc>
              <w:tc>
                <w:tcPr>
                  <w:tcW w:w="1123" w:type="dxa"/>
                  <w:vAlign w:val="center"/>
                </w:tcPr>
                <w:p w:rsidR="00E74D9A" w:rsidRDefault="00E74D9A">
                  <w:pPr>
                    <w:adjustRightInd w:val="0"/>
                    <w:snapToGrid w:val="0"/>
                    <w:jc w:val="center"/>
                    <w:rPr>
                      <w:rFonts w:asciiTheme="majorBidi" w:hAnsiTheme="majorBidi" w:cstheme="majorBidi"/>
                      <w:sz w:val="21"/>
                      <w:szCs w:val="21"/>
                    </w:rPr>
                  </w:pPr>
                  <w:r>
                    <w:rPr>
                      <w:rFonts w:asciiTheme="majorBidi" w:hAnsiTheme="majorBidi" w:cstheme="majorBidi"/>
                      <w:sz w:val="21"/>
                      <w:szCs w:val="21"/>
                    </w:rPr>
                    <w:t>85</w:t>
                  </w:r>
                </w:p>
              </w:tc>
              <w:tc>
                <w:tcPr>
                  <w:tcW w:w="1180" w:type="dxa"/>
                  <w:vAlign w:val="center"/>
                </w:tcPr>
                <w:p w:rsidR="00E74D9A" w:rsidRPr="00363AC4" w:rsidRDefault="00E74D9A" w:rsidP="00317C03">
                  <w:pPr>
                    <w:adjustRightInd w:val="0"/>
                    <w:snapToGrid w:val="0"/>
                    <w:jc w:val="center"/>
                    <w:rPr>
                      <w:rFonts w:ascii="Times New Roman" w:hAnsi="Times New Roman" w:cs="Times New Roman"/>
                      <w:sz w:val="21"/>
                      <w:szCs w:val="21"/>
                    </w:rPr>
                  </w:pPr>
                  <w:r w:rsidRPr="00363AC4">
                    <w:rPr>
                      <w:rFonts w:ascii="Times New Roman" w:hAnsi="Times New Roman" w:cs="Times New Roman" w:hint="eastAsia"/>
                      <w:sz w:val="21"/>
                      <w:szCs w:val="21"/>
                    </w:rPr>
                    <w:t>3</w:t>
                  </w:r>
                </w:p>
              </w:tc>
              <w:tc>
                <w:tcPr>
                  <w:tcW w:w="1422" w:type="dxa"/>
                  <w:vMerge/>
                  <w:vAlign w:val="center"/>
                </w:tcPr>
                <w:p w:rsidR="00E74D9A" w:rsidRDefault="00E74D9A">
                  <w:pPr>
                    <w:pStyle w:val="afd"/>
                    <w:adjustRightInd w:val="0"/>
                    <w:snapToGrid w:val="0"/>
                    <w:spacing w:line="240" w:lineRule="auto"/>
                    <w:ind w:firstLineChars="0" w:firstLine="0"/>
                    <w:jc w:val="center"/>
                    <w:rPr>
                      <w:rFonts w:ascii="Times New Roman" w:hAnsi="Times New Roman" w:cs="Times New Roman"/>
                      <w:sz w:val="21"/>
                      <w:szCs w:val="21"/>
                    </w:rPr>
                  </w:pPr>
                </w:p>
              </w:tc>
              <w:tc>
                <w:tcPr>
                  <w:tcW w:w="1394" w:type="dxa"/>
                  <w:tcBorders>
                    <w:right w:val="nil"/>
                  </w:tcBorders>
                  <w:vAlign w:val="center"/>
                </w:tcPr>
                <w:p w:rsidR="00E74D9A" w:rsidRDefault="00E74D9A">
                  <w:pPr>
                    <w:jc w:val="center"/>
                  </w:pPr>
                  <w:r>
                    <w:rPr>
                      <w:rFonts w:ascii="Times New Roman" w:hAnsi="Times New Roman" w:cs="Times New Roman" w:hint="eastAsia"/>
                      <w:sz w:val="21"/>
                      <w:szCs w:val="21"/>
                    </w:rPr>
                    <w:t>/</w:t>
                  </w:r>
                </w:p>
              </w:tc>
            </w:tr>
            <w:tr w:rsidR="00E74D9A">
              <w:trPr>
                <w:trHeight w:val="340"/>
                <w:jc w:val="center"/>
              </w:trPr>
              <w:tc>
                <w:tcPr>
                  <w:tcW w:w="524" w:type="dxa"/>
                  <w:tcBorders>
                    <w:left w:val="nil"/>
                  </w:tcBorders>
                  <w:vAlign w:val="center"/>
                </w:tcPr>
                <w:p w:rsidR="00E74D9A" w:rsidRDefault="00E74D9A">
                  <w:pPr>
                    <w:pStyle w:val="afd"/>
                    <w:adjustRightInd w:val="0"/>
                    <w:snapToGrid w:val="0"/>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1266" w:type="dxa"/>
                  <w:vAlign w:val="center"/>
                </w:tcPr>
                <w:p w:rsidR="00E74D9A" w:rsidRDefault="00E74D9A">
                  <w:pPr>
                    <w:adjustRightInd w:val="0"/>
                    <w:snapToGrid w:val="0"/>
                    <w:jc w:val="center"/>
                    <w:rPr>
                      <w:rFonts w:asciiTheme="majorBidi" w:hAnsiTheme="majorBidi" w:cstheme="majorBidi"/>
                      <w:sz w:val="21"/>
                      <w:szCs w:val="21"/>
                    </w:rPr>
                  </w:pPr>
                  <w:r>
                    <w:rPr>
                      <w:rFonts w:asciiTheme="majorBidi" w:hAnsi="Times New Roman" w:cstheme="majorBidi"/>
                      <w:sz w:val="21"/>
                      <w:szCs w:val="21"/>
                    </w:rPr>
                    <w:t>焊接滤尘</w:t>
                  </w:r>
                </w:p>
              </w:tc>
              <w:tc>
                <w:tcPr>
                  <w:tcW w:w="1066" w:type="dxa"/>
                  <w:vAlign w:val="center"/>
                </w:tcPr>
                <w:p w:rsidR="00E74D9A" w:rsidRDefault="00E74D9A">
                  <w:pPr>
                    <w:adjustRightInd w:val="0"/>
                    <w:snapToGrid w:val="0"/>
                    <w:jc w:val="center"/>
                    <w:rPr>
                      <w:rFonts w:asciiTheme="majorBidi" w:hAnsiTheme="majorBidi" w:cstheme="majorBidi"/>
                      <w:sz w:val="21"/>
                      <w:szCs w:val="21"/>
                    </w:rPr>
                  </w:pPr>
                  <w:r>
                    <w:rPr>
                      <w:rFonts w:asciiTheme="majorBidi" w:hAnsi="Times New Roman" w:cstheme="majorBidi"/>
                      <w:sz w:val="21"/>
                      <w:szCs w:val="21"/>
                    </w:rPr>
                    <w:t>废气治理</w:t>
                  </w:r>
                </w:p>
              </w:tc>
              <w:tc>
                <w:tcPr>
                  <w:tcW w:w="868" w:type="dxa"/>
                  <w:vMerge/>
                  <w:vAlign w:val="center"/>
                </w:tcPr>
                <w:p w:rsidR="00E74D9A" w:rsidRDefault="00E74D9A">
                  <w:pPr>
                    <w:pStyle w:val="afd"/>
                    <w:adjustRightInd w:val="0"/>
                    <w:snapToGrid w:val="0"/>
                    <w:spacing w:line="240" w:lineRule="auto"/>
                    <w:ind w:firstLineChars="0" w:firstLine="0"/>
                    <w:jc w:val="center"/>
                    <w:rPr>
                      <w:rFonts w:ascii="Times New Roman" w:hAnsi="Times New Roman" w:cs="Times New Roman"/>
                      <w:sz w:val="21"/>
                      <w:szCs w:val="21"/>
                    </w:rPr>
                  </w:pPr>
                </w:p>
              </w:tc>
              <w:tc>
                <w:tcPr>
                  <w:tcW w:w="1123" w:type="dxa"/>
                  <w:vAlign w:val="center"/>
                </w:tcPr>
                <w:p w:rsidR="00E74D9A" w:rsidRDefault="00E74D9A">
                  <w:pPr>
                    <w:adjustRightInd w:val="0"/>
                    <w:snapToGrid w:val="0"/>
                    <w:jc w:val="center"/>
                    <w:rPr>
                      <w:rFonts w:asciiTheme="majorBidi" w:hAnsiTheme="majorBidi" w:cstheme="majorBidi"/>
                      <w:sz w:val="21"/>
                      <w:szCs w:val="21"/>
                    </w:rPr>
                  </w:pPr>
                  <w:r>
                    <w:rPr>
                      <w:rFonts w:asciiTheme="majorBidi" w:hAnsiTheme="majorBidi" w:cstheme="majorBidi"/>
                      <w:sz w:val="21"/>
                      <w:szCs w:val="21"/>
                    </w:rPr>
                    <w:t>85</w:t>
                  </w:r>
                </w:p>
              </w:tc>
              <w:tc>
                <w:tcPr>
                  <w:tcW w:w="1180" w:type="dxa"/>
                  <w:vAlign w:val="center"/>
                </w:tcPr>
                <w:p w:rsidR="00E74D9A" w:rsidRPr="00363AC4" w:rsidRDefault="00E74D9A" w:rsidP="00317C03">
                  <w:pPr>
                    <w:adjustRightInd w:val="0"/>
                    <w:snapToGrid w:val="0"/>
                    <w:jc w:val="center"/>
                    <w:rPr>
                      <w:rFonts w:ascii="Times New Roman" w:hAnsi="Times New Roman" w:cs="Times New Roman"/>
                      <w:sz w:val="21"/>
                      <w:szCs w:val="21"/>
                    </w:rPr>
                  </w:pPr>
                  <w:r w:rsidRPr="00363AC4">
                    <w:rPr>
                      <w:rFonts w:ascii="Times New Roman" w:hAnsi="Times New Roman" w:cs="Times New Roman" w:hint="eastAsia"/>
                      <w:sz w:val="21"/>
                      <w:szCs w:val="21"/>
                    </w:rPr>
                    <w:t>0.103</w:t>
                  </w:r>
                </w:p>
              </w:tc>
              <w:tc>
                <w:tcPr>
                  <w:tcW w:w="1422" w:type="dxa"/>
                  <w:vMerge/>
                  <w:vAlign w:val="center"/>
                </w:tcPr>
                <w:p w:rsidR="00E74D9A" w:rsidRDefault="00E74D9A">
                  <w:pPr>
                    <w:pStyle w:val="afd"/>
                    <w:adjustRightInd w:val="0"/>
                    <w:snapToGrid w:val="0"/>
                    <w:spacing w:line="240" w:lineRule="auto"/>
                    <w:ind w:firstLineChars="0" w:firstLine="0"/>
                    <w:jc w:val="center"/>
                    <w:rPr>
                      <w:rFonts w:ascii="Times New Roman" w:hAnsi="Times New Roman" w:cs="Times New Roman"/>
                      <w:sz w:val="21"/>
                      <w:szCs w:val="21"/>
                    </w:rPr>
                  </w:pPr>
                </w:p>
              </w:tc>
              <w:tc>
                <w:tcPr>
                  <w:tcW w:w="1394" w:type="dxa"/>
                  <w:tcBorders>
                    <w:right w:val="nil"/>
                  </w:tcBorders>
                  <w:vAlign w:val="center"/>
                </w:tcPr>
                <w:p w:rsidR="00E74D9A" w:rsidRDefault="00E74D9A">
                  <w:pPr>
                    <w:jc w:val="center"/>
                  </w:pPr>
                  <w:r>
                    <w:rPr>
                      <w:rFonts w:ascii="Times New Roman" w:hAnsi="Times New Roman" w:cs="Times New Roman" w:hint="eastAsia"/>
                      <w:sz w:val="21"/>
                      <w:szCs w:val="21"/>
                    </w:rPr>
                    <w:t>/</w:t>
                  </w:r>
                </w:p>
              </w:tc>
            </w:tr>
            <w:tr w:rsidR="00E74D9A">
              <w:trPr>
                <w:trHeight w:val="340"/>
                <w:jc w:val="center"/>
              </w:trPr>
              <w:tc>
                <w:tcPr>
                  <w:tcW w:w="524" w:type="dxa"/>
                  <w:tcBorders>
                    <w:left w:val="nil"/>
                  </w:tcBorders>
                  <w:vAlign w:val="center"/>
                </w:tcPr>
                <w:p w:rsidR="00E74D9A" w:rsidRDefault="00E74D9A">
                  <w:pPr>
                    <w:pStyle w:val="afd"/>
                    <w:adjustRightInd w:val="0"/>
                    <w:snapToGrid w:val="0"/>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1266" w:type="dxa"/>
                  <w:vAlign w:val="center"/>
                </w:tcPr>
                <w:p w:rsidR="00E74D9A" w:rsidRDefault="00E74D9A">
                  <w:pPr>
                    <w:adjustRightInd w:val="0"/>
                    <w:snapToGrid w:val="0"/>
                    <w:jc w:val="center"/>
                    <w:rPr>
                      <w:rFonts w:asciiTheme="majorBidi" w:hAnsi="Times New Roman" w:cstheme="majorBidi"/>
                      <w:sz w:val="21"/>
                      <w:szCs w:val="21"/>
                    </w:rPr>
                  </w:pPr>
                  <w:r>
                    <w:rPr>
                      <w:rFonts w:asciiTheme="majorBidi" w:hAnsi="Times New Roman" w:cstheme="majorBidi"/>
                      <w:sz w:val="21"/>
                      <w:szCs w:val="21"/>
                    </w:rPr>
                    <w:t>废液压油</w:t>
                  </w:r>
                </w:p>
              </w:tc>
              <w:tc>
                <w:tcPr>
                  <w:tcW w:w="1066" w:type="dxa"/>
                  <w:vAlign w:val="center"/>
                </w:tcPr>
                <w:p w:rsidR="00E74D9A" w:rsidRDefault="00E74D9A">
                  <w:pPr>
                    <w:adjustRightInd w:val="0"/>
                    <w:snapToGrid w:val="0"/>
                    <w:jc w:val="center"/>
                    <w:rPr>
                      <w:rFonts w:asciiTheme="majorBidi" w:hAnsi="Times New Roman" w:cstheme="majorBidi"/>
                      <w:sz w:val="21"/>
                      <w:szCs w:val="21"/>
                    </w:rPr>
                  </w:pPr>
                  <w:r>
                    <w:rPr>
                      <w:rFonts w:asciiTheme="majorBidi" w:hAnsi="Times New Roman" w:cstheme="majorBidi"/>
                      <w:sz w:val="21"/>
                      <w:szCs w:val="21"/>
                    </w:rPr>
                    <w:t>金加工</w:t>
                  </w:r>
                </w:p>
              </w:tc>
              <w:tc>
                <w:tcPr>
                  <w:tcW w:w="868" w:type="dxa"/>
                  <w:vAlign w:val="center"/>
                </w:tcPr>
                <w:p w:rsidR="00E74D9A" w:rsidRDefault="00E74D9A">
                  <w:pPr>
                    <w:pStyle w:val="afd"/>
                    <w:adjustRightInd w:val="0"/>
                    <w:snapToGri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危险废物</w:t>
                  </w:r>
                </w:p>
              </w:tc>
              <w:tc>
                <w:tcPr>
                  <w:tcW w:w="1123" w:type="dxa"/>
                  <w:vAlign w:val="center"/>
                </w:tcPr>
                <w:p w:rsidR="00E74D9A" w:rsidRDefault="00E74D9A">
                  <w:pPr>
                    <w:adjustRightInd w:val="0"/>
                    <w:snapToGrid w:val="0"/>
                    <w:jc w:val="center"/>
                    <w:rPr>
                      <w:rFonts w:asciiTheme="majorBidi" w:hAnsiTheme="majorBidi" w:cstheme="majorBidi"/>
                      <w:sz w:val="21"/>
                      <w:szCs w:val="21"/>
                    </w:rPr>
                  </w:pPr>
                  <w:r>
                    <w:rPr>
                      <w:rFonts w:asciiTheme="majorBidi" w:hAnsiTheme="majorBidi" w:cstheme="majorBidi"/>
                      <w:sz w:val="21"/>
                      <w:szCs w:val="21"/>
                    </w:rPr>
                    <w:t>HW</w:t>
                  </w:r>
                  <w:r>
                    <w:rPr>
                      <w:rFonts w:asciiTheme="majorBidi" w:hAnsiTheme="majorBidi" w:cstheme="majorBidi" w:hint="eastAsia"/>
                      <w:sz w:val="21"/>
                      <w:szCs w:val="21"/>
                    </w:rPr>
                    <w:t>08</w:t>
                  </w:r>
                </w:p>
                <w:p w:rsidR="00E74D9A" w:rsidRDefault="00E74D9A">
                  <w:pPr>
                    <w:adjustRightInd w:val="0"/>
                    <w:snapToGrid w:val="0"/>
                    <w:jc w:val="center"/>
                    <w:rPr>
                      <w:rFonts w:asciiTheme="majorBidi" w:hAnsiTheme="majorBidi" w:cstheme="majorBidi"/>
                      <w:sz w:val="21"/>
                      <w:szCs w:val="21"/>
                    </w:rPr>
                  </w:pPr>
                  <w:r>
                    <w:rPr>
                      <w:rFonts w:asciiTheme="majorBidi" w:hAnsiTheme="majorBidi" w:cstheme="majorBidi" w:hint="eastAsia"/>
                      <w:sz w:val="21"/>
                      <w:szCs w:val="21"/>
                    </w:rPr>
                    <w:t>900-218-08</w:t>
                  </w:r>
                </w:p>
              </w:tc>
              <w:tc>
                <w:tcPr>
                  <w:tcW w:w="1180" w:type="dxa"/>
                  <w:vAlign w:val="center"/>
                </w:tcPr>
                <w:p w:rsidR="00E74D9A" w:rsidRPr="00363AC4" w:rsidRDefault="00E74D9A" w:rsidP="00317C03">
                  <w:pPr>
                    <w:adjustRightInd w:val="0"/>
                    <w:snapToGrid w:val="0"/>
                    <w:jc w:val="center"/>
                    <w:rPr>
                      <w:rFonts w:ascii="Times New Roman" w:hAnsi="Times New Roman" w:cs="Times New Roman"/>
                      <w:sz w:val="21"/>
                      <w:szCs w:val="21"/>
                    </w:rPr>
                  </w:pPr>
                  <w:r w:rsidRPr="00363AC4">
                    <w:rPr>
                      <w:rFonts w:ascii="Times New Roman" w:hAnsi="Times New Roman" w:cs="Times New Roman" w:hint="eastAsia"/>
                      <w:sz w:val="21"/>
                      <w:szCs w:val="21"/>
                    </w:rPr>
                    <w:t>0.2</w:t>
                  </w:r>
                </w:p>
              </w:tc>
              <w:tc>
                <w:tcPr>
                  <w:tcW w:w="1422" w:type="dxa"/>
                  <w:vAlign w:val="center"/>
                </w:tcPr>
                <w:p w:rsidR="00E74D9A" w:rsidRDefault="00E74D9A">
                  <w:pPr>
                    <w:pStyle w:val="afd"/>
                    <w:adjustRightInd w:val="0"/>
                    <w:snapToGrid w:val="0"/>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委托有资质单位统一处置</w:t>
                  </w:r>
                </w:p>
              </w:tc>
              <w:tc>
                <w:tcPr>
                  <w:tcW w:w="1394" w:type="dxa"/>
                  <w:tcBorders>
                    <w:right w:val="nil"/>
                  </w:tcBorders>
                  <w:vAlign w:val="center"/>
                </w:tcPr>
                <w:p w:rsidR="00E74D9A" w:rsidRDefault="00E74D9A">
                  <w:pPr>
                    <w:jc w:val="center"/>
                    <w:rPr>
                      <w:rFonts w:ascii="Times New Roman" w:hAnsi="Times New Roman" w:cs="Times New Roman"/>
                      <w:sz w:val="21"/>
                      <w:szCs w:val="21"/>
                    </w:rPr>
                  </w:pPr>
                  <w:r>
                    <w:rPr>
                      <w:rFonts w:ascii="Times New Roman" w:hAnsi="Times New Roman" w:cs="Times New Roman" w:hint="eastAsia"/>
                      <w:sz w:val="21"/>
                      <w:szCs w:val="21"/>
                    </w:rPr>
                    <w:t>/</w:t>
                  </w:r>
                </w:p>
              </w:tc>
            </w:tr>
            <w:tr w:rsidR="00B3507A">
              <w:trPr>
                <w:trHeight w:val="340"/>
                <w:jc w:val="center"/>
              </w:trPr>
              <w:tc>
                <w:tcPr>
                  <w:tcW w:w="524" w:type="dxa"/>
                  <w:tcBorders>
                    <w:left w:val="nil"/>
                    <w:bottom w:val="single" w:sz="12" w:space="0" w:color="auto"/>
                  </w:tcBorders>
                  <w:vAlign w:val="center"/>
                </w:tcPr>
                <w:p w:rsidR="00B3507A" w:rsidRDefault="00E74D9A">
                  <w:pPr>
                    <w:pStyle w:val="afd"/>
                    <w:adjustRightInd w:val="0"/>
                    <w:snapToGrid w:val="0"/>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6</w:t>
                  </w:r>
                </w:p>
              </w:tc>
              <w:tc>
                <w:tcPr>
                  <w:tcW w:w="1266" w:type="dxa"/>
                  <w:tcBorders>
                    <w:bottom w:val="single" w:sz="12" w:space="0" w:color="auto"/>
                  </w:tcBorders>
                  <w:vAlign w:val="center"/>
                </w:tcPr>
                <w:p w:rsidR="00B3507A" w:rsidRDefault="00B3507A">
                  <w:pPr>
                    <w:adjustRightInd w:val="0"/>
                    <w:snapToGrid w:val="0"/>
                    <w:jc w:val="center"/>
                    <w:rPr>
                      <w:rFonts w:asciiTheme="majorBidi" w:hAnsiTheme="majorBidi" w:cstheme="majorBidi"/>
                      <w:sz w:val="21"/>
                      <w:szCs w:val="21"/>
                    </w:rPr>
                  </w:pPr>
                  <w:r>
                    <w:rPr>
                      <w:rFonts w:asciiTheme="majorBidi" w:hAnsi="Times New Roman" w:cstheme="majorBidi"/>
                      <w:sz w:val="21"/>
                      <w:szCs w:val="21"/>
                    </w:rPr>
                    <w:t>生活垃圾</w:t>
                  </w:r>
                </w:p>
              </w:tc>
              <w:tc>
                <w:tcPr>
                  <w:tcW w:w="1066" w:type="dxa"/>
                  <w:tcBorders>
                    <w:bottom w:val="single" w:sz="12" w:space="0" w:color="auto"/>
                  </w:tcBorders>
                  <w:vAlign w:val="center"/>
                </w:tcPr>
                <w:p w:rsidR="00B3507A" w:rsidRDefault="00B3507A">
                  <w:pPr>
                    <w:adjustRightInd w:val="0"/>
                    <w:snapToGrid w:val="0"/>
                    <w:jc w:val="center"/>
                    <w:rPr>
                      <w:rFonts w:asciiTheme="majorBidi" w:hAnsiTheme="majorBidi" w:cstheme="majorBidi"/>
                      <w:sz w:val="21"/>
                      <w:szCs w:val="21"/>
                    </w:rPr>
                  </w:pPr>
                  <w:r>
                    <w:rPr>
                      <w:rFonts w:asciiTheme="majorBidi" w:hAnsi="Times New Roman" w:cstheme="majorBidi"/>
                      <w:sz w:val="21"/>
                      <w:szCs w:val="21"/>
                    </w:rPr>
                    <w:t>员工生活</w:t>
                  </w:r>
                </w:p>
              </w:tc>
              <w:tc>
                <w:tcPr>
                  <w:tcW w:w="868" w:type="dxa"/>
                  <w:tcBorders>
                    <w:bottom w:val="single" w:sz="12" w:space="0" w:color="auto"/>
                  </w:tcBorders>
                  <w:vAlign w:val="center"/>
                </w:tcPr>
                <w:p w:rsidR="00B3507A" w:rsidRDefault="00B3507A">
                  <w:pPr>
                    <w:pStyle w:val="afd"/>
                    <w:adjustRightInd w:val="0"/>
                    <w:snapToGrid w:val="0"/>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生活垃圾</w:t>
                  </w:r>
                </w:p>
              </w:tc>
              <w:tc>
                <w:tcPr>
                  <w:tcW w:w="1123" w:type="dxa"/>
                  <w:tcBorders>
                    <w:bottom w:val="single" w:sz="12" w:space="0" w:color="auto"/>
                  </w:tcBorders>
                  <w:vAlign w:val="center"/>
                </w:tcPr>
                <w:p w:rsidR="00B3507A" w:rsidRDefault="00B3507A">
                  <w:pPr>
                    <w:adjustRightInd w:val="0"/>
                    <w:snapToGrid w:val="0"/>
                    <w:jc w:val="center"/>
                    <w:rPr>
                      <w:rFonts w:ascii="Times New Roman" w:hAnsi="Times New Roman" w:cs="Times New Roman"/>
                      <w:spacing w:val="-20"/>
                      <w:sz w:val="21"/>
                      <w:szCs w:val="21"/>
                    </w:rPr>
                  </w:pPr>
                  <w:r>
                    <w:rPr>
                      <w:rFonts w:ascii="Times New Roman" w:hAnsi="Times New Roman" w:cs="Times New Roman" w:hint="eastAsia"/>
                      <w:spacing w:val="-20"/>
                      <w:sz w:val="21"/>
                      <w:szCs w:val="21"/>
                    </w:rPr>
                    <w:t>/</w:t>
                  </w:r>
                </w:p>
              </w:tc>
              <w:tc>
                <w:tcPr>
                  <w:tcW w:w="1180" w:type="dxa"/>
                  <w:tcBorders>
                    <w:bottom w:val="single" w:sz="12" w:space="0" w:color="auto"/>
                  </w:tcBorders>
                  <w:vAlign w:val="center"/>
                </w:tcPr>
                <w:p w:rsidR="00B3507A" w:rsidRPr="003F7F5C" w:rsidRDefault="00B3507A" w:rsidP="00B3507A">
                  <w:pPr>
                    <w:adjustRightInd w:val="0"/>
                    <w:snapToGrid w:val="0"/>
                    <w:jc w:val="center"/>
                    <w:rPr>
                      <w:rFonts w:ascii="Times New Roman" w:hAnsi="Times New Roman" w:cs="Times New Roman"/>
                      <w:color w:val="FF0000"/>
                      <w:sz w:val="21"/>
                      <w:szCs w:val="21"/>
                    </w:rPr>
                  </w:pPr>
                  <w:r w:rsidRPr="00B3507A">
                    <w:rPr>
                      <w:rFonts w:ascii="Times New Roman" w:hAnsi="Times New Roman" w:cs="Times New Roman" w:hint="eastAsia"/>
                      <w:sz w:val="21"/>
                      <w:szCs w:val="21"/>
                    </w:rPr>
                    <w:t>15</w:t>
                  </w:r>
                </w:p>
              </w:tc>
              <w:tc>
                <w:tcPr>
                  <w:tcW w:w="1422" w:type="dxa"/>
                  <w:tcBorders>
                    <w:bottom w:val="single" w:sz="12" w:space="0" w:color="auto"/>
                  </w:tcBorders>
                  <w:vAlign w:val="center"/>
                </w:tcPr>
                <w:p w:rsidR="00B3507A" w:rsidRDefault="00B3507A">
                  <w:pPr>
                    <w:pStyle w:val="afd"/>
                    <w:adjustRightInd w:val="0"/>
                    <w:snapToGrid w:val="0"/>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定期清运</w:t>
                  </w:r>
                </w:p>
              </w:tc>
              <w:tc>
                <w:tcPr>
                  <w:tcW w:w="1394" w:type="dxa"/>
                  <w:tcBorders>
                    <w:bottom w:val="single" w:sz="12" w:space="0" w:color="auto"/>
                    <w:right w:val="nil"/>
                  </w:tcBorders>
                  <w:vAlign w:val="center"/>
                </w:tcPr>
                <w:p w:rsidR="00B3507A" w:rsidRDefault="00B3507A">
                  <w:pPr>
                    <w:pStyle w:val="afd"/>
                    <w:adjustRightInd w:val="0"/>
                    <w:snapToGrid w:val="0"/>
                    <w:spacing w:line="240" w:lineRule="auto"/>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环卫所</w:t>
                  </w:r>
                </w:p>
              </w:tc>
            </w:tr>
          </w:tbl>
          <w:p w:rsidR="00985C5B" w:rsidRDefault="00290542">
            <w:pPr>
              <w:adjustRightInd w:val="0"/>
              <w:snapToGrid w:val="0"/>
              <w:spacing w:beforeLines="50" w:before="120" w:line="360" w:lineRule="auto"/>
              <w:ind w:firstLineChars="200" w:firstLine="480"/>
              <w:jc w:val="both"/>
              <w:rPr>
                <w:rFonts w:ascii="Times New Roman" w:hAnsi="Times New Roman" w:cs="Times New Roman"/>
              </w:rPr>
            </w:pPr>
            <w:r>
              <w:rPr>
                <w:rFonts w:ascii="Times New Roman" w:hAnsi="Times New Roman" w:cs="Times New Roman"/>
              </w:rPr>
              <w:t>建设项目固体废弃物产生总量约为</w:t>
            </w:r>
            <w:r w:rsidR="00EC2261">
              <w:rPr>
                <w:rFonts w:ascii="Times New Roman" w:hAnsi="Times New Roman" w:cs="Times New Roman" w:hint="eastAsia"/>
              </w:rPr>
              <w:t>1129.1</w:t>
            </w:r>
            <w:r w:rsidRPr="00E74D9A">
              <w:rPr>
                <w:rFonts w:ascii="Times New Roman" w:hAnsi="Times New Roman" w:cs="Times New Roman"/>
              </w:rPr>
              <w:t>t/</w:t>
            </w:r>
            <w:r>
              <w:rPr>
                <w:rFonts w:ascii="Times New Roman" w:hAnsi="Times New Roman" w:cs="Times New Roman"/>
              </w:rPr>
              <w:t>a</w:t>
            </w:r>
            <w:r>
              <w:rPr>
                <w:rFonts w:ascii="Times New Roman" w:hAnsi="Times New Roman" w:cs="Times New Roman"/>
              </w:rPr>
              <w:t>，固体废物的处理处置应遵循分类收集和外售综合利用的原则，具体处置方式如下：</w:t>
            </w:r>
          </w:p>
          <w:p w:rsidR="00E74D9A" w:rsidRPr="00E74D9A" w:rsidRDefault="00E74D9A" w:rsidP="00E74D9A">
            <w:pPr>
              <w:adjustRightInd w:val="0"/>
              <w:snapToGri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(1)</w:t>
            </w:r>
            <w:r w:rsidRPr="00CD46ED">
              <w:rPr>
                <w:rFonts w:ascii="Times New Roman" w:hAnsi="Times New Roman" w:cs="Times New Roman"/>
              </w:rPr>
              <w:t>危险固废：核对《国家危险废物名录》，</w:t>
            </w:r>
            <w:r w:rsidRPr="00CD46ED">
              <w:rPr>
                <w:rFonts w:ascii="Times New Roman" w:hAnsi="Times New Roman" w:cs="Times New Roman" w:hint="eastAsia"/>
              </w:rPr>
              <w:t>废</w:t>
            </w:r>
            <w:r>
              <w:rPr>
                <w:rFonts w:ascii="Times New Roman" w:hAnsi="Times New Roman" w:cs="Times New Roman" w:hint="eastAsia"/>
              </w:rPr>
              <w:t>液压油</w:t>
            </w:r>
            <w:r w:rsidRPr="00CD46ED">
              <w:rPr>
                <w:rFonts w:ascii="Times New Roman" w:hAnsi="Times New Roman" w:cs="Times New Roman" w:hint="eastAsia"/>
              </w:rPr>
              <w:t>（约</w:t>
            </w:r>
            <w:r>
              <w:rPr>
                <w:rFonts w:ascii="Times New Roman" w:hAnsi="Times New Roman" w:cs="Times New Roman" w:hint="eastAsia"/>
              </w:rPr>
              <w:t>0.2</w:t>
            </w:r>
            <w:r w:rsidRPr="00CD46ED">
              <w:rPr>
                <w:rFonts w:ascii="Times New Roman" w:hAnsi="Times New Roman" w:cs="Times New Roman" w:hint="eastAsia"/>
              </w:rPr>
              <w:t>t/a</w:t>
            </w:r>
            <w:r w:rsidRPr="00CD46ED">
              <w:rPr>
                <w:rFonts w:ascii="Times New Roman" w:hAnsi="Times New Roman" w:cs="Times New Roman" w:hint="eastAsia"/>
              </w:rPr>
              <w:t>）属于“</w:t>
            </w:r>
            <w:r w:rsidRPr="00CD46ED">
              <w:rPr>
                <w:rFonts w:ascii="Times New Roman" w:hAnsi="Times New Roman" w:cs="Times New Roman"/>
              </w:rPr>
              <w:t>HW08</w:t>
            </w:r>
            <w:r w:rsidRPr="00CD46ED">
              <w:rPr>
                <w:rFonts w:ascii="Times New Roman" w:hAnsi="Times New Roman" w:cs="Times New Roman" w:hint="eastAsia"/>
              </w:rPr>
              <w:t>类危险废物，废物代码</w:t>
            </w:r>
            <w:r w:rsidRPr="00CD46ED">
              <w:rPr>
                <w:rFonts w:ascii="Times New Roman" w:hAnsi="Times New Roman" w:cs="Times New Roman"/>
              </w:rPr>
              <w:t>900-21</w:t>
            </w:r>
            <w:r>
              <w:rPr>
                <w:rFonts w:ascii="Times New Roman" w:hAnsi="Times New Roman" w:cs="Times New Roman" w:hint="eastAsia"/>
              </w:rPr>
              <w:t>8</w:t>
            </w:r>
            <w:r w:rsidRPr="00CD46ED">
              <w:rPr>
                <w:rFonts w:ascii="Times New Roman" w:hAnsi="Times New Roman" w:cs="Times New Roman"/>
              </w:rPr>
              <w:t>-08</w:t>
            </w:r>
            <w:r w:rsidRPr="00CD46ED">
              <w:rPr>
                <w:rFonts w:ascii="Times New Roman" w:hAnsi="Times New Roman" w:cs="Times New Roman" w:hint="eastAsia"/>
              </w:rPr>
              <w:t>，</w:t>
            </w:r>
            <w:r>
              <w:rPr>
                <w:rFonts w:ascii="Times New Roman" w:hAnsi="Times New Roman" w:cs="Times New Roman" w:hint="eastAsia"/>
              </w:rPr>
              <w:t>液压设备维护、更换</w:t>
            </w:r>
            <w:r w:rsidR="007066C5">
              <w:rPr>
                <w:rFonts w:ascii="Times New Roman" w:hAnsi="Times New Roman" w:cs="Times New Roman" w:hint="eastAsia"/>
              </w:rPr>
              <w:t>和拆解过程中产生的废液压油</w:t>
            </w:r>
            <w:r w:rsidRPr="00CD46ED">
              <w:rPr>
                <w:rFonts w:ascii="Times New Roman" w:hAnsi="Times New Roman" w:cs="Times New Roman" w:hint="eastAsia"/>
              </w:rPr>
              <w:t>”，</w:t>
            </w:r>
            <w:r w:rsidR="007066C5">
              <w:rPr>
                <w:rFonts w:ascii="Times New Roman" w:hAnsi="Times New Roman" w:cs="Times New Roman" w:hint="eastAsia"/>
              </w:rPr>
              <w:t>经厂内收集后</w:t>
            </w:r>
            <w:r w:rsidRPr="00CD46ED">
              <w:rPr>
                <w:rFonts w:ascii="Times New Roman" w:hAnsi="Times New Roman" w:cs="Times New Roman" w:hint="eastAsia"/>
              </w:rPr>
              <w:t>委托有资质单位统一处置。</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w:t>
            </w:r>
            <w:r w:rsidR="00E74D9A">
              <w:rPr>
                <w:rFonts w:ascii="Times New Roman" w:hAnsi="Times New Roman" w:cs="Times New Roman" w:hint="eastAsia"/>
              </w:rPr>
              <w:t>2</w:t>
            </w:r>
            <w:r>
              <w:rPr>
                <w:rFonts w:ascii="Times New Roman" w:hAnsi="Times New Roman" w:cs="Times New Roman"/>
              </w:rPr>
              <w:t>)</w:t>
            </w:r>
            <w:r>
              <w:rPr>
                <w:rFonts w:ascii="Times New Roman" w:hAnsi="Times New Roman" w:cs="Times New Roman"/>
              </w:rPr>
              <w:t>一般工业固废：本项目</w:t>
            </w:r>
            <w:r w:rsidR="00BC4DB9">
              <w:rPr>
                <w:rFonts w:ascii="Times New Roman" w:hAnsi="Times New Roman" w:cs="Times New Roman"/>
              </w:rPr>
              <w:t>金属</w:t>
            </w:r>
            <w:r>
              <w:rPr>
                <w:rFonts w:ascii="Times New Roman" w:hAnsi="Times New Roman" w:cs="Times New Roman" w:hint="eastAsia"/>
              </w:rPr>
              <w:t>边角料</w:t>
            </w:r>
            <w:r>
              <w:rPr>
                <w:rFonts w:ascii="Times New Roman" w:hAnsi="Times New Roman" w:cs="Times New Roman"/>
              </w:rPr>
              <w:t>（</w:t>
            </w:r>
            <w:r w:rsidRPr="00E74D9A">
              <w:rPr>
                <w:rFonts w:ascii="Times New Roman" w:hAnsi="Times New Roman" w:cs="Times New Roman"/>
              </w:rPr>
              <w:t>约</w:t>
            </w:r>
            <w:r w:rsidR="00EC2261">
              <w:rPr>
                <w:rFonts w:ascii="Times New Roman" w:hAnsi="Times New Roman" w:cs="Times New Roman" w:hint="eastAsia"/>
              </w:rPr>
              <w:t>1125</w:t>
            </w:r>
            <w:r w:rsidRPr="00E74D9A">
              <w:rPr>
                <w:rFonts w:ascii="Times New Roman" w:hAnsi="Times New Roman" w:cs="Times New Roman"/>
              </w:rPr>
              <w:t>t/a</w:t>
            </w:r>
            <w:r w:rsidRPr="00E74D9A">
              <w:rPr>
                <w:rFonts w:ascii="Times New Roman" w:hAnsi="Times New Roman" w:cs="Times New Roman"/>
              </w:rPr>
              <w:t>）</w:t>
            </w:r>
            <w:r w:rsidRPr="00E74D9A">
              <w:rPr>
                <w:rFonts w:ascii="Times New Roman" w:hAnsi="Times New Roman" w:cs="Times New Roman" w:hint="eastAsia"/>
              </w:rPr>
              <w:t>、</w:t>
            </w:r>
            <w:r w:rsidR="00BC4DB9" w:rsidRPr="00E74D9A">
              <w:rPr>
                <w:rFonts w:ascii="Times New Roman" w:hAnsi="Times New Roman" w:cs="Times New Roman" w:hint="eastAsia"/>
              </w:rPr>
              <w:t>木边角料</w:t>
            </w:r>
            <w:r w:rsidR="00BC4DB9" w:rsidRPr="00E74D9A">
              <w:rPr>
                <w:rFonts w:ascii="Times New Roman" w:hAnsi="Times New Roman" w:cs="Times New Roman"/>
              </w:rPr>
              <w:t>（约</w:t>
            </w:r>
            <w:r w:rsidR="00E74D9A" w:rsidRPr="00E74D9A">
              <w:rPr>
                <w:rFonts w:ascii="Times New Roman" w:hAnsi="Times New Roman" w:cs="Times New Roman" w:hint="eastAsia"/>
              </w:rPr>
              <w:t>1</w:t>
            </w:r>
            <w:r w:rsidR="00BC4DB9" w:rsidRPr="00E74D9A">
              <w:rPr>
                <w:rFonts w:ascii="Times New Roman" w:hAnsi="Times New Roman" w:cs="Times New Roman"/>
              </w:rPr>
              <w:t>t/a</w:t>
            </w:r>
            <w:r w:rsidR="00BC4DB9" w:rsidRPr="00E74D9A">
              <w:rPr>
                <w:rFonts w:ascii="Times New Roman" w:hAnsi="Times New Roman" w:cs="Times New Roman"/>
              </w:rPr>
              <w:t>）</w:t>
            </w:r>
            <w:r w:rsidR="00BC4DB9" w:rsidRPr="00E74D9A">
              <w:rPr>
                <w:rFonts w:ascii="Times New Roman" w:hAnsi="Times New Roman" w:cs="Times New Roman" w:hint="eastAsia"/>
              </w:rPr>
              <w:t>、</w:t>
            </w:r>
            <w:r w:rsidRPr="00E74D9A">
              <w:rPr>
                <w:rFonts w:ascii="Times New Roman" w:hAnsi="Times New Roman" w:cs="Times New Roman" w:hint="eastAsia"/>
              </w:rPr>
              <w:t>废焊渣（约</w:t>
            </w:r>
            <w:r w:rsidR="00E74D9A" w:rsidRPr="00E74D9A">
              <w:rPr>
                <w:rFonts w:ascii="Times New Roman" w:hAnsi="Times New Roman" w:cs="Times New Roman" w:hint="eastAsia"/>
              </w:rPr>
              <w:t>3</w:t>
            </w:r>
            <w:r w:rsidRPr="00E74D9A">
              <w:rPr>
                <w:rFonts w:ascii="Times New Roman" w:hAnsi="Times New Roman" w:cs="Times New Roman" w:hint="eastAsia"/>
              </w:rPr>
              <w:t>t/a</w:t>
            </w:r>
            <w:r w:rsidRPr="00E74D9A">
              <w:rPr>
                <w:rFonts w:ascii="Times New Roman" w:hAnsi="Times New Roman" w:cs="Times New Roman" w:hint="eastAsia"/>
              </w:rPr>
              <w:t>）、焊接滤尘</w:t>
            </w:r>
            <w:r w:rsidRPr="00E74D9A">
              <w:rPr>
                <w:rFonts w:ascii="Times New Roman" w:hAnsi="Times New Roman" w:cs="Times New Roman"/>
              </w:rPr>
              <w:t>（约</w:t>
            </w:r>
            <w:r w:rsidR="00B3507A" w:rsidRPr="00E74D9A">
              <w:rPr>
                <w:rFonts w:ascii="Times New Roman" w:hAnsi="Times New Roman" w:cs="Times New Roman" w:hint="eastAsia"/>
              </w:rPr>
              <w:t>0</w:t>
            </w:r>
            <w:r w:rsidR="00B3507A">
              <w:rPr>
                <w:rFonts w:ascii="Times New Roman" w:hAnsi="Times New Roman" w:cs="Times New Roman" w:hint="eastAsia"/>
              </w:rPr>
              <w:t>.103</w:t>
            </w:r>
            <w:r>
              <w:rPr>
                <w:rFonts w:ascii="Times New Roman" w:hAnsi="Times New Roman" w:cs="Times New Roman"/>
              </w:rPr>
              <w:t>t/a</w:t>
            </w:r>
            <w:r>
              <w:rPr>
                <w:rFonts w:ascii="Times New Roman" w:hAnsi="Times New Roman" w:cs="Times New Roman"/>
              </w:rPr>
              <w:t>）属于一般工业固废，经厂内收集后，</w:t>
            </w:r>
            <w:r>
              <w:rPr>
                <w:rFonts w:ascii="Times New Roman" w:hAnsi="Times New Roman" w:cs="Times New Roman" w:hint="eastAsia"/>
              </w:rPr>
              <w:t>外售综合利用</w:t>
            </w:r>
            <w:r>
              <w:rPr>
                <w:rFonts w:ascii="Times New Roman" w:hAnsi="Times New Roman" w:cs="Times New Roman"/>
              </w:rPr>
              <w:t>。</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w:t>
            </w:r>
            <w:r w:rsidR="00E74D9A">
              <w:rPr>
                <w:rFonts w:ascii="Times New Roman" w:hAnsi="Times New Roman" w:cs="Times New Roman" w:hint="eastAsia"/>
              </w:rPr>
              <w:t>3</w:t>
            </w:r>
            <w:r>
              <w:rPr>
                <w:rFonts w:ascii="Times New Roman" w:hAnsi="Times New Roman" w:cs="Times New Roman"/>
              </w:rPr>
              <w:t>)</w:t>
            </w:r>
            <w:r>
              <w:rPr>
                <w:rFonts w:ascii="Times New Roman" w:hAnsi="Times New Roman" w:cs="Times New Roman"/>
              </w:rPr>
              <w:t>生活垃圾：生活垃圾（约</w:t>
            </w:r>
            <w:r w:rsidR="00B3507A">
              <w:rPr>
                <w:rFonts w:ascii="Times New Roman" w:hAnsi="Times New Roman" w:cs="Times New Roman" w:hint="eastAsia"/>
              </w:rPr>
              <w:t>15</w:t>
            </w:r>
            <w:r>
              <w:rPr>
                <w:rFonts w:ascii="Times New Roman" w:hAnsi="Times New Roman" w:cs="Times New Roman"/>
              </w:rPr>
              <w:t>t/a</w:t>
            </w:r>
            <w:r>
              <w:rPr>
                <w:rFonts w:ascii="Times New Roman" w:hAnsi="Times New Roman" w:cs="Times New Roman"/>
              </w:rPr>
              <w:t>），由当地环卫部门</w:t>
            </w:r>
            <w:r>
              <w:rPr>
                <w:rFonts w:ascii="Times New Roman" w:hAnsi="Times New Roman" w:cs="Times New Roman" w:hint="eastAsia"/>
              </w:rPr>
              <w:t>定期</w:t>
            </w:r>
            <w:r>
              <w:rPr>
                <w:rFonts w:ascii="Times New Roman" w:hAnsi="Times New Roman" w:cs="Times New Roman"/>
              </w:rPr>
              <w:t>清运。</w:t>
            </w:r>
          </w:p>
          <w:p w:rsidR="007066C5" w:rsidRPr="00CD46ED" w:rsidRDefault="007066C5" w:rsidP="007066C5">
            <w:pPr>
              <w:adjustRightInd w:val="0"/>
              <w:snapToGri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本项目</w:t>
            </w:r>
            <w:proofErr w:type="gramStart"/>
            <w:r w:rsidRPr="00CD46ED">
              <w:rPr>
                <w:rFonts w:ascii="Times New Roman" w:hAnsi="Times New Roman" w:cs="Times New Roman"/>
              </w:rPr>
              <w:t>固废经采取</w:t>
            </w:r>
            <w:proofErr w:type="gramEnd"/>
            <w:r w:rsidRPr="00CD46ED">
              <w:rPr>
                <w:rFonts w:ascii="Times New Roman" w:hAnsi="Times New Roman" w:cs="Times New Roman"/>
              </w:rPr>
              <w:t>了合理的综合利用和处置措施不外排，因此对周围环境基本无影响。</w:t>
            </w:r>
          </w:p>
          <w:p w:rsidR="007066C5" w:rsidRPr="00CD46ED" w:rsidRDefault="007066C5" w:rsidP="007066C5">
            <w:pPr>
              <w:adjustRightInd w:val="0"/>
              <w:snapToGrid w:val="0"/>
              <w:spacing w:line="360" w:lineRule="auto"/>
              <w:ind w:firstLineChars="200" w:firstLine="480"/>
              <w:jc w:val="both"/>
              <w:rPr>
                <w:rFonts w:ascii="Times New Roman" w:hAnsi="Times New Roman" w:cs="Times New Roman"/>
                <w:lang w:val="zh-CN"/>
              </w:rPr>
            </w:pPr>
            <w:r w:rsidRPr="00CD46ED">
              <w:rPr>
                <w:rFonts w:ascii="Times New Roman" w:hAnsi="Times New Roman" w:cs="Times New Roman"/>
                <w:lang w:val="zh-CN"/>
              </w:rPr>
              <w:t>根据《国家危险废物名录》，本项目产生的</w:t>
            </w:r>
            <w:r w:rsidRPr="00CD46ED">
              <w:rPr>
                <w:rFonts w:ascii="Times New Roman" w:hAnsi="Times New Roman" w:cs="Times New Roman" w:hint="eastAsia"/>
              </w:rPr>
              <w:t>废</w:t>
            </w:r>
            <w:r>
              <w:rPr>
                <w:rFonts w:ascii="Times New Roman" w:hAnsi="Times New Roman" w:cs="Times New Roman" w:hint="eastAsia"/>
              </w:rPr>
              <w:t>液压油</w:t>
            </w:r>
            <w:r w:rsidRPr="00CD46ED">
              <w:rPr>
                <w:rFonts w:ascii="Times New Roman" w:hAnsi="Times New Roman" w:cs="Times New Roman"/>
                <w:lang w:val="zh-CN"/>
              </w:rPr>
              <w:t>属于危险废物。在外运前，危险废物的收集、暂存和保管均应符合《危险废物贮存污染控制标准》（</w:t>
            </w:r>
            <w:r w:rsidRPr="00CD46ED">
              <w:rPr>
                <w:rFonts w:ascii="Times New Roman" w:hAnsi="Times New Roman" w:cs="Times New Roman"/>
                <w:lang w:val="zh-CN"/>
              </w:rPr>
              <w:t>GB18597-2001</w:t>
            </w:r>
            <w:r w:rsidRPr="00CD46ED">
              <w:rPr>
                <w:rFonts w:ascii="Times New Roman" w:hAnsi="Times New Roman" w:cs="Times New Roman"/>
                <w:lang w:val="zh-CN"/>
              </w:rPr>
              <w:t>）要求：</w:t>
            </w:r>
          </w:p>
          <w:p w:rsidR="007066C5" w:rsidRPr="00CD46ED" w:rsidRDefault="007066C5" w:rsidP="007066C5">
            <w:pPr>
              <w:adjustRightInd w:val="0"/>
              <w:snapToGri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(1)</w:t>
            </w:r>
            <w:r w:rsidRPr="00CD46ED">
              <w:rPr>
                <w:rFonts w:ascii="Times New Roman" w:hAnsi="Times New Roman" w:cs="Times New Roman"/>
              </w:rPr>
              <w:t>危险废物的储存容器均应具有耐腐蚀、耐压、密封和不与所贮存的废物发生反应等特性；</w:t>
            </w:r>
          </w:p>
          <w:p w:rsidR="007066C5" w:rsidRPr="00CD46ED" w:rsidRDefault="007066C5" w:rsidP="007066C5">
            <w:pPr>
              <w:adjustRightInd w:val="0"/>
              <w:snapToGri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(2)</w:t>
            </w:r>
            <w:r w:rsidRPr="00CD46ED">
              <w:rPr>
                <w:rFonts w:ascii="Times New Roman" w:hAnsi="Times New Roman" w:cs="Times New Roman"/>
              </w:rPr>
              <w:t>贮存容器保证完好无损并具有明显标志；</w:t>
            </w:r>
          </w:p>
          <w:p w:rsidR="007066C5" w:rsidRPr="00CD46ED" w:rsidRDefault="007066C5" w:rsidP="007066C5">
            <w:pPr>
              <w:adjustRightInd w:val="0"/>
              <w:snapToGri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(3)</w:t>
            </w:r>
            <w:r w:rsidRPr="00CD46ED">
              <w:rPr>
                <w:rFonts w:ascii="Times New Roman" w:hAnsi="Times New Roman" w:cs="Times New Roman"/>
              </w:rPr>
              <w:t>不相容的危险废物均分开存放；</w:t>
            </w:r>
          </w:p>
          <w:p w:rsidR="007066C5" w:rsidRPr="00CD46ED" w:rsidRDefault="007066C5" w:rsidP="007066C5">
            <w:pPr>
              <w:adjustRightInd w:val="0"/>
              <w:snapToGri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(4)</w:t>
            </w:r>
            <w:r w:rsidRPr="00CD46ED">
              <w:rPr>
                <w:rFonts w:ascii="Times New Roman" w:hAnsi="Times New Roman" w:cs="Times New Roman"/>
              </w:rPr>
              <w:t>储存场地设置危险废物明显标志，危险废物暂存场所应设有符合《环境保护图形标志</w:t>
            </w:r>
            <w:r w:rsidRPr="00CD46ED">
              <w:rPr>
                <w:rFonts w:ascii="Times New Roman" w:hAnsi="Times New Roman" w:cs="Times New Roman"/>
              </w:rPr>
              <w:t>—</w:t>
            </w:r>
            <w:r w:rsidRPr="00CD46ED">
              <w:rPr>
                <w:rFonts w:ascii="Times New Roman" w:hAnsi="Times New Roman" w:cs="Times New Roman"/>
              </w:rPr>
              <w:t>固体废物贮存（处置）场》（</w:t>
            </w:r>
            <w:r w:rsidRPr="00CD46ED">
              <w:rPr>
                <w:rFonts w:ascii="Times New Roman" w:hAnsi="Times New Roman" w:cs="Times New Roman"/>
              </w:rPr>
              <w:t>GB15562.2-1995</w:t>
            </w:r>
            <w:r w:rsidRPr="00CD46ED">
              <w:rPr>
                <w:rFonts w:ascii="Times New Roman" w:hAnsi="Times New Roman" w:cs="Times New Roman"/>
              </w:rPr>
              <w:t>）的专用标志。</w:t>
            </w:r>
          </w:p>
          <w:p w:rsidR="007066C5" w:rsidRPr="00CD46ED" w:rsidRDefault="007066C5" w:rsidP="007066C5">
            <w:pPr>
              <w:adjustRightInd w:val="0"/>
              <w:snapToGri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(5)</w:t>
            </w:r>
            <w:r w:rsidRPr="00CD46ED">
              <w:rPr>
                <w:rFonts w:ascii="Times New Roman" w:hAnsi="Times New Roman" w:cs="Times New Roman"/>
              </w:rPr>
              <w:t>禁止将危险废物与一般固体废物、生活垃圾及其它废物混合堆放。</w:t>
            </w:r>
          </w:p>
          <w:p w:rsidR="007066C5" w:rsidRPr="00CD46ED" w:rsidRDefault="007066C5" w:rsidP="007066C5">
            <w:pPr>
              <w:adjustRightInd w:val="0"/>
              <w:snapToGri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本项目应设有专人专职负责危险废物的收集、暂存和保管，加强对危险废物的管</w:t>
            </w:r>
            <w:r w:rsidRPr="00CD46ED">
              <w:rPr>
                <w:rFonts w:ascii="Times New Roman" w:hAnsi="Times New Roman" w:cs="Times New Roman"/>
              </w:rPr>
              <w:lastRenderedPageBreak/>
              <w:t>理，保证得到及时处理，防止造成二次污染。</w:t>
            </w:r>
          </w:p>
          <w:p w:rsidR="007066C5" w:rsidRPr="00CD46ED" w:rsidRDefault="007066C5" w:rsidP="007066C5">
            <w:pPr>
              <w:adjustRightInd w:val="0"/>
              <w:snapToGrid w:val="0"/>
              <w:spacing w:line="360" w:lineRule="auto"/>
              <w:ind w:firstLineChars="200" w:firstLine="480"/>
              <w:jc w:val="both"/>
              <w:rPr>
                <w:rFonts w:ascii="Times New Roman" w:hAnsi="Times New Roman" w:cs="Times New Roman"/>
              </w:rPr>
            </w:pPr>
            <w:r w:rsidRPr="00CD46ED">
              <w:rPr>
                <w:rFonts w:ascii="Times New Roman" w:hAnsi="Times New Roman" w:cs="Times New Roman"/>
              </w:rPr>
              <w:t>必须指出的是，固体废物处理处置前在厂内的堆放、贮存场所应按照国家固体废物贮存有关要求设置，危险废物应分类收集、贮存，防止危险废物与一般工业固体废物、生活垃圾混放后，引发危险废物的二次污染；各种固体废物在厂内堆放和转移输运过程应防止对环境造成影响，堆放场所采取防火、防扬散、防流失、防渗漏或者其他防止污染环境的措施后，降低对环境的影响。</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3.2</w:t>
            </w:r>
            <w:r>
              <w:rPr>
                <w:rFonts w:ascii="Times New Roman" w:hAnsi="Times New Roman" w:cs="Times New Roman"/>
              </w:rPr>
              <w:t>固体废物污染防治措施及其经济、技术分析</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3.2.1</w:t>
            </w:r>
            <w:r>
              <w:rPr>
                <w:rFonts w:ascii="Times New Roman" w:hAnsi="Times New Roman" w:cs="Times New Roman"/>
              </w:rPr>
              <w:t>包装及贮存场所防治措施</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项目固体废物产生情况包括：</w:t>
            </w:r>
            <w:r>
              <w:rPr>
                <w:rFonts w:hint="eastAsia"/>
              </w:rPr>
              <w:t>①</w:t>
            </w:r>
            <w:r>
              <w:rPr>
                <w:rFonts w:ascii="Times New Roman" w:hAnsi="Times New Roman" w:cs="Times New Roman"/>
              </w:rPr>
              <w:t>一般工业固废：</w:t>
            </w:r>
            <w:r w:rsidR="00BC4DB9">
              <w:rPr>
                <w:rFonts w:ascii="Times New Roman" w:hAnsi="Times New Roman" w:cs="Times New Roman"/>
              </w:rPr>
              <w:t>金属</w:t>
            </w:r>
            <w:r>
              <w:rPr>
                <w:rFonts w:ascii="Times New Roman" w:hAnsi="Times New Roman" w:cs="Times New Roman" w:hint="eastAsia"/>
              </w:rPr>
              <w:t>边角料</w:t>
            </w:r>
            <w:r>
              <w:rPr>
                <w:rFonts w:ascii="Times New Roman" w:hAnsi="Times New Roman" w:cs="Times New Roman"/>
              </w:rPr>
              <w:t>（</w:t>
            </w:r>
            <w:r w:rsidRPr="007066C5">
              <w:rPr>
                <w:rFonts w:ascii="Times New Roman" w:hAnsi="Times New Roman" w:cs="Times New Roman"/>
              </w:rPr>
              <w:t>约</w:t>
            </w:r>
            <w:r w:rsidR="008F301E">
              <w:rPr>
                <w:rFonts w:ascii="Times New Roman" w:hAnsi="Times New Roman" w:cs="Times New Roman" w:hint="eastAsia"/>
              </w:rPr>
              <w:t>1125</w:t>
            </w:r>
            <w:r w:rsidRPr="007066C5">
              <w:rPr>
                <w:rFonts w:ascii="Times New Roman" w:hAnsi="Times New Roman" w:cs="Times New Roman"/>
              </w:rPr>
              <w:t>t/a</w:t>
            </w:r>
            <w:r w:rsidRPr="007066C5">
              <w:rPr>
                <w:rFonts w:ascii="Times New Roman" w:hAnsi="Times New Roman" w:cs="Times New Roman"/>
              </w:rPr>
              <w:t>）</w:t>
            </w:r>
            <w:r w:rsidRPr="007066C5">
              <w:rPr>
                <w:rFonts w:ascii="Times New Roman" w:hAnsi="Times New Roman" w:cs="Times New Roman" w:hint="eastAsia"/>
              </w:rPr>
              <w:t>、</w:t>
            </w:r>
            <w:r w:rsidR="00BC4DB9" w:rsidRPr="007066C5">
              <w:rPr>
                <w:rFonts w:ascii="Times New Roman" w:hAnsi="Times New Roman" w:cs="Times New Roman" w:hint="eastAsia"/>
              </w:rPr>
              <w:t>木边角料</w:t>
            </w:r>
            <w:r w:rsidR="00BC4DB9" w:rsidRPr="007066C5">
              <w:rPr>
                <w:rFonts w:ascii="Times New Roman" w:hAnsi="Times New Roman" w:cs="Times New Roman"/>
              </w:rPr>
              <w:t>（约</w:t>
            </w:r>
            <w:r w:rsidR="007066C5" w:rsidRPr="007066C5">
              <w:rPr>
                <w:rFonts w:ascii="Times New Roman" w:hAnsi="Times New Roman" w:cs="Times New Roman" w:hint="eastAsia"/>
              </w:rPr>
              <w:t>1</w:t>
            </w:r>
            <w:r w:rsidR="00BC4DB9" w:rsidRPr="007066C5">
              <w:rPr>
                <w:rFonts w:ascii="Times New Roman" w:hAnsi="Times New Roman" w:cs="Times New Roman"/>
              </w:rPr>
              <w:t>t/a</w:t>
            </w:r>
            <w:r w:rsidR="00BC4DB9" w:rsidRPr="007066C5">
              <w:rPr>
                <w:rFonts w:ascii="Times New Roman" w:hAnsi="Times New Roman" w:cs="Times New Roman"/>
              </w:rPr>
              <w:t>）</w:t>
            </w:r>
            <w:r w:rsidR="00BC4DB9" w:rsidRPr="007066C5">
              <w:rPr>
                <w:rFonts w:ascii="Times New Roman" w:hAnsi="Times New Roman" w:cs="Times New Roman" w:hint="eastAsia"/>
              </w:rPr>
              <w:t>、</w:t>
            </w:r>
            <w:r w:rsidRPr="007066C5">
              <w:rPr>
                <w:rFonts w:ascii="Times New Roman" w:hAnsi="Times New Roman" w:cs="Times New Roman" w:hint="eastAsia"/>
              </w:rPr>
              <w:t>废焊渣（约</w:t>
            </w:r>
            <w:r w:rsidR="007066C5" w:rsidRPr="007066C5">
              <w:rPr>
                <w:rFonts w:ascii="Times New Roman" w:hAnsi="Times New Roman" w:cs="Times New Roman" w:hint="eastAsia"/>
              </w:rPr>
              <w:t>3</w:t>
            </w:r>
            <w:r w:rsidRPr="007066C5">
              <w:rPr>
                <w:rFonts w:ascii="Times New Roman" w:hAnsi="Times New Roman" w:cs="Times New Roman" w:hint="eastAsia"/>
              </w:rPr>
              <w:t>t/a</w:t>
            </w:r>
            <w:r w:rsidRPr="007066C5">
              <w:rPr>
                <w:rFonts w:ascii="Times New Roman" w:hAnsi="Times New Roman" w:cs="Times New Roman" w:hint="eastAsia"/>
              </w:rPr>
              <w:t>）、焊接滤尘</w:t>
            </w:r>
            <w:r w:rsidRPr="007066C5">
              <w:rPr>
                <w:rFonts w:ascii="Times New Roman" w:hAnsi="Times New Roman" w:cs="Times New Roman"/>
              </w:rPr>
              <w:t>（约</w:t>
            </w:r>
            <w:r w:rsidR="00B3507A" w:rsidRPr="007066C5">
              <w:rPr>
                <w:rFonts w:ascii="Times New Roman" w:hAnsi="Times New Roman" w:cs="Times New Roman" w:hint="eastAsia"/>
              </w:rPr>
              <w:t>0.103</w:t>
            </w:r>
            <w:r w:rsidRPr="007066C5">
              <w:rPr>
                <w:rFonts w:ascii="Times New Roman" w:hAnsi="Times New Roman" w:cs="Times New Roman"/>
              </w:rPr>
              <w:t>t/a</w:t>
            </w:r>
            <w:r w:rsidRPr="007066C5">
              <w:rPr>
                <w:rFonts w:ascii="Times New Roman" w:hAnsi="Times New Roman" w:cs="Times New Roman"/>
              </w:rPr>
              <w:t>）；</w:t>
            </w:r>
            <w:r w:rsidR="007066C5" w:rsidRPr="007066C5">
              <w:rPr>
                <w:rFonts w:ascii="Times New Roman" w:hAnsi="Times New Roman" w:cs="Times New Roman" w:hint="eastAsia"/>
              </w:rPr>
              <w:t>②危险</w:t>
            </w:r>
            <w:r w:rsidR="007066C5">
              <w:rPr>
                <w:rFonts w:ascii="Times New Roman" w:hAnsi="Times New Roman" w:cs="Times New Roman" w:hint="eastAsia"/>
              </w:rPr>
              <w:t>废物：废液压油（约</w:t>
            </w:r>
            <w:r w:rsidR="007066C5">
              <w:rPr>
                <w:rFonts w:ascii="Times New Roman" w:hAnsi="Times New Roman" w:cs="Times New Roman" w:hint="eastAsia"/>
              </w:rPr>
              <w:t>0.2t/a</w:t>
            </w:r>
            <w:r w:rsidR="007066C5">
              <w:rPr>
                <w:rFonts w:ascii="Times New Roman" w:hAnsi="Times New Roman" w:cs="Times New Roman" w:hint="eastAsia"/>
              </w:rPr>
              <w:t>）；</w:t>
            </w:r>
            <w:r w:rsidR="007066C5">
              <w:rPr>
                <w:rFonts w:hint="eastAsia"/>
              </w:rPr>
              <w:t>③</w:t>
            </w:r>
            <w:r>
              <w:rPr>
                <w:rFonts w:ascii="Times New Roman" w:hAnsi="Times New Roman" w:cs="Times New Roman"/>
              </w:rPr>
              <w:t>生活垃圾（约</w:t>
            </w:r>
            <w:r w:rsidR="00B3507A">
              <w:rPr>
                <w:rFonts w:ascii="Times New Roman" w:hAnsi="Times New Roman" w:cs="Times New Roman" w:hint="eastAsia"/>
              </w:rPr>
              <w:t>15</w:t>
            </w:r>
            <w:r>
              <w:rPr>
                <w:rFonts w:ascii="Times New Roman" w:hAnsi="Times New Roman" w:cs="Times New Roman"/>
              </w:rPr>
              <w:t>t/a</w:t>
            </w:r>
            <w:r>
              <w:rPr>
                <w:rFonts w:ascii="Times New Roman" w:hAnsi="Times New Roman" w:cs="Times New Roman"/>
              </w:rPr>
              <w:t>）。</w:t>
            </w:r>
          </w:p>
          <w:p w:rsidR="00985C5B" w:rsidRPr="007066C5" w:rsidRDefault="007066C5" w:rsidP="007066C5">
            <w:pPr>
              <w:adjustRightInd w:val="0"/>
              <w:snapToGrid w:val="0"/>
              <w:spacing w:line="372" w:lineRule="auto"/>
              <w:ind w:firstLineChars="200" w:firstLine="480"/>
              <w:rPr>
                <w:rFonts w:ascii="Times New Roman" w:eastAsiaTheme="minorEastAsia" w:hAnsi="Times New Roman" w:cs="Times New Roman"/>
              </w:rPr>
            </w:pPr>
            <w:r w:rsidRPr="009F441E">
              <w:rPr>
                <w:rFonts w:ascii="Times New Roman" w:eastAsiaTheme="minorEastAsia" w:hAnsi="Times New Roman" w:cs="Times New Roman"/>
              </w:rPr>
              <w:t>根据《一般工业固体废物贮存、处置场污染控制标准》（</w:t>
            </w:r>
            <w:r w:rsidRPr="009F441E">
              <w:rPr>
                <w:rFonts w:ascii="Times New Roman" w:eastAsiaTheme="minorEastAsia" w:hAnsi="Times New Roman" w:cs="Times New Roman"/>
              </w:rPr>
              <w:t>GB18599-2001</w:t>
            </w:r>
            <w:r w:rsidRPr="009F441E">
              <w:rPr>
                <w:rFonts w:ascii="Times New Roman" w:eastAsiaTheme="minorEastAsia" w:hAnsi="Times New Roman" w:cs="Times New Roman"/>
              </w:rPr>
              <w:t>）、《环境保护图形标志</w:t>
            </w:r>
            <w:r w:rsidRPr="009F441E">
              <w:rPr>
                <w:rFonts w:ascii="Times New Roman" w:eastAsiaTheme="minorEastAsia" w:hAnsi="Times New Roman" w:cs="Times New Roman"/>
              </w:rPr>
              <w:t>—</w:t>
            </w:r>
            <w:r w:rsidRPr="009F441E">
              <w:rPr>
                <w:rFonts w:ascii="Times New Roman" w:eastAsiaTheme="minorEastAsia" w:hAnsi="Times New Roman" w:cs="Times New Roman"/>
              </w:rPr>
              <w:t>固体废物贮存（处置场）》（</w:t>
            </w:r>
            <w:r w:rsidRPr="009F441E">
              <w:rPr>
                <w:rFonts w:ascii="Times New Roman" w:eastAsiaTheme="minorEastAsia" w:hAnsi="Times New Roman" w:cs="Times New Roman"/>
              </w:rPr>
              <w:t>GB15562.2-1995</w:t>
            </w:r>
            <w:r w:rsidRPr="009F441E">
              <w:rPr>
                <w:rFonts w:ascii="Times New Roman" w:eastAsiaTheme="minorEastAsia" w:hAnsi="Times New Roman" w:cs="Times New Roman"/>
              </w:rPr>
              <w:t>）、《危险废物贮存污染控制标准》（</w:t>
            </w:r>
            <w:r w:rsidRPr="009F441E">
              <w:rPr>
                <w:rFonts w:ascii="Times New Roman" w:eastAsiaTheme="minorEastAsia" w:hAnsi="Times New Roman" w:cs="Times New Roman"/>
              </w:rPr>
              <w:t>GB18597-2001</w:t>
            </w:r>
            <w:r w:rsidRPr="009F441E">
              <w:rPr>
                <w:rFonts w:ascii="Times New Roman" w:eastAsiaTheme="minorEastAsia" w:hAnsi="Times New Roman" w:cs="Times New Roman"/>
              </w:rPr>
              <w:t>）等规定要求，各类固体废物按照相关要求分类收集贮存，</w:t>
            </w:r>
            <w:r w:rsidR="00FE3978">
              <w:rPr>
                <w:rFonts w:ascii="Times New Roman" w:eastAsiaTheme="minorEastAsia" w:hAnsi="Times New Roman" w:cs="Times New Roman" w:hint="eastAsia"/>
              </w:rPr>
              <w:t>金属边角料</w:t>
            </w:r>
            <w:r w:rsidRPr="009F441E">
              <w:rPr>
                <w:rFonts w:ascii="Times New Roman" w:eastAsiaTheme="minorEastAsia" w:hAnsi="Times New Roman" w:cs="Times New Roman"/>
              </w:rPr>
              <w:t>直接堆放</w:t>
            </w:r>
            <w:proofErr w:type="gramStart"/>
            <w:r w:rsidRPr="009F441E">
              <w:rPr>
                <w:rFonts w:ascii="Times New Roman" w:eastAsiaTheme="minorEastAsia" w:hAnsi="Times New Roman" w:cs="Times New Roman"/>
              </w:rPr>
              <w:t>于固废</w:t>
            </w:r>
            <w:proofErr w:type="gramEnd"/>
            <w:r w:rsidRPr="009F441E">
              <w:rPr>
                <w:rFonts w:ascii="Times New Roman" w:eastAsiaTheme="minorEastAsia" w:hAnsi="Times New Roman" w:cs="Times New Roman"/>
              </w:rPr>
              <w:t>贮存场所，</w:t>
            </w:r>
            <w:r w:rsidR="00FE3978">
              <w:rPr>
                <w:rFonts w:ascii="Times New Roman" w:eastAsiaTheme="minorEastAsia" w:hAnsi="Times New Roman" w:cs="Times New Roman" w:hint="eastAsia"/>
              </w:rPr>
              <w:t>木边角料、</w:t>
            </w:r>
            <w:r w:rsidR="00FE3978">
              <w:rPr>
                <w:rFonts w:ascii="Times New Roman" w:eastAsiaTheme="minorEastAsia" w:hAnsi="Times New Roman" w:cs="Times New Roman"/>
              </w:rPr>
              <w:t>废焊渣</w:t>
            </w:r>
            <w:r w:rsidR="00FE3978">
              <w:rPr>
                <w:rFonts w:ascii="Times New Roman" w:eastAsiaTheme="minorEastAsia" w:hAnsi="Times New Roman" w:cs="Times New Roman" w:hint="eastAsia"/>
              </w:rPr>
              <w:t>、</w:t>
            </w:r>
            <w:r w:rsidR="00FE3978">
              <w:rPr>
                <w:rFonts w:ascii="Times New Roman" w:eastAsiaTheme="minorEastAsia" w:hAnsi="Times New Roman" w:cs="Times New Roman"/>
              </w:rPr>
              <w:t>焊接滤尘</w:t>
            </w:r>
            <w:r w:rsidRPr="009F441E">
              <w:rPr>
                <w:rFonts w:ascii="Times New Roman" w:eastAsiaTheme="minorEastAsia" w:hAnsi="Times New Roman" w:cs="Times New Roman"/>
              </w:rPr>
              <w:t>收集放入塑料袋中后堆放</w:t>
            </w:r>
            <w:proofErr w:type="gramStart"/>
            <w:r w:rsidRPr="009F441E">
              <w:rPr>
                <w:rFonts w:ascii="Times New Roman" w:eastAsiaTheme="minorEastAsia" w:hAnsi="Times New Roman" w:cs="Times New Roman"/>
              </w:rPr>
              <w:t>于固废</w:t>
            </w:r>
            <w:proofErr w:type="gramEnd"/>
            <w:r w:rsidRPr="009F441E">
              <w:rPr>
                <w:rFonts w:ascii="Times New Roman" w:eastAsiaTheme="minorEastAsia" w:hAnsi="Times New Roman" w:cs="Times New Roman"/>
              </w:rPr>
              <w:t>贮存场所，生活垃圾收集后贮存于生活垃圾塑料桶</w:t>
            </w:r>
            <w:r>
              <w:rPr>
                <w:rFonts w:ascii="Times New Roman" w:eastAsiaTheme="minorEastAsia" w:hAnsi="Times New Roman" w:cs="Times New Roman" w:hint="eastAsia"/>
              </w:rPr>
              <w:t>，</w:t>
            </w:r>
            <w:r>
              <w:rPr>
                <w:rFonts w:ascii="Times New Roman" w:eastAsiaTheme="minorEastAsia" w:hAnsi="Times New Roman" w:cs="Times New Roman"/>
              </w:rPr>
              <w:t>废</w:t>
            </w:r>
            <w:r w:rsidR="00FE3978">
              <w:rPr>
                <w:rFonts w:ascii="Times New Roman" w:eastAsiaTheme="minorEastAsia" w:hAnsi="Times New Roman" w:cs="Times New Roman" w:hint="eastAsia"/>
              </w:rPr>
              <w:t>液压油</w:t>
            </w:r>
            <w:r>
              <w:rPr>
                <w:rFonts w:ascii="Times New Roman" w:eastAsiaTheme="minorEastAsia" w:hAnsi="Times New Roman" w:cs="Times New Roman"/>
              </w:rPr>
              <w:t>储存于桶内</w:t>
            </w:r>
            <w:r w:rsidRPr="009F441E">
              <w:rPr>
                <w:rFonts w:ascii="Times New Roman" w:eastAsiaTheme="minorEastAsia" w:hAnsi="Times New Roman" w:cs="Times New Roman"/>
              </w:rPr>
              <w:t>。包装容器符合相关规定，与固体废物无任何反应，</w:t>
            </w:r>
            <w:proofErr w:type="gramStart"/>
            <w:r w:rsidRPr="009F441E">
              <w:rPr>
                <w:rFonts w:ascii="Times New Roman" w:eastAsiaTheme="minorEastAsia" w:hAnsi="Times New Roman" w:cs="Times New Roman"/>
              </w:rPr>
              <w:t>对固废</w:t>
            </w:r>
            <w:proofErr w:type="gramEnd"/>
            <w:r w:rsidRPr="009F441E">
              <w:rPr>
                <w:rFonts w:ascii="Times New Roman" w:eastAsiaTheme="minorEastAsia" w:hAnsi="Times New Roman" w:cs="Times New Roman"/>
              </w:rPr>
              <w:t>无影响。同时本项目一般固废场所采取防火、防扬散、防流失措施。因此，本项目固体废物贮存场所建设能够达到国家相关标准规定要求。</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3.2.2</w:t>
            </w:r>
            <w:r>
              <w:rPr>
                <w:rFonts w:ascii="Times New Roman" w:hAnsi="Times New Roman" w:cs="Times New Roman"/>
              </w:rPr>
              <w:t>固体废物自行利用、处置分析</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本项目</w:t>
            </w:r>
            <w:r w:rsidR="00BC4DB9">
              <w:rPr>
                <w:rFonts w:ascii="Times New Roman" w:hAnsi="Times New Roman" w:cs="Times New Roman"/>
              </w:rPr>
              <w:t>金属</w:t>
            </w:r>
            <w:r>
              <w:rPr>
                <w:rFonts w:ascii="Times New Roman" w:hAnsi="Times New Roman" w:cs="Times New Roman" w:hint="eastAsia"/>
              </w:rPr>
              <w:t>边角料</w:t>
            </w:r>
            <w:r>
              <w:rPr>
                <w:rFonts w:ascii="Times New Roman" w:hAnsi="Times New Roman" w:cs="Times New Roman"/>
              </w:rPr>
              <w:t>（</w:t>
            </w:r>
            <w:r w:rsidRPr="007066C5">
              <w:rPr>
                <w:rFonts w:ascii="Times New Roman" w:hAnsi="Times New Roman" w:cs="Times New Roman"/>
              </w:rPr>
              <w:t>约</w:t>
            </w:r>
            <w:r w:rsidR="008F301E">
              <w:rPr>
                <w:rFonts w:ascii="Times New Roman" w:hAnsi="Times New Roman" w:cs="Times New Roman" w:hint="eastAsia"/>
              </w:rPr>
              <w:t>1125</w:t>
            </w:r>
            <w:r w:rsidRPr="007066C5">
              <w:rPr>
                <w:rFonts w:ascii="Times New Roman" w:hAnsi="Times New Roman" w:cs="Times New Roman"/>
              </w:rPr>
              <w:t>t/a</w:t>
            </w:r>
            <w:r w:rsidRPr="007066C5">
              <w:rPr>
                <w:rFonts w:ascii="Times New Roman" w:hAnsi="Times New Roman" w:cs="Times New Roman"/>
              </w:rPr>
              <w:t>）</w:t>
            </w:r>
            <w:r w:rsidRPr="007066C5">
              <w:rPr>
                <w:rFonts w:ascii="Times New Roman" w:hAnsi="Times New Roman" w:cs="Times New Roman" w:hint="eastAsia"/>
              </w:rPr>
              <w:t>、</w:t>
            </w:r>
            <w:r w:rsidR="00BC4DB9" w:rsidRPr="007066C5">
              <w:rPr>
                <w:rFonts w:ascii="Times New Roman" w:hAnsi="Times New Roman" w:cs="Times New Roman" w:hint="eastAsia"/>
              </w:rPr>
              <w:t>木边角料</w:t>
            </w:r>
            <w:r w:rsidR="00BC4DB9" w:rsidRPr="007066C5">
              <w:rPr>
                <w:rFonts w:ascii="Times New Roman" w:hAnsi="Times New Roman" w:cs="Times New Roman"/>
              </w:rPr>
              <w:t>（约</w:t>
            </w:r>
            <w:r w:rsidR="007066C5" w:rsidRPr="007066C5">
              <w:rPr>
                <w:rFonts w:ascii="Times New Roman" w:hAnsi="Times New Roman" w:cs="Times New Roman" w:hint="eastAsia"/>
              </w:rPr>
              <w:t>1</w:t>
            </w:r>
            <w:r w:rsidR="00BC4DB9" w:rsidRPr="007066C5">
              <w:rPr>
                <w:rFonts w:ascii="Times New Roman" w:hAnsi="Times New Roman" w:cs="Times New Roman"/>
              </w:rPr>
              <w:t>t/a</w:t>
            </w:r>
            <w:r w:rsidR="00BC4DB9" w:rsidRPr="007066C5">
              <w:rPr>
                <w:rFonts w:ascii="Times New Roman" w:hAnsi="Times New Roman" w:cs="Times New Roman"/>
              </w:rPr>
              <w:t>）</w:t>
            </w:r>
            <w:r w:rsidR="00BC4DB9" w:rsidRPr="007066C5">
              <w:rPr>
                <w:rFonts w:ascii="Times New Roman" w:hAnsi="Times New Roman" w:cs="Times New Roman" w:hint="eastAsia"/>
              </w:rPr>
              <w:t>、</w:t>
            </w:r>
            <w:r w:rsidRPr="007066C5">
              <w:rPr>
                <w:rFonts w:ascii="Times New Roman" w:hAnsi="Times New Roman" w:cs="Times New Roman" w:hint="eastAsia"/>
              </w:rPr>
              <w:t>废焊渣（约</w:t>
            </w:r>
            <w:r w:rsidR="007066C5" w:rsidRPr="007066C5">
              <w:rPr>
                <w:rFonts w:ascii="Times New Roman" w:hAnsi="Times New Roman" w:cs="Times New Roman" w:hint="eastAsia"/>
              </w:rPr>
              <w:t>3</w:t>
            </w:r>
            <w:r w:rsidRPr="007066C5">
              <w:rPr>
                <w:rFonts w:ascii="Times New Roman" w:hAnsi="Times New Roman" w:cs="Times New Roman" w:hint="eastAsia"/>
              </w:rPr>
              <w:t>t/a</w:t>
            </w:r>
            <w:r w:rsidRPr="007066C5">
              <w:rPr>
                <w:rFonts w:ascii="Times New Roman" w:hAnsi="Times New Roman" w:cs="Times New Roman" w:hint="eastAsia"/>
              </w:rPr>
              <w:t>）、焊接滤尘</w:t>
            </w:r>
            <w:r w:rsidRPr="007066C5">
              <w:rPr>
                <w:rFonts w:ascii="Times New Roman" w:hAnsi="Times New Roman" w:cs="Times New Roman"/>
              </w:rPr>
              <w:t>（约</w:t>
            </w:r>
            <w:r w:rsidR="00B3507A" w:rsidRPr="007066C5">
              <w:rPr>
                <w:rFonts w:ascii="Times New Roman" w:hAnsi="Times New Roman" w:cs="Times New Roman" w:hint="eastAsia"/>
              </w:rPr>
              <w:t>0.103</w:t>
            </w:r>
            <w:r w:rsidRPr="007066C5">
              <w:rPr>
                <w:rFonts w:ascii="Times New Roman" w:hAnsi="Times New Roman" w:cs="Times New Roman"/>
              </w:rPr>
              <w:t>t/a</w:t>
            </w:r>
            <w:r w:rsidRPr="007066C5">
              <w:rPr>
                <w:rFonts w:ascii="Times New Roman" w:hAnsi="Times New Roman" w:cs="Times New Roman"/>
              </w:rPr>
              <w:t>）经厂内收集后，</w:t>
            </w:r>
            <w:r w:rsidRPr="007066C5">
              <w:rPr>
                <w:rFonts w:ascii="Times New Roman" w:hAnsi="Times New Roman" w:cs="Times New Roman" w:hint="eastAsia"/>
              </w:rPr>
              <w:t>外售综合利用</w:t>
            </w:r>
            <w:r w:rsidRPr="007066C5">
              <w:rPr>
                <w:rFonts w:ascii="Times New Roman" w:hAnsi="Times New Roman" w:cs="Times New Roman"/>
              </w:rPr>
              <w:t>。</w:t>
            </w:r>
            <w:r w:rsidR="007066C5" w:rsidRPr="007066C5">
              <w:rPr>
                <w:rFonts w:ascii="Times New Roman" w:eastAsiaTheme="minorEastAsia" w:hAnsi="Times New Roman" w:cs="Times New Roman"/>
              </w:rPr>
              <w:t>废液压油（约</w:t>
            </w:r>
            <w:r w:rsidR="007066C5" w:rsidRPr="007066C5">
              <w:rPr>
                <w:rFonts w:ascii="Times New Roman" w:eastAsiaTheme="minorEastAsia" w:hAnsi="Times New Roman" w:cs="Times New Roman"/>
              </w:rPr>
              <w:t>0.</w:t>
            </w:r>
            <w:r w:rsidR="007066C5" w:rsidRPr="007066C5">
              <w:rPr>
                <w:rFonts w:ascii="Times New Roman" w:eastAsiaTheme="minorEastAsia" w:hAnsi="Times New Roman" w:cs="Times New Roman" w:hint="eastAsia"/>
              </w:rPr>
              <w:t>2</w:t>
            </w:r>
            <w:r w:rsidR="007066C5" w:rsidRPr="007066C5">
              <w:rPr>
                <w:rFonts w:ascii="Times New Roman" w:eastAsiaTheme="minorEastAsia" w:hAnsi="Times New Roman" w:cs="Times New Roman"/>
              </w:rPr>
              <w:t>t/a</w:t>
            </w:r>
            <w:r w:rsidR="007066C5" w:rsidRPr="007066C5">
              <w:rPr>
                <w:rFonts w:ascii="Times New Roman" w:eastAsiaTheme="minorEastAsia" w:hAnsi="Times New Roman" w:cs="Times New Roman"/>
              </w:rPr>
              <w:t>）属于危险废物</w:t>
            </w:r>
            <w:r w:rsidR="007066C5" w:rsidRPr="007066C5">
              <w:rPr>
                <w:rFonts w:ascii="Times New Roman" w:eastAsiaTheme="minorEastAsia" w:hAnsi="Times New Roman" w:cs="Times New Roman" w:hint="eastAsia"/>
              </w:rPr>
              <w:t>，</w:t>
            </w:r>
            <w:r w:rsidR="007066C5" w:rsidRPr="007066C5">
              <w:rPr>
                <w:rFonts w:ascii="Times New Roman" w:eastAsiaTheme="minorEastAsia" w:hAnsi="Times New Roman" w:cs="Times New Roman"/>
              </w:rPr>
              <w:t>经厂内收集后</w:t>
            </w:r>
            <w:r w:rsidR="007066C5" w:rsidRPr="007066C5">
              <w:rPr>
                <w:rFonts w:ascii="Times New Roman" w:eastAsiaTheme="minorEastAsia" w:hAnsi="Times New Roman" w:cs="Times New Roman" w:hint="eastAsia"/>
              </w:rPr>
              <w:t>，</w:t>
            </w:r>
            <w:r w:rsidR="007066C5" w:rsidRPr="007066C5">
              <w:rPr>
                <w:rFonts w:ascii="Times New Roman" w:eastAsiaTheme="minorEastAsia" w:hAnsi="Times New Roman" w:cs="Times New Roman"/>
              </w:rPr>
              <w:t>委托有资质单位</w:t>
            </w:r>
            <w:r w:rsidR="007066C5">
              <w:rPr>
                <w:rFonts w:ascii="Times New Roman" w:eastAsiaTheme="minorEastAsia" w:hAnsi="Times New Roman" w:cs="Times New Roman"/>
              </w:rPr>
              <w:t>统一处置</w:t>
            </w:r>
            <w:r w:rsidR="007066C5">
              <w:rPr>
                <w:rFonts w:ascii="Times New Roman" w:eastAsiaTheme="minorEastAsia" w:hAnsi="Times New Roman" w:cs="Times New Roman" w:hint="eastAsia"/>
              </w:rPr>
              <w:t>。</w:t>
            </w:r>
            <w:r>
              <w:rPr>
                <w:rFonts w:ascii="Times New Roman" w:hAnsi="Times New Roman" w:cs="Times New Roman"/>
              </w:rPr>
              <w:t>生活垃圾（约</w:t>
            </w:r>
            <w:r w:rsidR="00B3507A">
              <w:rPr>
                <w:rFonts w:ascii="Times New Roman" w:hAnsi="Times New Roman" w:cs="Times New Roman" w:hint="eastAsia"/>
              </w:rPr>
              <w:t>15</w:t>
            </w:r>
            <w:r>
              <w:rPr>
                <w:rFonts w:ascii="Times New Roman" w:hAnsi="Times New Roman" w:cs="Times New Roman"/>
              </w:rPr>
              <w:t>t/a</w:t>
            </w:r>
            <w:r>
              <w:rPr>
                <w:rFonts w:ascii="Times New Roman" w:hAnsi="Times New Roman" w:cs="Times New Roman"/>
              </w:rPr>
              <w:t>）由环卫部门定期清运。</w:t>
            </w:r>
          </w:p>
          <w:p w:rsidR="00985C5B" w:rsidRDefault="00290542">
            <w:pPr>
              <w:adjustRightInd w:val="0"/>
              <w:snapToGrid w:val="0"/>
              <w:spacing w:line="360" w:lineRule="auto"/>
              <w:ind w:firstLineChars="200" w:firstLine="482"/>
              <w:jc w:val="both"/>
              <w:rPr>
                <w:rFonts w:ascii="Times New Roman" w:hAnsi="Times New Roman" w:cs="Times New Roman"/>
                <w:b/>
              </w:rPr>
            </w:pPr>
            <w:r>
              <w:rPr>
                <w:rFonts w:ascii="Times New Roman" w:hAnsi="Times New Roman" w:cs="Times New Roman"/>
                <w:b/>
              </w:rPr>
              <w:t>3.3</w:t>
            </w:r>
            <w:r>
              <w:rPr>
                <w:rFonts w:ascii="Times New Roman" w:hAnsi="Times New Roman" w:cs="Times New Roman"/>
                <w:b/>
              </w:rPr>
              <w:t>环境风险评价</w:t>
            </w:r>
          </w:p>
          <w:p w:rsidR="00985C5B" w:rsidRDefault="00290542">
            <w:pPr>
              <w:adjustRightInd w:val="0"/>
              <w:snapToGrid w:val="0"/>
              <w:spacing w:line="360" w:lineRule="auto"/>
              <w:ind w:firstLineChars="200" w:firstLine="482"/>
              <w:jc w:val="both"/>
              <w:rPr>
                <w:rFonts w:ascii="Times New Roman" w:hAnsi="Times New Roman" w:cs="Times New Roman"/>
                <w:b/>
              </w:rPr>
            </w:pPr>
            <w:r>
              <w:rPr>
                <w:rFonts w:ascii="Times New Roman" w:hAnsi="Times New Roman" w:cs="Times New Roman"/>
                <w:b/>
              </w:rPr>
              <w:t>对照《危险化学品重大危险源辨识》（</w:t>
            </w:r>
            <w:r>
              <w:rPr>
                <w:rFonts w:ascii="Times New Roman" w:hAnsi="Times New Roman" w:cs="Times New Roman"/>
                <w:b/>
              </w:rPr>
              <w:t>GB18218-2009</w:t>
            </w:r>
            <w:r>
              <w:rPr>
                <w:rFonts w:ascii="Times New Roman" w:hAnsi="Times New Roman" w:cs="Times New Roman"/>
                <w:b/>
              </w:rPr>
              <w:t>），项目产生的固废无危险化学品，本项目不存在重大危险源。</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3.3.1</w:t>
            </w:r>
            <w:r>
              <w:rPr>
                <w:rFonts w:ascii="Times New Roman" w:hAnsi="Times New Roman" w:cs="Times New Roman"/>
              </w:rPr>
              <w:t>风险防范措施</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建设单位应结合</w:t>
            </w:r>
            <w:proofErr w:type="gramStart"/>
            <w:r>
              <w:rPr>
                <w:rFonts w:ascii="Times New Roman" w:hAnsi="Times New Roman" w:cs="Times New Roman"/>
              </w:rPr>
              <w:t>本评价</w:t>
            </w:r>
            <w:proofErr w:type="gramEnd"/>
            <w:r>
              <w:rPr>
                <w:rFonts w:ascii="Times New Roman" w:hAnsi="Times New Roman" w:cs="Times New Roman"/>
              </w:rPr>
              <w:t>提出的措施建议，制定一套完善的事故风险防范措施。根</w:t>
            </w:r>
            <w:r>
              <w:rPr>
                <w:rFonts w:ascii="Times New Roman" w:hAnsi="Times New Roman" w:cs="Times New Roman"/>
              </w:rPr>
              <w:lastRenderedPageBreak/>
              <w:t>据本项目实际情况，</w:t>
            </w:r>
            <w:proofErr w:type="gramStart"/>
            <w:r>
              <w:rPr>
                <w:rFonts w:ascii="Times New Roman" w:hAnsi="Times New Roman" w:cs="Times New Roman"/>
              </w:rPr>
              <w:t>本评价</w:t>
            </w:r>
            <w:proofErr w:type="gramEnd"/>
            <w:r>
              <w:rPr>
                <w:rFonts w:ascii="Times New Roman" w:hAnsi="Times New Roman" w:cs="Times New Roman"/>
              </w:rPr>
              <w:t>提出如下风险防范措施：</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加强管理工作，设专人负责危险废物的安全贮存、厂区内输运以及使用，按照其物化性质、危险特性等特征采取相应的安全贮存方式；</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针对危险废物的贮存、输运制定安全条例，严禁靠近明火；</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制定严格的操作规程，操作人员进行必要的安全培训后方可进行使用；</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结合消防等专业制定事故应急预案，一旦发生事故后能够及时采取有效措施进行科学处置，将事故破坏降至最低限度，同时考虑各种处置方案的科学合理性以及有效性。</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3.3.2</w:t>
            </w:r>
            <w:r>
              <w:rPr>
                <w:rFonts w:ascii="Times New Roman" w:hAnsi="Times New Roman" w:cs="Times New Roman"/>
              </w:rPr>
              <w:t>突发环境事件应急预案</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根据《建设项目环境风险评价</w:t>
            </w:r>
            <w:r>
              <w:rPr>
                <w:rFonts w:ascii="Times New Roman" w:hAnsi="Times New Roman" w:cs="Times New Roman" w:hint="eastAsia"/>
              </w:rPr>
              <w:t>技术</w:t>
            </w:r>
            <w:r>
              <w:rPr>
                <w:rFonts w:ascii="Times New Roman" w:hAnsi="Times New Roman" w:cs="Times New Roman"/>
              </w:rPr>
              <w:t>导则</w:t>
            </w:r>
            <w:r>
              <w:rPr>
                <w:rFonts w:ascii="Times New Roman" w:hAnsi="Times New Roman" w:cs="Times New Roman"/>
              </w:rPr>
              <w:t>HJ/T169</w:t>
            </w:r>
            <w:r>
              <w:rPr>
                <w:rFonts w:ascii="Times New Roman" w:hAnsi="Times New Roman" w:cs="Times New Roman"/>
              </w:rPr>
              <w:t>－</w:t>
            </w:r>
            <w:r>
              <w:rPr>
                <w:rFonts w:ascii="Times New Roman" w:hAnsi="Times New Roman" w:cs="Times New Roman"/>
              </w:rPr>
              <w:t>2004</w:t>
            </w:r>
            <w:r>
              <w:rPr>
                <w:rFonts w:ascii="Times New Roman" w:hAnsi="Times New Roman" w:cs="Times New Roman"/>
              </w:rPr>
              <w:t>》的要求，对建设单位提出突发事故应急预案，内容如下：</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设立应急组织机构、人员</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与当发生突发事故时，应急救援组织能尽快的采取有效的措施，第一时间投入紧急事故的处理，以防事态进一步扩大。按照公司</w:t>
            </w:r>
            <w:r>
              <w:rPr>
                <w:rFonts w:ascii="Times New Roman" w:hAnsi="Times New Roman" w:cs="Times New Roman" w:hint="eastAsia"/>
              </w:rPr>
              <w:t>“</w:t>
            </w:r>
            <w:r>
              <w:rPr>
                <w:rFonts w:ascii="Times New Roman" w:hAnsi="Times New Roman" w:cs="Times New Roman"/>
              </w:rPr>
              <w:t>预防为主、自救为主、统一指挥、分工负责</w:t>
            </w:r>
            <w:r>
              <w:rPr>
                <w:rFonts w:ascii="Times New Roman" w:hAnsi="Times New Roman" w:cs="Times New Roman" w:hint="eastAsia"/>
              </w:rPr>
              <w:t>”</w:t>
            </w:r>
            <w:r>
              <w:rPr>
                <w:rFonts w:ascii="Times New Roman" w:hAnsi="Times New Roman" w:cs="Times New Roman"/>
              </w:rPr>
              <w:t>的原则，公司成立</w:t>
            </w:r>
            <w:r>
              <w:rPr>
                <w:rFonts w:ascii="Times New Roman" w:hAnsi="Times New Roman" w:cs="Times New Roman" w:hint="eastAsia"/>
              </w:rPr>
              <w:t>“</w:t>
            </w:r>
            <w:r>
              <w:rPr>
                <w:rFonts w:ascii="Times New Roman" w:hAnsi="Times New Roman" w:cs="Times New Roman"/>
              </w:rPr>
              <w:t>应急救援领导小组</w:t>
            </w:r>
            <w:r>
              <w:rPr>
                <w:rFonts w:ascii="Times New Roman" w:hAnsi="Times New Roman" w:cs="Times New Roman" w:hint="eastAsia"/>
              </w:rPr>
              <w:t>”</w:t>
            </w:r>
            <w:r>
              <w:rPr>
                <w:rFonts w:ascii="Times New Roman" w:hAnsi="Times New Roman" w:cs="Times New Roman"/>
              </w:rPr>
              <w:t>。</w:t>
            </w:r>
          </w:p>
          <w:p w:rsidR="00985C5B" w:rsidRDefault="00290542">
            <w:pPr>
              <w:adjustRightInd w:val="0"/>
              <w:snapToGrid w:val="0"/>
              <w:spacing w:line="336" w:lineRule="auto"/>
              <w:ind w:firstLineChars="200" w:firstLine="480"/>
              <w:jc w:val="both"/>
              <w:rPr>
                <w:rFonts w:ascii="Times New Roman" w:hAnsi="Times New Roman" w:cs="Times New Roman"/>
              </w:rPr>
            </w:pPr>
            <w:r>
              <w:rPr>
                <w:rFonts w:ascii="Times New Roman" w:hAnsi="Times New Roman" w:cs="Times New Roman"/>
              </w:rPr>
              <w:t>地区的应急救援组织在接到企业的救援电话后，以最快的速度赶到事发地。地区应在救援组织的指挥部负责工厂附近地区全面指挥、救援、管制和疏散，地区专业救援组织负责对厂专业救援队伍的支援。</w:t>
            </w:r>
          </w:p>
          <w:p w:rsidR="00985C5B" w:rsidRDefault="00290542">
            <w:pPr>
              <w:adjustRightInd w:val="0"/>
              <w:snapToGrid w:val="0"/>
              <w:spacing w:line="324" w:lineRule="auto"/>
              <w:ind w:firstLineChars="200" w:firstLine="48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配备应急救援保障</w:t>
            </w:r>
          </w:p>
          <w:p w:rsidR="00985C5B" w:rsidRDefault="00290542">
            <w:pPr>
              <w:pStyle w:val="15"/>
              <w:numPr>
                <w:ilvl w:val="1"/>
                <w:numId w:val="5"/>
              </w:numPr>
              <w:adjustRightInd w:val="0"/>
              <w:snapToGrid w:val="0"/>
              <w:spacing w:line="324" w:lineRule="auto"/>
              <w:ind w:left="0" w:firstLine="480"/>
              <w:jc w:val="both"/>
              <w:rPr>
                <w:rFonts w:ascii="Times New Roman" w:hAnsi="Times New Roman" w:cs="Times New Roman"/>
                <w:szCs w:val="24"/>
              </w:rPr>
            </w:pPr>
            <w:r>
              <w:rPr>
                <w:rFonts w:ascii="Times New Roman" w:hAnsi="Times New Roman" w:cs="Times New Roman"/>
                <w:szCs w:val="24"/>
              </w:rPr>
              <w:t>内部保障</w:t>
            </w:r>
          </w:p>
          <w:p w:rsidR="00985C5B" w:rsidRDefault="00290542">
            <w:pPr>
              <w:adjustRightInd w:val="0"/>
              <w:snapToGrid w:val="0"/>
              <w:spacing w:line="324" w:lineRule="auto"/>
              <w:ind w:firstLineChars="200" w:firstLine="480"/>
              <w:jc w:val="both"/>
              <w:rPr>
                <w:rFonts w:ascii="Times New Roman" w:hAnsi="Times New Roman" w:cs="Times New Roman"/>
              </w:rPr>
            </w:pPr>
            <w:r>
              <w:rPr>
                <w:rFonts w:ascii="Times New Roman" w:hAnsi="Times New Roman" w:cs="Times New Roman"/>
              </w:rPr>
              <w:t>整个厂区的公用工程、行政管理及生产设施人员全部由公司统一配置。</w:t>
            </w:r>
          </w:p>
          <w:p w:rsidR="00985C5B" w:rsidRDefault="00290542">
            <w:pPr>
              <w:pStyle w:val="15"/>
              <w:numPr>
                <w:ilvl w:val="0"/>
                <w:numId w:val="6"/>
              </w:numPr>
              <w:adjustRightInd w:val="0"/>
              <w:snapToGrid w:val="0"/>
              <w:spacing w:line="324" w:lineRule="auto"/>
              <w:ind w:left="0" w:firstLine="480"/>
              <w:jc w:val="both"/>
              <w:rPr>
                <w:rFonts w:ascii="Times New Roman" w:hAnsi="Times New Roman" w:cs="Times New Roman"/>
                <w:szCs w:val="24"/>
              </w:rPr>
            </w:pPr>
            <w:r>
              <w:rPr>
                <w:rFonts w:ascii="Times New Roman" w:hAnsi="Times New Roman" w:cs="Times New Roman"/>
                <w:szCs w:val="24"/>
              </w:rPr>
              <w:t>消防设施：根据设计规范要求，厂区内设置独立的消防给水系统。</w:t>
            </w:r>
          </w:p>
          <w:p w:rsidR="00985C5B" w:rsidRDefault="00290542">
            <w:pPr>
              <w:pStyle w:val="15"/>
              <w:numPr>
                <w:ilvl w:val="0"/>
                <w:numId w:val="6"/>
              </w:numPr>
              <w:adjustRightInd w:val="0"/>
              <w:snapToGrid w:val="0"/>
              <w:spacing w:line="324" w:lineRule="auto"/>
              <w:ind w:left="0" w:firstLine="480"/>
              <w:jc w:val="both"/>
              <w:rPr>
                <w:rFonts w:ascii="Times New Roman" w:hAnsi="Times New Roman" w:cs="Times New Roman"/>
                <w:szCs w:val="24"/>
              </w:rPr>
            </w:pPr>
            <w:r>
              <w:rPr>
                <w:rFonts w:ascii="Times New Roman" w:hAnsi="Times New Roman" w:cs="Times New Roman"/>
                <w:szCs w:val="24"/>
              </w:rPr>
              <w:t>应急通讯：整个厂区的电信电缆线路包括扩音对讲电话线路、巡更系统线路，各系统电缆均各自独立，自成系统。整个厂区的报警系统采用电话报警系统为主。</w:t>
            </w:r>
          </w:p>
          <w:p w:rsidR="00985C5B" w:rsidRDefault="00290542">
            <w:pPr>
              <w:pStyle w:val="15"/>
              <w:numPr>
                <w:ilvl w:val="0"/>
                <w:numId w:val="6"/>
              </w:numPr>
              <w:adjustRightInd w:val="0"/>
              <w:snapToGrid w:val="0"/>
              <w:spacing w:line="324" w:lineRule="auto"/>
              <w:ind w:left="0" w:firstLine="480"/>
              <w:jc w:val="both"/>
              <w:rPr>
                <w:rFonts w:ascii="Times New Roman" w:hAnsi="Times New Roman" w:cs="Times New Roman"/>
                <w:szCs w:val="24"/>
              </w:rPr>
            </w:pPr>
            <w:r>
              <w:rPr>
                <w:rFonts w:ascii="Times New Roman" w:hAnsi="Times New Roman" w:cs="Times New Roman"/>
                <w:szCs w:val="24"/>
              </w:rPr>
              <w:t>道路交通：在发生重大事故时，各班人员按</w:t>
            </w:r>
            <w:r>
              <w:rPr>
                <w:rFonts w:ascii="Times New Roman" w:hAnsi="Times New Roman" w:cs="Times New Roman" w:hint="eastAsia"/>
                <w:szCs w:val="24"/>
              </w:rPr>
              <w:t>“</w:t>
            </w:r>
            <w:r>
              <w:rPr>
                <w:rFonts w:ascii="Times New Roman" w:hAnsi="Times New Roman" w:cs="Times New Roman"/>
                <w:szCs w:val="24"/>
              </w:rPr>
              <w:t>紧急疏散路线</w:t>
            </w:r>
            <w:r>
              <w:rPr>
                <w:rFonts w:ascii="Times New Roman" w:hAnsi="Times New Roman" w:cs="Times New Roman" w:hint="eastAsia"/>
                <w:szCs w:val="24"/>
              </w:rPr>
              <w:t>”</w:t>
            </w:r>
            <w:r>
              <w:rPr>
                <w:rFonts w:ascii="Times New Roman" w:hAnsi="Times New Roman" w:cs="Times New Roman"/>
                <w:szCs w:val="24"/>
              </w:rPr>
              <w:t>进行撤离。</w:t>
            </w:r>
          </w:p>
          <w:p w:rsidR="00985C5B" w:rsidRDefault="00290542">
            <w:pPr>
              <w:pStyle w:val="15"/>
              <w:numPr>
                <w:ilvl w:val="0"/>
                <w:numId w:val="6"/>
              </w:numPr>
              <w:adjustRightInd w:val="0"/>
              <w:snapToGrid w:val="0"/>
              <w:spacing w:line="324" w:lineRule="auto"/>
              <w:ind w:left="0" w:firstLine="480"/>
              <w:jc w:val="both"/>
              <w:rPr>
                <w:rFonts w:ascii="Times New Roman" w:hAnsi="Times New Roman" w:cs="Times New Roman"/>
                <w:szCs w:val="24"/>
              </w:rPr>
            </w:pPr>
            <w:r>
              <w:rPr>
                <w:rFonts w:ascii="Times New Roman" w:hAnsi="Times New Roman" w:cs="Times New Roman"/>
                <w:szCs w:val="24"/>
              </w:rPr>
              <w:t>应急电源、照明：整个厂区的照明依照《</w:t>
            </w:r>
            <w:r>
              <w:rPr>
                <w:rFonts w:ascii="Times New Roman" w:hAnsi="Times New Roman" w:cs="Times New Roman" w:hint="eastAsia"/>
                <w:szCs w:val="24"/>
              </w:rPr>
              <w:t>建筑</w:t>
            </w:r>
            <w:r>
              <w:rPr>
                <w:rFonts w:ascii="Times New Roman" w:hAnsi="Times New Roman" w:cs="Times New Roman"/>
                <w:szCs w:val="24"/>
              </w:rPr>
              <w:t>照明设计标准》（</w:t>
            </w:r>
            <w:r>
              <w:rPr>
                <w:rFonts w:ascii="Times New Roman" w:hAnsi="Times New Roman" w:cs="Times New Roman"/>
                <w:szCs w:val="24"/>
              </w:rPr>
              <w:t>GB50034-</w:t>
            </w:r>
            <w:r>
              <w:rPr>
                <w:rFonts w:ascii="Times New Roman" w:hAnsi="Times New Roman" w:cs="Times New Roman" w:hint="eastAsia"/>
                <w:szCs w:val="24"/>
              </w:rPr>
              <w:t>2013</w:t>
            </w:r>
            <w:r>
              <w:rPr>
                <w:rFonts w:ascii="Times New Roman" w:hAnsi="Times New Roman" w:cs="Times New Roman"/>
                <w:szCs w:val="24"/>
              </w:rPr>
              <w:t>）设计，备应急照明和照明电筒。</w:t>
            </w:r>
          </w:p>
          <w:p w:rsidR="00985C5B" w:rsidRDefault="00290542">
            <w:pPr>
              <w:pStyle w:val="15"/>
              <w:numPr>
                <w:ilvl w:val="0"/>
                <w:numId w:val="6"/>
              </w:numPr>
              <w:adjustRightInd w:val="0"/>
              <w:snapToGrid w:val="0"/>
              <w:spacing w:line="324" w:lineRule="auto"/>
              <w:ind w:left="0" w:firstLine="480"/>
              <w:jc w:val="both"/>
              <w:rPr>
                <w:rFonts w:ascii="Times New Roman" w:hAnsi="Times New Roman" w:cs="Times New Roman"/>
                <w:szCs w:val="24"/>
              </w:rPr>
            </w:pPr>
            <w:r>
              <w:rPr>
                <w:rFonts w:ascii="Times New Roman" w:hAnsi="Times New Roman" w:cs="Times New Roman"/>
                <w:szCs w:val="24"/>
              </w:rPr>
              <w:t>厂内备有危险目标的重要设备备件和事故应急救援时所需的各类物资等。</w:t>
            </w:r>
          </w:p>
          <w:p w:rsidR="00985C5B" w:rsidRDefault="00290542">
            <w:pPr>
              <w:pStyle w:val="15"/>
              <w:numPr>
                <w:ilvl w:val="1"/>
                <w:numId w:val="5"/>
              </w:numPr>
              <w:adjustRightInd w:val="0"/>
              <w:snapToGrid w:val="0"/>
              <w:spacing w:line="324" w:lineRule="auto"/>
              <w:ind w:left="0" w:firstLine="480"/>
              <w:jc w:val="both"/>
              <w:rPr>
                <w:rFonts w:ascii="Times New Roman" w:hAnsi="Times New Roman" w:cs="Times New Roman"/>
                <w:szCs w:val="24"/>
              </w:rPr>
            </w:pPr>
            <w:r>
              <w:rPr>
                <w:rFonts w:ascii="Times New Roman" w:hAnsi="Times New Roman" w:cs="Times New Roman"/>
                <w:szCs w:val="24"/>
              </w:rPr>
              <w:t>外部救援</w:t>
            </w:r>
          </w:p>
          <w:p w:rsidR="00985C5B" w:rsidRDefault="00290542">
            <w:pPr>
              <w:pStyle w:val="15"/>
              <w:numPr>
                <w:ilvl w:val="0"/>
                <w:numId w:val="7"/>
              </w:numPr>
              <w:adjustRightInd w:val="0"/>
              <w:snapToGrid w:val="0"/>
              <w:spacing w:line="324" w:lineRule="auto"/>
              <w:ind w:left="0" w:firstLine="480"/>
              <w:jc w:val="both"/>
              <w:rPr>
                <w:rFonts w:ascii="Times New Roman" w:hAnsi="Times New Roman" w:cs="Times New Roman"/>
                <w:szCs w:val="24"/>
              </w:rPr>
            </w:pPr>
            <w:r>
              <w:rPr>
                <w:rFonts w:ascii="Times New Roman" w:hAnsi="Times New Roman" w:cs="Times New Roman"/>
                <w:szCs w:val="24"/>
              </w:rPr>
              <w:t>单位互助：平时与周邻单位约定救援信号，届时发出信号请求救援。</w:t>
            </w:r>
          </w:p>
          <w:p w:rsidR="00985C5B" w:rsidRDefault="00290542">
            <w:pPr>
              <w:pStyle w:val="15"/>
              <w:numPr>
                <w:ilvl w:val="0"/>
                <w:numId w:val="7"/>
              </w:numPr>
              <w:adjustRightInd w:val="0"/>
              <w:snapToGrid w:val="0"/>
              <w:spacing w:line="324" w:lineRule="auto"/>
              <w:ind w:left="0" w:firstLine="480"/>
              <w:jc w:val="both"/>
              <w:rPr>
                <w:rFonts w:ascii="Times New Roman" w:hAnsi="Times New Roman" w:cs="Times New Roman"/>
                <w:szCs w:val="24"/>
              </w:rPr>
            </w:pPr>
            <w:r>
              <w:rPr>
                <w:rFonts w:ascii="Times New Roman" w:hAnsi="Times New Roman" w:cs="Times New Roman"/>
                <w:szCs w:val="24"/>
              </w:rPr>
              <w:t>请求政府协调应急救援力量。</w:t>
            </w:r>
          </w:p>
          <w:p w:rsidR="00985C5B" w:rsidRDefault="00290542">
            <w:pPr>
              <w:adjustRightInd w:val="0"/>
              <w:snapToGrid w:val="0"/>
              <w:spacing w:line="324" w:lineRule="auto"/>
              <w:ind w:firstLineChars="200" w:firstLine="480"/>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应急环境监测、抢险、救援及控制措施</w:t>
            </w:r>
          </w:p>
          <w:p w:rsidR="00985C5B" w:rsidRDefault="00290542">
            <w:pPr>
              <w:pStyle w:val="15"/>
              <w:numPr>
                <w:ilvl w:val="0"/>
                <w:numId w:val="8"/>
              </w:numPr>
              <w:adjustRightInd w:val="0"/>
              <w:snapToGrid w:val="0"/>
              <w:spacing w:line="324" w:lineRule="auto"/>
              <w:ind w:left="0" w:firstLine="480"/>
              <w:jc w:val="both"/>
              <w:rPr>
                <w:rFonts w:ascii="Times New Roman" w:hAnsi="Times New Roman" w:cs="Times New Roman"/>
                <w:szCs w:val="24"/>
              </w:rPr>
            </w:pPr>
            <w:r>
              <w:rPr>
                <w:rFonts w:ascii="Times New Roman" w:hAnsi="Times New Roman" w:cs="Times New Roman"/>
                <w:szCs w:val="24"/>
              </w:rPr>
              <w:t>抢险抢修队到达现场后，根据指挥部下达的抢修指令，迅速进行抢修设备，控制事故，以防事故扩大。</w:t>
            </w:r>
          </w:p>
          <w:p w:rsidR="00985C5B" w:rsidRDefault="00290542">
            <w:pPr>
              <w:pStyle w:val="15"/>
              <w:numPr>
                <w:ilvl w:val="0"/>
                <w:numId w:val="8"/>
              </w:numPr>
              <w:adjustRightInd w:val="0"/>
              <w:snapToGrid w:val="0"/>
              <w:spacing w:line="324" w:lineRule="auto"/>
              <w:ind w:left="0" w:firstLine="480"/>
              <w:jc w:val="both"/>
              <w:rPr>
                <w:rFonts w:ascii="Times New Roman" w:hAnsi="Times New Roman" w:cs="Times New Roman"/>
                <w:szCs w:val="24"/>
              </w:rPr>
            </w:pPr>
            <w:r>
              <w:rPr>
                <w:rFonts w:ascii="Times New Roman" w:hAnsi="Times New Roman" w:cs="Times New Roman"/>
                <w:szCs w:val="24"/>
              </w:rPr>
              <w:t>医疗救护队到达现场后，与</w:t>
            </w:r>
            <w:r>
              <w:rPr>
                <w:rFonts w:ascii="Times New Roman" w:hAnsi="Times New Roman" w:cs="Times New Roman" w:hint="eastAsia"/>
                <w:szCs w:val="24"/>
              </w:rPr>
              <w:t>消防</w:t>
            </w:r>
            <w:r>
              <w:rPr>
                <w:rFonts w:ascii="Times New Roman" w:hAnsi="Times New Roman" w:cs="Times New Roman"/>
                <w:szCs w:val="24"/>
              </w:rPr>
              <w:t>队配合，应立即救护伤员，对伤员进行医疗处置或输氧急救，重伤员应急时转送医院抢救。</w:t>
            </w:r>
          </w:p>
          <w:p w:rsidR="00985C5B" w:rsidRDefault="00290542">
            <w:pPr>
              <w:pStyle w:val="15"/>
              <w:numPr>
                <w:ilvl w:val="0"/>
                <w:numId w:val="8"/>
              </w:numPr>
              <w:adjustRightInd w:val="0"/>
              <w:snapToGrid w:val="0"/>
              <w:spacing w:line="324" w:lineRule="auto"/>
              <w:ind w:left="0" w:firstLine="480"/>
              <w:jc w:val="both"/>
              <w:rPr>
                <w:rFonts w:ascii="Times New Roman" w:hAnsi="Times New Roman" w:cs="Times New Roman"/>
                <w:szCs w:val="24"/>
              </w:rPr>
            </w:pPr>
            <w:r>
              <w:rPr>
                <w:rFonts w:ascii="Times New Roman" w:hAnsi="Times New Roman" w:cs="Times New Roman"/>
                <w:szCs w:val="24"/>
              </w:rPr>
              <w:t>治安队到达现场后，迅速组织救护伤员撤离，在事故现场周围设岗划分禁区并加强警戒和巡逻检查，严禁无关人员进入禁区。</w:t>
            </w:r>
          </w:p>
          <w:p w:rsidR="00985C5B" w:rsidRDefault="00290542">
            <w:pPr>
              <w:pStyle w:val="15"/>
              <w:numPr>
                <w:ilvl w:val="0"/>
                <w:numId w:val="8"/>
              </w:numPr>
              <w:adjustRightInd w:val="0"/>
              <w:snapToGrid w:val="0"/>
              <w:spacing w:line="324" w:lineRule="auto"/>
              <w:ind w:left="0" w:firstLine="480"/>
              <w:jc w:val="both"/>
              <w:rPr>
                <w:rFonts w:ascii="Times New Roman" w:hAnsi="Times New Roman" w:cs="Times New Roman"/>
                <w:szCs w:val="24"/>
              </w:rPr>
            </w:pPr>
            <w:r>
              <w:rPr>
                <w:rFonts w:ascii="Times New Roman" w:hAnsi="Times New Roman" w:cs="Times New Roman"/>
                <w:szCs w:val="24"/>
              </w:rPr>
              <w:t>消防队接报警后，应迅速赶往事故现场，根据当时风向，消防车应停留上风方向，或停留在禁区外，消防人员佩戴好防护器具，进入禁区，协助发生事故部门迅速切断事故源和消除现场的可燃物品。</w:t>
            </w:r>
          </w:p>
          <w:p w:rsidR="00985C5B" w:rsidRDefault="00290542">
            <w:pPr>
              <w:pStyle w:val="15"/>
              <w:numPr>
                <w:ilvl w:val="0"/>
                <w:numId w:val="8"/>
              </w:numPr>
              <w:adjustRightInd w:val="0"/>
              <w:snapToGrid w:val="0"/>
              <w:spacing w:line="324" w:lineRule="auto"/>
              <w:ind w:left="0" w:firstLine="480"/>
              <w:jc w:val="both"/>
              <w:rPr>
                <w:rFonts w:ascii="Times New Roman" w:hAnsi="Times New Roman" w:cs="Times New Roman"/>
                <w:szCs w:val="24"/>
              </w:rPr>
            </w:pPr>
            <w:r>
              <w:rPr>
                <w:rFonts w:ascii="Times New Roman" w:hAnsi="Times New Roman" w:cs="Times New Roman"/>
                <w:szCs w:val="24"/>
              </w:rPr>
              <w:t>现场救援人员应实行分工合作，做到任务到人，职责明确，团结协作。</w:t>
            </w:r>
          </w:p>
          <w:p w:rsidR="00985C5B" w:rsidRDefault="00290542">
            <w:pPr>
              <w:pStyle w:val="15"/>
              <w:adjustRightInd w:val="0"/>
              <w:snapToGrid w:val="0"/>
              <w:spacing w:line="324" w:lineRule="auto"/>
              <w:ind w:firstLine="480"/>
              <w:jc w:val="both"/>
              <w:rPr>
                <w:rFonts w:ascii="Times New Roman" w:hAnsi="Times New Roman" w:cs="Times New Roman"/>
                <w:szCs w:val="24"/>
              </w:rPr>
            </w:pPr>
            <w:r>
              <w:rPr>
                <w:rFonts w:ascii="Times New Roman" w:hAnsi="Times New Roman" w:cs="Times New Roman"/>
                <w:szCs w:val="24"/>
              </w:rPr>
              <w:t>通过采取以上抢险救援措施，努力争取在事故发生的初期阶段控制住险情，如事故可能扩大，应立即上报政府部门，请求增援。</w:t>
            </w:r>
          </w:p>
          <w:p w:rsidR="00985C5B" w:rsidRDefault="00290542">
            <w:pPr>
              <w:pStyle w:val="15"/>
              <w:adjustRightInd w:val="0"/>
              <w:snapToGrid w:val="0"/>
              <w:spacing w:line="324" w:lineRule="auto"/>
              <w:ind w:firstLine="480"/>
              <w:rPr>
                <w:rFonts w:ascii="Times New Roman" w:hAnsi="Times New Roman" w:cs="Times New Roman"/>
                <w:szCs w:val="24"/>
              </w:rPr>
            </w:pPr>
            <w:r>
              <w:rPr>
                <w:rFonts w:ascii="Times New Roman" w:hAnsi="Times New Roman" w:cs="Times New Roman"/>
                <w:szCs w:val="24"/>
              </w:rPr>
              <w:t>(4)</w:t>
            </w:r>
            <w:r>
              <w:rPr>
                <w:rFonts w:ascii="Times New Roman" w:hAnsi="Times New Roman" w:cs="Times New Roman"/>
                <w:szCs w:val="24"/>
              </w:rPr>
              <w:t>制定和实施应急培训计划</w:t>
            </w:r>
          </w:p>
          <w:p w:rsidR="00985C5B" w:rsidRDefault="00290542">
            <w:pPr>
              <w:pStyle w:val="15"/>
              <w:adjustRightInd w:val="0"/>
              <w:snapToGrid w:val="0"/>
              <w:spacing w:line="324" w:lineRule="auto"/>
              <w:ind w:firstLine="480"/>
              <w:rPr>
                <w:rFonts w:ascii="Times New Roman" w:hAnsi="Times New Roman" w:cs="Times New Roman"/>
                <w:szCs w:val="24"/>
              </w:rPr>
            </w:pPr>
            <w:r>
              <w:rPr>
                <w:rFonts w:ascii="Times New Roman" w:hAnsi="Times New Roman" w:cs="Times New Roman"/>
                <w:szCs w:val="24"/>
              </w:rPr>
              <w:t>安</w:t>
            </w:r>
            <w:proofErr w:type="gramStart"/>
            <w:r>
              <w:rPr>
                <w:rFonts w:ascii="Times New Roman" w:hAnsi="Times New Roman" w:cs="Times New Roman"/>
                <w:szCs w:val="24"/>
              </w:rPr>
              <w:t>环部门</w:t>
            </w:r>
            <w:proofErr w:type="gramEnd"/>
            <w:r>
              <w:rPr>
                <w:rFonts w:ascii="Times New Roman" w:hAnsi="Times New Roman" w:cs="Times New Roman"/>
                <w:szCs w:val="24"/>
              </w:rPr>
              <w:t>应</w:t>
            </w:r>
            <w:r>
              <w:rPr>
                <w:rFonts w:ascii="Times New Roman" w:hAnsi="Times New Roman" w:cs="Times New Roman" w:hint="eastAsia"/>
                <w:szCs w:val="24"/>
              </w:rPr>
              <w:t>每</w:t>
            </w:r>
            <w:r>
              <w:rPr>
                <w:rFonts w:ascii="Times New Roman" w:hAnsi="Times New Roman" w:cs="Times New Roman"/>
                <w:szCs w:val="24"/>
              </w:rPr>
              <w:t>年一次定期组织开展全员安全教育和业务技术培训。事故应急处理措施并能及时正确进行事故应急处置。会正确使用各种灭火器材，发生事故及时报警。</w:t>
            </w:r>
            <w:r>
              <w:rPr>
                <w:rFonts w:ascii="Times New Roman" w:hAnsi="Times New Roman" w:cs="Times New Roman" w:hint="eastAsia"/>
                <w:szCs w:val="24"/>
              </w:rPr>
              <w:t>义务</w:t>
            </w:r>
            <w:r>
              <w:rPr>
                <w:rFonts w:ascii="Times New Roman" w:hAnsi="Times New Roman" w:cs="Times New Roman"/>
                <w:szCs w:val="24"/>
              </w:rPr>
              <w:t>消防员要经常开展业务技术训练和突发性事故应急救援训练。</w:t>
            </w:r>
          </w:p>
          <w:p w:rsidR="00985C5B" w:rsidRDefault="00290542">
            <w:pPr>
              <w:pStyle w:val="15"/>
              <w:adjustRightInd w:val="0"/>
              <w:snapToGrid w:val="0"/>
              <w:spacing w:line="324" w:lineRule="auto"/>
              <w:ind w:firstLine="480"/>
              <w:rPr>
                <w:rFonts w:ascii="Times New Roman" w:hAnsi="Times New Roman" w:cs="Times New Roman"/>
                <w:szCs w:val="24"/>
              </w:rPr>
            </w:pPr>
            <w:r>
              <w:rPr>
                <w:rFonts w:ascii="Times New Roman" w:hAnsi="Times New Roman" w:cs="Times New Roman"/>
                <w:szCs w:val="24"/>
              </w:rPr>
              <w:t>(5)</w:t>
            </w:r>
            <w:r>
              <w:rPr>
                <w:rFonts w:ascii="Times New Roman" w:hAnsi="Times New Roman" w:cs="Times New Roman"/>
                <w:szCs w:val="24"/>
              </w:rPr>
              <w:t>定期进行公众教育和信息发布。</w:t>
            </w:r>
          </w:p>
          <w:p w:rsidR="00985C5B" w:rsidRDefault="00290542">
            <w:pPr>
              <w:adjustRightInd w:val="0"/>
              <w:snapToGrid w:val="0"/>
              <w:spacing w:line="324" w:lineRule="auto"/>
              <w:ind w:firstLineChars="200" w:firstLine="480"/>
              <w:jc w:val="both"/>
              <w:rPr>
                <w:rFonts w:ascii="Times New Roman" w:hAnsi="Times New Roman" w:cs="Times New Roman"/>
              </w:rPr>
            </w:pPr>
            <w:r>
              <w:rPr>
                <w:rFonts w:ascii="Times New Roman" w:hAnsi="Times New Roman" w:cs="Times New Roman"/>
              </w:rPr>
              <w:t>3.4</w:t>
            </w:r>
            <w:r>
              <w:rPr>
                <w:rFonts w:ascii="Times New Roman" w:hAnsi="Times New Roman" w:cs="Times New Roman"/>
              </w:rPr>
              <w:t>固体废物环境管理与监测</w:t>
            </w:r>
          </w:p>
          <w:p w:rsidR="007066C5" w:rsidRPr="00CD46ED" w:rsidRDefault="007066C5" w:rsidP="007066C5">
            <w:pPr>
              <w:adjustRightInd w:val="0"/>
              <w:snapToGrid w:val="0"/>
              <w:spacing w:line="324" w:lineRule="auto"/>
              <w:ind w:firstLineChars="200" w:firstLine="480"/>
              <w:jc w:val="both"/>
              <w:rPr>
                <w:rFonts w:ascii="Times New Roman" w:hAnsi="Times New Roman" w:cs="Times New Roman"/>
              </w:rPr>
            </w:pPr>
            <w:r w:rsidRPr="00CD46ED">
              <w:rPr>
                <w:rFonts w:ascii="Times New Roman" w:hAnsi="Times New Roman" w:cs="Times New Roman"/>
              </w:rPr>
              <w:t>项目建成后，</w:t>
            </w:r>
            <w:r>
              <w:rPr>
                <w:rFonts w:ascii="Times New Roman" w:eastAsiaTheme="minorEastAsia" w:hAnsi="Times New Roman" w:cs="Times New Roman" w:hint="eastAsia"/>
              </w:rPr>
              <w:t>龙</w:t>
            </w:r>
            <w:proofErr w:type="gramStart"/>
            <w:r>
              <w:rPr>
                <w:rFonts w:ascii="Times New Roman" w:eastAsiaTheme="minorEastAsia" w:hAnsi="Times New Roman" w:cs="Times New Roman" w:hint="eastAsia"/>
              </w:rPr>
              <w:t>巽</w:t>
            </w:r>
            <w:proofErr w:type="gramEnd"/>
            <w:r>
              <w:rPr>
                <w:rFonts w:ascii="Times New Roman" w:eastAsiaTheme="minorEastAsia" w:hAnsi="Times New Roman" w:cs="Times New Roman" w:hint="eastAsia"/>
              </w:rPr>
              <w:t>运动器材无锡</w:t>
            </w:r>
            <w:r w:rsidRPr="009F441E">
              <w:rPr>
                <w:rFonts w:ascii="Times New Roman" w:eastAsiaTheme="minorEastAsia" w:hAnsi="Times New Roman" w:cs="Times New Roman"/>
              </w:rPr>
              <w:t>有限公司</w:t>
            </w:r>
            <w:r w:rsidRPr="00CD46ED">
              <w:rPr>
                <w:rFonts w:ascii="Times New Roman" w:hAnsi="Times New Roman" w:cs="Times New Roman"/>
              </w:rPr>
              <w:t>应通过</w:t>
            </w:r>
            <w:r w:rsidRPr="00CD46ED">
              <w:rPr>
                <w:rFonts w:ascii="Times New Roman" w:hAnsi="Times New Roman" w:cs="Times New Roman" w:hint="eastAsia"/>
              </w:rPr>
              <w:t>“</w:t>
            </w:r>
            <w:r w:rsidRPr="00CD46ED">
              <w:rPr>
                <w:rFonts w:ascii="Times New Roman" w:hAnsi="Times New Roman" w:cs="Times New Roman"/>
              </w:rPr>
              <w:t>江苏省危险废物动态管理信息系统</w:t>
            </w:r>
            <w:r w:rsidRPr="00CD46ED">
              <w:rPr>
                <w:rFonts w:ascii="Times New Roman" w:hAnsi="Times New Roman" w:cs="Times New Roman" w:hint="eastAsia"/>
              </w:rPr>
              <w:t>”</w:t>
            </w:r>
            <w:r w:rsidRPr="00CD46ED">
              <w:rPr>
                <w:rFonts w:ascii="Times New Roman" w:hAnsi="Times New Roman" w:cs="Times New Roman"/>
              </w:rPr>
              <w:t>（江苏省环保厅网站）进行危险废物申报登记。将危险废物的实际产生、贮存、利用、处置等情况纳入生产记录，建立危险废物管理台账和企业内部产生和收集、贮存、转移等部门危险废物交接制度。</w:t>
            </w:r>
          </w:p>
          <w:p w:rsidR="007066C5" w:rsidRDefault="007066C5" w:rsidP="007066C5">
            <w:pPr>
              <w:adjustRightInd w:val="0"/>
              <w:snapToGrid w:val="0"/>
              <w:spacing w:line="324" w:lineRule="auto"/>
              <w:ind w:firstLineChars="200" w:firstLine="480"/>
              <w:jc w:val="both"/>
              <w:rPr>
                <w:rFonts w:ascii="Times New Roman" w:eastAsiaTheme="minorEastAsia" w:hAnsi="Times New Roman" w:cs="Times New Roman"/>
              </w:rPr>
            </w:pPr>
            <w:r>
              <w:rPr>
                <w:rFonts w:ascii="Times New Roman" w:eastAsiaTheme="minorEastAsia" w:hAnsi="Times New Roman" w:cs="Times New Roman" w:hint="eastAsia"/>
              </w:rPr>
              <w:t>龙</w:t>
            </w:r>
            <w:proofErr w:type="gramStart"/>
            <w:r>
              <w:rPr>
                <w:rFonts w:ascii="Times New Roman" w:eastAsiaTheme="minorEastAsia" w:hAnsi="Times New Roman" w:cs="Times New Roman" w:hint="eastAsia"/>
              </w:rPr>
              <w:t>巽</w:t>
            </w:r>
            <w:proofErr w:type="gramEnd"/>
            <w:r>
              <w:rPr>
                <w:rFonts w:ascii="Times New Roman" w:eastAsiaTheme="minorEastAsia" w:hAnsi="Times New Roman" w:cs="Times New Roman" w:hint="eastAsia"/>
              </w:rPr>
              <w:t>运动器材无锡</w:t>
            </w:r>
            <w:r w:rsidRPr="009F441E">
              <w:rPr>
                <w:rFonts w:ascii="Times New Roman" w:eastAsiaTheme="minorEastAsia" w:hAnsi="Times New Roman" w:cs="Times New Roman"/>
              </w:rPr>
              <w:t>有限公司作为废物污染防治的责任主体，应建立风险管理及应急救援体系，执行环境监测计划、转移联单管理制度及国家和省有关转移管理的相关规定、处置过程安全操作规程、人员培训考核制度、档案管理制度、处置全过程管理制度等。</w:t>
            </w:r>
          </w:p>
          <w:p w:rsidR="007066C5" w:rsidRPr="003D6F6A" w:rsidRDefault="007066C5" w:rsidP="007066C5">
            <w:pPr>
              <w:adjustRightInd w:val="0"/>
              <w:snapToGrid w:val="0"/>
              <w:spacing w:line="324" w:lineRule="auto"/>
              <w:ind w:firstLineChars="200" w:firstLine="480"/>
              <w:jc w:val="both"/>
              <w:rPr>
                <w:rFonts w:ascii="Times New Roman" w:eastAsiaTheme="minorEastAsia" w:hAnsi="Times New Roman" w:cs="Times New Roman"/>
              </w:rPr>
            </w:pPr>
            <w:r w:rsidRPr="003D6F6A">
              <w:rPr>
                <w:rFonts w:ascii="Times New Roman" w:eastAsiaTheme="minorEastAsia" w:hAnsi="Times New Roman" w:cs="Times New Roman"/>
              </w:rPr>
              <w:t>规范建设危险废物贮存场所按照《</w:t>
            </w:r>
            <w:r w:rsidRPr="003D6F6A">
              <w:rPr>
                <w:rFonts w:ascii="Times New Roman" w:eastAsiaTheme="minorEastAsia" w:hAnsi="Times New Roman" w:cs="Times New Roman" w:hint="eastAsia"/>
              </w:rPr>
              <w:t>危险废物贮存污染控制标准</w:t>
            </w:r>
            <w:r w:rsidRPr="003D6F6A">
              <w:rPr>
                <w:rFonts w:ascii="Times New Roman" w:eastAsiaTheme="minorEastAsia" w:hAnsi="Times New Roman" w:cs="Times New Roman"/>
              </w:rPr>
              <w:t>》（</w:t>
            </w:r>
            <w:r w:rsidRPr="003D6F6A">
              <w:rPr>
                <w:rFonts w:ascii="Times New Roman" w:eastAsiaTheme="minorEastAsia" w:hAnsi="Times New Roman" w:cs="Times New Roman"/>
              </w:rPr>
              <w:t>GB18597-2001</w:t>
            </w:r>
            <w:r w:rsidRPr="003D6F6A">
              <w:rPr>
                <w:rFonts w:ascii="Times New Roman" w:eastAsiaTheme="minorEastAsia" w:hAnsi="Times New Roman" w:cs="Times New Roman"/>
              </w:rPr>
              <w:t>）有关要求张贴标识。将生产过程中产生的废物及时收集，保持车间的整洁，收集后集中堆放。提高固体废物的整合利用效率。</w:t>
            </w:r>
          </w:p>
          <w:p w:rsidR="00985C5B" w:rsidRDefault="00290542">
            <w:pPr>
              <w:adjustRightInd w:val="0"/>
              <w:snapToGrid w:val="0"/>
              <w:spacing w:line="324" w:lineRule="auto"/>
              <w:ind w:firstLineChars="200" w:firstLine="480"/>
              <w:jc w:val="both"/>
              <w:rPr>
                <w:rFonts w:ascii="Times New Roman" w:hAnsi="Times New Roman" w:cs="Times New Roman"/>
              </w:rPr>
            </w:pPr>
            <w:r>
              <w:rPr>
                <w:rFonts w:ascii="Times New Roman" w:hAnsi="Times New Roman" w:cs="Times New Roman"/>
              </w:rPr>
              <w:t>3.5</w:t>
            </w:r>
            <w:r>
              <w:rPr>
                <w:rFonts w:ascii="Times New Roman" w:hAnsi="Times New Roman" w:cs="Times New Roman"/>
              </w:rPr>
              <w:t>结论与建议</w:t>
            </w:r>
          </w:p>
          <w:p w:rsidR="00985C5B" w:rsidRDefault="00290542">
            <w:pPr>
              <w:adjustRightInd w:val="0"/>
              <w:snapToGrid w:val="0"/>
              <w:spacing w:line="324" w:lineRule="auto"/>
              <w:ind w:firstLineChars="200" w:firstLine="480"/>
              <w:jc w:val="both"/>
              <w:rPr>
                <w:rFonts w:ascii="Times New Roman" w:hAnsi="Times New Roman" w:cs="Times New Roman"/>
              </w:rPr>
            </w:pPr>
            <w:r>
              <w:rPr>
                <w:rFonts w:ascii="Times New Roman" w:hAnsi="Times New Roman" w:cs="Times New Roman"/>
              </w:rPr>
              <w:t>综上所述，本拟建项目所产生的固体废物通过以上方法处理处置后，将不会对周围的环境产生影响，亦不会造成二次污染。但必须指出的是，固体废物处理处置前在</w:t>
            </w:r>
            <w:r>
              <w:rPr>
                <w:rFonts w:ascii="Times New Roman" w:hAnsi="Times New Roman" w:cs="Times New Roman"/>
              </w:rPr>
              <w:lastRenderedPageBreak/>
              <w:t>厂内的堆放、贮存场所应按照国家固体废物贮存有关要求设置，避免其对周围环境产生二次污染。通过以上措施，建设项目产生的固体废物均得到了妥善处置和利用，对外环境的影响可减至最小程度。</w:t>
            </w:r>
          </w:p>
          <w:p w:rsidR="00985C5B" w:rsidRDefault="00290542">
            <w:pPr>
              <w:adjustRightInd w:val="0"/>
              <w:snapToGrid w:val="0"/>
              <w:spacing w:line="324" w:lineRule="auto"/>
              <w:ind w:firstLineChars="200" w:firstLine="48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、噪声</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本项目噪声源主要为</w:t>
            </w:r>
            <w:proofErr w:type="gramStart"/>
            <w:r w:rsidR="00463D15">
              <w:rPr>
                <w:rFonts w:ascii="Times New Roman" w:hAnsi="Times New Roman" w:cs="Times New Roman" w:hint="eastAsia"/>
              </w:rPr>
              <w:t>激光切管机</w:t>
            </w:r>
            <w:proofErr w:type="gramEnd"/>
            <w:r w:rsidR="00463D15">
              <w:rPr>
                <w:rFonts w:ascii="Times New Roman" w:hAnsi="Times New Roman" w:cs="Times New Roman" w:hint="eastAsia"/>
              </w:rPr>
              <w:t>、弯管机、冲床、小钻床、车床、</w:t>
            </w:r>
            <w:proofErr w:type="gramStart"/>
            <w:r w:rsidR="00463D15">
              <w:rPr>
                <w:rFonts w:ascii="Times New Roman" w:hAnsi="Times New Roman" w:cs="Times New Roman" w:hint="eastAsia"/>
              </w:rPr>
              <w:t>裁管机</w:t>
            </w:r>
            <w:proofErr w:type="gramEnd"/>
            <w:r>
              <w:rPr>
                <w:rFonts w:ascii="Times New Roman" w:hAnsi="Times New Roman" w:cs="Times New Roman" w:hint="eastAsia"/>
              </w:rPr>
              <w:t>等生产设备及辅助设备运行噪声</w:t>
            </w:r>
            <w:r>
              <w:rPr>
                <w:rFonts w:ascii="Times New Roman" w:hAnsi="Times New Roman" w:cs="Times New Roman"/>
              </w:rPr>
              <w:t>，噪声源强</w:t>
            </w:r>
            <w:r w:rsidR="00463D15">
              <w:rPr>
                <w:rFonts w:ascii="Times New Roman" w:hAnsi="Times New Roman" w:cs="Times New Roman" w:hint="eastAsia"/>
              </w:rPr>
              <w:t>≤</w:t>
            </w:r>
            <w:r w:rsidR="00463D15" w:rsidRPr="007C336D">
              <w:rPr>
                <w:rFonts w:ascii="Times New Roman" w:hAnsi="Times New Roman" w:cs="Times New Roman" w:hint="eastAsia"/>
              </w:rPr>
              <w:t>90</w:t>
            </w:r>
            <w:r>
              <w:rPr>
                <w:rFonts w:ascii="Times New Roman" w:hAnsi="Times New Roman" w:cs="Times New Roman" w:hint="eastAsia"/>
              </w:rPr>
              <w:t>dB(A)</w:t>
            </w:r>
            <w:r>
              <w:rPr>
                <w:rFonts w:ascii="Times New Roman" w:hAnsi="Times New Roman" w:cs="Times New Roman"/>
              </w:rPr>
              <w:t>。</w:t>
            </w:r>
          </w:p>
          <w:p w:rsidR="00A3613A" w:rsidRDefault="00A3613A" w:rsidP="00A3613A">
            <w:pPr>
              <w:spacing w:line="360" w:lineRule="auto"/>
              <w:ind w:firstLineChars="200" w:firstLine="480"/>
            </w:pPr>
            <w:r w:rsidRPr="00C82769">
              <w:rPr>
                <w:rFonts w:hint="eastAsia"/>
              </w:rPr>
              <w:t>根据</w:t>
            </w:r>
            <w:r>
              <w:rPr>
                <w:rFonts w:hint="eastAsia"/>
              </w:rPr>
              <w:t>《以噪声污染为主的工业企业卫生防护距离标准（GB18083-2000）》，产生噪声污染的部门（车间或工段）的边界外应划定卫生防护距离，具体按照项目类型和规模设定，设定标准见表7-6.</w:t>
            </w:r>
          </w:p>
          <w:p w:rsidR="00A3613A" w:rsidRDefault="00A3613A" w:rsidP="00A3613A">
            <w:pPr>
              <w:spacing w:line="360" w:lineRule="auto"/>
              <w:ind w:firstLineChars="200" w:firstLine="480"/>
              <w:jc w:val="center"/>
            </w:pPr>
            <w:r>
              <w:rPr>
                <w:rFonts w:hint="eastAsia"/>
              </w:rPr>
              <w:t>表7-6   噪声污染项目卫生防护距离设定标准</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91"/>
              <w:gridCol w:w="1692"/>
              <w:gridCol w:w="1061"/>
              <w:gridCol w:w="2001"/>
              <w:gridCol w:w="2398"/>
            </w:tblGrid>
            <w:tr w:rsidR="00A3613A" w:rsidTr="00317C03">
              <w:trPr>
                <w:trHeight w:val="340"/>
                <w:jc w:val="center"/>
              </w:trPr>
              <w:tc>
                <w:tcPr>
                  <w:tcW w:w="1666" w:type="dxa"/>
                  <w:vAlign w:val="center"/>
                </w:tcPr>
                <w:p w:rsidR="00A3613A" w:rsidRDefault="00A3613A" w:rsidP="00317C03">
                  <w:pPr>
                    <w:pStyle w:val="afd"/>
                    <w:adjustRightInd w:val="0"/>
                    <w:snapToGrid w:val="0"/>
                    <w:spacing w:line="240" w:lineRule="auto"/>
                    <w:ind w:firstLineChars="0" w:firstLine="0"/>
                    <w:jc w:val="center"/>
                    <w:rPr>
                      <w:b/>
                      <w:color w:val="000000"/>
                      <w:sz w:val="21"/>
                      <w:szCs w:val="21"/>
                    </w:rPr>
                  </w:pPr>
                  <w:r>
                    <w:rPr>
                      <w:rFonts w:hint="eastAsia"/>
                      <w:b/>
                      <w:color w:val="000000"/>
                      <w:sz w:val="21"/>
                      <w:szCs w:val="21"/>
                    </w:rPr>
                    <w:t>类别</w:t>
                  </w:r>
                </w:p>
              </w:tc>
              <w:tc>
                <w:tcPr>
                  <w:tcW w:w="1666" w:type="dxa"/>
                  <w:vAlign w:val="center"/>
                </w:tcPr>
                <w:p w:rsidR="00A3613A" w:rsidRDefault="00A3613A" w:rsidP="00317C03">
                  <w:pPr>
                    <w:pStyle w:val="afd"/>
                    <w:adjustRightInd w:val="0"/>
                    <w:snapToGrid w:val="0"/>
                    <w:spacing w:line="240" w:lineRule="auto"/>
                    <w:ind w:firstLineChars="0" w:firstLine="0"/>
                    <w:jc w:val="center"/>
                    <w:rPr>
                      <w:b/>
                      <w:color w:val="000000"/>
                      <w:sz w:val="21"/>
                      <w:szCs w:val="21"/>
                    </w:rPr>
                  </w:pPr>
                  <w:r>
                    <w:rPr>
                      <w:rFonts w:hint="eastAsia"/>
                      <w:b/>
                      <w:color w:val="000000"/>
                      <w:sz w:val="21"/>
                      <w:szCs w:val="21"/>
                    </w:rPr>
                    <w:t>规模</w:t>
                  </w:r>
                </w:p>
              </w:tc>
              <w:tc>
                <w:tcPr>
                  <w:tcW w:w="1045" w:type="dxa"/>
                  <w:vAlign w:val="center"/>
                </w:tcPr>
                <w:p w:rsidR="00A3613A" w:rsidRDefault="00A3613A" w:rsidP="00317C03">
                  <w:pPr>
                    <w:pStyle w:val="afd"/>
                    <w:adjustRightInd w:val="0"/>
                    <w:snapToGrid w:val="0"/>
                    <w:spacing w:line="240" w:lineRule="auto"/>
                    <w:ind w:firstLineChars="0" w:firstLine="0"/>
                    <w:jc w:val="center"/>
                    <w:rPr>
                      <w:b/>
                      <w:color w:val="000000"/>
                      <w:sz w:val="21"/>
                      <w:szCs w:val="21"/>
                    </w:rPr>
                  </w:pPr>
                  <w:r>
                    <w:rPr>
                      <w:rFonts w:hint="eastAsia"/>
                      <w:b/>
                      <w:color w:val="000000"/>
                      <w:sz w:val="21"/>
                      <w:szCs w:val="21"/>
                    </w:rPr>
                    <w:t>噪声源强（dB(A)）</w:t>
                  </w:r>
                </w:p>
              </w:tc>
              <w:tc>
                <w:tcPr>
                  <w:tcW w:w="1970" w:type="dxa"/>
                  <w:vAlign w:val="center"/>
                </w:tcPr>
                <w:p w:rsidR="00A3613A" w:rsidRDefault="00A3613A" w:rsidP="00317C03">
                  <w:pPr>
                    <w:pStyle w:val="afd"/>
                    <w:adjustRightInd w:val="0"/>
                    <w:snapToGrid w:val="0"/>
                    <w:spacing w:line="240" w:lineRule="auto"/>
                    <w:ind w:firstLineChars="0" w:firstLine="0"/>
                    <w:jc w:val="center"/>
                    <w:rPr>
                      <w:b/>
                      <w:color w:val="000000"/>
                      <w:sz w:val="21"/>
                      <w:szCs w:val="21"/>
                    </w:rPr>
                  </w:pPr>
                  <w:r>
                    <w:rPr>
                      <w:rFonts w:hint="eastAsia"/>
                      <w:b/>
                      <w:color w:val="000000"/>
                      <w:sz w:val="21"/>
                      <w:szCs w:val="21"/>
                    </w:rPr>
                    <w:t>卫生防护距离(m)</w:t>
                  </w:r>
                </w:p>
              </w:tc>
              <w:tc>
                <w:tcPr>
                  <w:tcW w:w="2361" w:type="dxa"/>
                  <w:vAlign w:val="center"/>
                </w:tcPr>
                <w:p w:rsidR="00A3613A" w:rsidRDefault="00A3613A" w:rsidP="00317C03">
                  <w:pPr>
                    <w:pStyle w:val="afd"/>
                    <w:adjustRightInd w:val="0"/>
                    <w:snapToGrid w:val="0"/>
                    <w:spacing w:line="240" w:lineRule="auto"/>
                    <w:ind w:firstLineChars="0" w:firstLine="0"/>
                    <w:jc w:val="center"/>
                    <w:rPr>
                      <w:b/>
                      <w:color w:val="000000"/>
                      <w:sz w:val="21"/>
                      <w:szCs w:val="21"/>
                    </w:rPr>
                  </w:pPr>
                  <w:r>
                    <w:rPr>
                      <w:rFonts w:hint="eastAsia"/>
                      <w:b/>
                      <w:color w:val="000000"/>
                      <w:sz w:val="21"/>
                      <w:szCs w:val="21"/>
                    </w:rPr>
                    <w:t>备注</w:t>
                  </w:r>
                </w:p>
              </w:tc>
            </w:tr>
            <w:tr w:rsidR="00A3613A" w:rsidTr="00A3613A">
              <w:trPr>
                <w:trHeight w:val="340"/>
                <w:jc w:val="center"/>
              </w:trPr>
              <w:tc>
                <w:tcPr>
                  <w:tcW w:w="1666" w:type="dxa"/>
                  <w:vMerge w:val="restart"/>
                  <w:vAlign w:val="center"/>
                </w:tcPr>
                <w:p w:rsidR="00A3613A" w:rsidRPr="00A3613A" w:rsidRDefault="00A3613A" w:rsidP="00317C03">
                  <w:pPr>
                    <w:adjustRightInd w:val="0"/>
                    <w:snapToGrid w:val="0"/>
                    <w:jc w:val="center"/>
                    <w:rPr>
                      <w:sz w:val="21"/>
                      <w:szCs w:val="21"/>
                    </w:rPr>
                  </w:pPr>
                  <w:r w:rsidRPr="00A3613A">
                    <w:rPr>
                      <w:rFonts w:hint="eastAsia"/>
                      <w:sz w:val="21"/>
                      <w:szCs w:val="21"/>
                    </w:rPr>
                    <w:t>锻造</w:t>
                  </w:r>
                </w:p>
              </w:tc>
              <w:tc>
                <w:tcPr>
                  <w:tcW w:w="1666" w:type="dxa"/>
                  <w:vAlign w:val="center"/>
                </w:tcPr>
                <w:p w:rsidR="00A3613A" w:rsidRPr="00A3613A" w:rsidRDefault="00A3613A" w:rsidP="00A3613A">
                  <w:pPr>
                    <w:adjustRightInd w:val="0"/>
                    <w:snapToGrid w:val="0"/>
                    <w:jc w:val="center"/>
                    <w:rPr>
                      <w:color w:val="000000"/>
                      <w:spacing w:val="-20"/>
                      <w:sz w:val="21"/>
                      <w:szCs w:val="21"/>
                    </w:rPr>
                  </w:pPr>
                  <w:r w:rsidRPr="00A3613A">
                    <w:rPr>
                      <w:rFonts w:hint="eastAsia"/>
                      <w:color w:val="000000"/>
                      <w:spacing w:val="-20"/>
                      <w:sz w:val="21"/>
                      <w:szCs w:val="21"/>
                    </w:rPr>
                    <w:t>小型</w:t>
                  </w:r>
                </w:p>
              </w:tc>
              <w:tc>
                <w:tcPr>
                  <w:tcW w:w="1045" w:type="dxa"/>
                  <w:vAlign w:val="center"/>
                </w:tcPr>
                <w:p w:rsidR="00A3613A" w:rsidRPr="00A3613A" w:rsidRDefault="00A3613A" w:rsidP="00A3613A">
                  <w:pPr>
                    <w:adjustRightInd w:val="0"/>
                    <w:snapToGrid w:val="0"/>
                    <w:jc w:val="center"/>
                    <w:rPr>
                      <w:rFonts w:ascii="Times New Roman" w:hAnsi="Times New Roman" w:cs="Times New Roman"/>
                      <w:color w:val="000000"/>
                      <w:sz w:val="21"/>
                      <w:szCs w:val="21"/>
                    </w:rPr>
                  </w:pPr>
                  <w:r w:rsidRPr="00A3613A">
                    <w:rPr>
                      <w:rFonts w:ascii="Times New Roman" w:hAnsi="Times New Roman" w:cs="Times New Roman"/>
                      <w:color w:val="000000"/>
                      <w:sz w:val="21"/>
                      <w:szCs w:val="21"/>
                    </w:rPr>
                    <w:t>90~100</w:t>
                  </w:r>
                </w:p>
              </w:tc>
              <w:tc>
                <w:tcPr>
                  <w:tcW w:w="1970" w:type="dxa"/>
                  <w:tcBorders>
                    <w:bottom w:val="single" w:sz="4" w:space="0" w:color="auto"/>
                  </w:tcBorders>
                  <w:vAlign w:val="center"/>
                </w:tcPr>
                <w:p w:rsidR="00A3613A" w:rsidRPr="00A3613A" w:rsidRDefault="00A3613A" w:rsidP="00A3613A">
                  <w:pPr>
                    <w:pStyle w:val="afd"/>
                    <w:adjustRightInd w:val="0"/>
                    <w:snapToGrid w:val="0"/>
                    <w:spacing w:line="240" w:lineRule="auto"/>
                    <w:ind w:firstLineChars="0" w:firstLine="0"/>
                    <w:jc w:val="center"/>
                    <w:rPr>
                      <w:rFonts w:ascii="Times New Roman" w:hAnsi="Times New Roman" w:cs="Times New Roman"/>
                      <w:color w:val="000000"/>
                      <w:sz w:val="21"/>
                      <w:szCs w:val="21"/>
                    </w:rPr>
                  </w:pPr>
                  <w:r w:rsidRPr="00A3613A">
                    <w:rPr>
                      <w:rFonts w:ascii="Times New Roman" w:hAnsi="Times New Roman" w:cs="Times New Roman"/>
                      <w:color w:val="000000"/>
                      <w:sz w:val="21"/>
                      <w:szCs w:val="21"/>
                    </w:rPr>
                    <w:t>100</w:t>
                  </w:r>
                </w:p>
              </w:tc>
              <w:tc>
                <w:tcPr>
                  <w:tcW w:w="2361" w:type="dxa"/>
                  <w:tcBorders>
                    <w:bottom w:val="single" w:sz="4" w:space="0" w:color="auto"/>
                  </w:tcBorders>
                  <w:vAlign w:val="center"/>
                </w:tcPr>
                <w:p w:rsidR="00A3613A" w:rsidRPr="00A3613A" w:rsidRDefault="00A3613A" w:rsidP="00A3613A">
                  <w:pPr>
                    <w:pStyle w:val="afd"/>
                    <w:adjustRightInd w:val="0"/>
                    <w:snapToGrid w:val="0"/>
                    <w:spacing w:line="240" w:lineRule="auto"/>
                    <w:ind w:firstLineChars="0" w:firstLine="0"/>
                    <w:jc w:val="center"/>
                    <w:rPr>
                      <w:rFonts w:ascii="Times New Roman" w:hAnsi="Times New Roman" w:cs="Times New Roman"/>
                      <w:color w:val="000000"/>
                      <w:sz w:val="21"/>
                      <w:szCs w:val="21"/>
                    </w:rPr>
                  </w:pPr>
                  <w:r w:rsidRPr="00A3613A">
                    <w:rPr>
                      <w:rFonts w:ascii="Times New Roman" w:hAnsi="Times New Roman" w:cs="Times New Roman"/>
                      <w:color w:val="000000"/>
                      <w:sz w:val="21"/>
                      <w:szCs w:val="21"/>
                    </w:rPr>
                    <w:t>无气锤或</w:t>
                  </w:r>
                  <w:r w:rsidRPr="00A3613A">
                    <w:rPr>
                      <w:rFonts w:ascii="Times New Roman" w:hAnsi="Times New Roman" w:cs="Times New Roman"/>
                      <w:color w:val="000000"/>
                      <w:sz w:val="21"/>
                      <w:szCs w:val="21"/>
                    </w:rPr>
                    <w:t>0.5t</w:t>
                  </w:r>
                  <w:r w:rsidRPr="00A3613A">
                    <w:rPr>
                      <w:rFonts w:ascii="Times New Roman" w:hAnsi="Times New Roman" w:cs="Times New Roman"/>
                      <w:color w:val="000000"/>
                      <w:sz w:val="21"/>
                      <w:szCs w:val="21"/>
                    </w:rPr>
                    <w:t>以下气锤</w:t>
                  </w:r>
                </w:p>
              </w:tc>
            </w:tr>
            <w:tr w:rsidR="00A3613A" w:rsidTr="00A3613A">
              <w:trPr>
                <w:trHeight w:val="340"/>
                <w:jc w:val="center"/>
              </w:trPr>
              <w:tc>
                <w:tcPr>
                  <w:tcW w:w="1666" w:type="dxa"/>
                  <w:vMerge/>
                  <w:vAlign w:val="center"/>
                </w:tcPr>
                <w:p w:rsidR="00A3613A" w:rsidRPr="00A3613A" w:rsidRDefault="00A3613A" w:rsidP="00317C03">
                  <w:pPr>
                    <w:adjustRightInd w:val="0"/>
                    <w:snapToGrid w:val="0"/>
                    <w:jc w:val="center"/>
                    <w:rPr>
                      <w:sz w:val="21"/>
                      <w:szCs w:val="21"/>
                    </w:rPr>
                  </w:pPr>
                </w:p>
              </w:tc>
              <w:tc>
                <w:tcPr>
                  <w:tcW w:w="1666" w:type="dxa"/>
                  <w:vAlign w:val="center"/>
                </w:tcPr>
                <w:p w:rsidR="00A3613A" w:rsidRPr="00A3613A" w:rsidRDefault="00A3613A" w:rsidP="00A3613A">
                  <w:pPr>
                    <w:adjustRightInd w:val="0"/>
                    <w:snapToGrid w:val="0"/>
                    <w:jc w:val="center"/>
                    <w:rPr>
                      <w:color w:val="000000"/>
                      <w:spacing w:val="-20"/>
                      <w:sz w:val="21"/>
                      <w:szCs w:val="21"/>
                    </w:rPr>
                  </w:pPr>
                  <w:r w:rsidRPr="00A3613A">
                    <w:rPr>
                      <w:rFonts w:hint="eastAsia"/>
                      <w:color w:val="000000"/>
                      <w:spacing w:val="-20"/>
                      <w:sz w:val="21"/>
                      <w:szCs w:val="21"/>
                    </w:rPr>
                    <w:t>中型</w:t>
                  </w:r>
                </w:p>
              </w:tc>
              <w:tc>
                <w:tcPr>
                  <w:tcW w:w="1045" w:type="dxa"/>
                  <w:vAlign w:val="center"/>
                </w:tcPr>
                <w:p w:rsidR="00A3613A" w:rsidRPr="00A3613A" w:rsidRDefault="00A3613A" w:rsidP="00A3613A">
                  <w:pPr>
                    <w:adjustRightInd w:val="0"/>
                    <w:snapToGrid w:val="0"/>
                    <w:jc w:val="center"/>
                    <w:rPr>
                      <w:rFonts w:ascii="Times New Roman" w:hAnsi="Times New Roman" w:cs="Times New Roman"/>
                      <w:color w:val="000000"/>
                      <w:sz w:val="21"/>
                      <w:szCs w:val="21"/>
                    </w:rPr>
                  </w:pPr>
                  <w:r w:rsidRPr="00A3613A">
                    <w:rPr>
                      <w:rFonts w:ascii="Times New Roman" w:hAnsi="Times New Roman" w:cs="Times New Roman"/>
                      <w:color w:val="000000"/>
                      <w:sz w:val="21"/>
                      <w:szCs w:val="21"/>
                    </w:rPr>
                    <w:t>90~110</w:t>
                  </w:r>
                </w:p>
              </w:tc>
              <w:tc>
                <w:tcPr>
                  <w:tcW w:w="1970" w:type="dxa"/>
                  <w:tcBorders>
                    <w:top w:val="single" w:sz="4" w:space="0" w:color="auto"/>
                  </w:tcBorders>
                  <w:vAlign w:val="center"/>
                </w:tcPr>
                <w:p w:rsidR="00A3613A" w:rsidRPr="00A3613A" w:rsidRDefault="00A3613A" w:rsidP="00A3613A">
                  <w:pPr>
                    <w:pStyle w:val="afd"/>
                    <w:adjustRightInd w:val="0"/>
                    <w:snapToGrid w:val="0"/>
                    <w:ind w:firstLineChars="0" w:firstLine="0"/>
                    <w:jc w:val="center"/>
                    <w:rPr>
                      <w:rFonts w:ascii="Times New Roman" w:hAnsi="Times New Roman" w:cs="Times New Roman"/>
                      <w:color w:val="000000"/>
                      <w:sz w:val="21"/>
                      <w:szCs w:val="21"/>
                    </w:rPr>
                  </w:pPr>
                  <w:r w:rsidRPr="00A3613A">
                    <w:rPr>
                      <w:rFonts w:ascii="Times New Roman" w:hAnsi="Times New Roman" w:cs="Times New Roman"/>
                      <w:color w:val="000000"/>
                      <w:sz w:val="21"/>
                      <w:szCs w:val="21"/>
                    </w:rPr>
                    <w:t>200</w:t>
                  </w:r>
                </w:p>
              </w:tc>
              <w:tc>
                <w:tcPr>
                  <w:tcW w:w="2361" w:type="dxa"/>
                  <w:tcBorders>
                    <w:top w:val="single" w:sz="4" w:space="0" w:color="auto"/>
                  </w:tcBorders>
                  <w:vAlign w:val="center"/>
                </w:tcPr>
                <w:p w:rsidR="00A3613A" w:rsidRPr="00A3613A" w:rsidRDefault="00A3613A" w:rsidP="00A3613A">
                  <w:pPr>
                    <w:pStyle w:val="afd"/>
                    <w:adjustRightInd w:val="0"/>
                    <w:snapToGrid w:val="0"/>
                    <w:ind w:firstLine="420"/>
                    <w:jc w:val="center"/>
                    <w:rPr>
                      <w:rFonts w:ascii="Times New Roman" w:hAnsi="Times New Roman" w:cs="Times New Roman"/>
                      <w:color w:val="000000"/>
                      <w:sz w:val="21"/>
                      <w:szCs w:val="21"/>
                    </w:rPr>
                  </w:pPr>
                  <w:r w:rsidRPr="00A3613A">
                    <w:rPr>
                      <w:rFonts w:ascii="Times New Roman" w:hAnsi="Times New Roman" w:cs="Times New Roman"/>
                      <w:color w:val="000000"/>
                      <w:sz w:val="21"/>
                      <w:szCs w:val="21"/>
                    </w:rPr>
                    <w:t>—</w:t>
                  </w:r>
                </w:p>
              </w:tc>
            </w:tr>
          </w:tbl>
          <w:p w:rsidR="00A3613A" w:rsidRDefault="00A3613A" w:rsidP="00A3613A">
            <w:pPr>
              <w:spacing w:line="360" w:lineRule="auto"/>
              <w:ind w:firstLineChars="200" w:firstLine="480"/>
            </w:pPr>
            <w:r>
              <w:rPr>
                <w:rFonts w:hint="eastAsia"/>
                <w:color w:val="000000"/>
              </w:rPr>
              <w:t>本项目建成后项目不涉及气锤且噪声源强≤90dB(A)，因此按照小型规模，液压机、冲床</w:t>
            </w:r>
            <w:r w:rsidR="00FF428D">
              <w:rPr>
                <w:rFonts w:hint="eastAsia"/>
                <w:color w:val="000000"/>
              </w:rPr>
              <w:t>均</w:t>
            </w:r>
            <w:r>
              <w:rPr>
                <w:rFonts w:hint="eastAsia"/>
                <w:color w:val="000000"/>
              </w:rPr>
              <w:t>设置</w:t>
            </w:r>
            <w:r w:rsidRPr="000924BA">
              <w:rPr>
                <w:rFonts w:hint="eastAsia"/>
              </w:rPr>
              <w:t>在</w:t>
            </w:r>
            <w:r w:rsidR="00FF428D">
              <w:rPr>
                <w:rFonts w:hint="eastAsia"/>
              </w:rPr>
              <w:t>焊接车间</w:t>
            </w:r>
            <w:r w:rsidRPr="000924BA">
              <w:rPr>
                <w:rFonts w:hint="eastAsia"/>
              </w:rPr>
              <w:t>内，</w:t>
            </w:r>
            <w:r w:rsidR="00FF428D">
              <w:rPr>
                <w:rFonts w:hint="eastAsia"/>
              </w:rPr>
              <w:t>因此以本项目焊接车间</w:t>
            </w:r>
            <w:r w:rsidRPr="000924BA">
              <w:rPr>
                <w:rFonts w:hint="eastAsia"/>
              </w:rPr>
              <w:t>边</w:t>
            </w:r>
            <w:r>
              <w:rPr>
                <w:rFonts w:hint="eastAsia"/>
                <w:color w:val="000000"/>
              </w:rPr>
              <w:t>界设定100米卫生防护距离，</w:t>
            </w:r>
            <w:r>
              <w:rPr>
                <w:rFonts w:hint="eastAsia"/>
              </w:rPr>
              <w:t>从本报告附图3中可知，建设项目噪声卫生防护距离之内无敏感目标，所以本项目噪声对周围环境影响较小，在可控范围内。</w:t>
            </w:r>
          </w:p>
          <w:p w:rsidR="00A3613A" w:rsidRDefault="00A3613A" w:rsidP="00A3613A">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建设单位针对各噪声源噪声产生特点采取相应的防噪、降噪措施，使项目投产后厂界噪声达标，对周围敏感保护点的影响减至最低限度，具体防治措施如下：</w:t>
            </w:r>
          </w:p>
          <w:p w:rsidR="00A3613A" w:rsidRDefault="00A3613A" w:rsidP="00A3613A">
            <w:pPr>
              <w:adjustRightInd w:val="0"/>
              <w:snapToGrid w:val="0"/>
              <w:spacing w:line="360" w:lineRule="auto"/>
              <w:ind w:firstLineChars="200" w:firstLine="480"/>
              <w:jc w:val="both"/>
              <w:rPr>
                <w:rFonts w:ascii="Times New Roman" w:hAnsi="Times New Roman" w:cs="Times New Roman"/>
                <w:bCs/>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）合理安排整体布局，选用低噪声设备</w:t>
            </w:r>
            <w:r>
              <w:rPr>
                <w:rFonts w:ascii="Times New Roman" w:hAnsi="Times New Roman" w:cs="Times New Roman" w:hint="eastAsia"/>
              </w:rPr>
              <w:t>。</w:t>
            </w:r>
          </w:p>
          <w:p w:rsidR="00A3613A" w:rsidRDefault="00A3613A" w:rsidP="00A3613A">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bCs/>
              </w:rPr>
              <w:t>（</w:t>
            </w:r>
            <w:r>
              <w:rPr>
                <w:rFonts w:ascii="Times New Roman" w:hAnsi="Times New Roman" w:cs="Times New Roman"/>
                <w:bCs/>
              </w:rPr>
              <w:t>2</w:t>
            </w:r>
            <w:r>
              <w:rPr>
                <w:rFonts w:ascii="Times New Roman" w:hAnsi="Times New Roman" w:cs="Times New Roman"/>
                <w:bCs/>
              </w:rPr>
              <w:t>）</w:t>
            </w:r>
            <w:r>
              <w:rPr>
                <w:rFonts w:ascii="Times New Roman" w:hAnsi="Times New Roman" w:cs="Times New Roman"/>
              </w:rPr>
              <w:t>对设备进行经常性维护，保持设备处于良好的运转状态，同时加强内部管理，合理作业，避免不必要的突发性噪声。</w:t>
            </w:r>
          </w:p>
          <w:p w:rsidR="00A3613A" w:rsidRDefault="00A3613A" w:rsidP="00A3613A">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bCs/>
              </w:rPr>
              <w:t>（</w:t>
            </w:r>
            <w:r>
              <w:rPr>
                <w:rFonts w:ascii="Times New Roman" w:hAnsi="Times New Roman" w:cs="Times New Roman"/>
                <w:bCs/>
              </w:rPr>
              <w:t>3</w:t>
            </w:r>
            <w:r>
              <w:rPr>
                <w:rFonts w:ascii="Times New Roman" w:hAnsi="Times New Roman" w:cs="Times New Roman"/>
                <w:bCs/>
              </w:rPr>
              <w:t>）</w:t>
            </w:r>
            <w:r>
              <w:rPr>
                <w:rFonts w:ascii="Times New Roman" w:hAnsi="Times New Roman" w:cs="Times New Roman"/>
              </w:rPr>
              <w:t>生产车间采用实体墙，设备均设置在车间内</w:t>
            </w:r>
            <w:r>
              <w:rPr>
                <w:rFonts w:ascii="Times New Roman" w:hAnsi="Times New Roman" w:cs="Times New Roman" w:hint="eastAsia"/>
              </w:rPr>
              <w:t>，通过建筑物隔声</w:t>
            </w:r>
            <w:r>
              <w:rPr>
                <w:rFonts w:ascii="Times New Roman" w:hAnsi="Times New Roman" w:cs="Times New Roman"/>
              </w:rPr>
              <w:t>。</w:t>
            </w:r>
          </w:p>
          <w:p w:rsidR="00A3613A" w:rsidRDefault="00A3613A" w:rsidP="00A3613A">
            <w:pPr>
              <w:spacing w:line="360" w:lineRule="auto"/>
              <w:ind w:firstLineChars="200" w:firstLine="480"/>
              <w:rPr>
                <w:color w:val="000000"/>
              </w:rPr>
            </w:pPr>
            <w:r>
              <w:rPr>
                <w:rFonts w:ascii="Times New Roman" w:hAnsi="Times New Roman" w:cs="Times New Roman"/>
              </w:rPr>
              <w:t>采取以上相应措施后，隔声量</w:t>
            </w:r>
            <w:r>
              <w:rPr>
                <w:rFonts w:ascii="Times New Roman" w:hAnsi="Times New Roman" w:cs="Times New Roman" w:hint="eastAsia"/>
              </w:rPr>
              <w:t>在</w:t>
            </w:r>
            <w:r>
              <w:rPr>
                <w:rFonts w:ascii="Times New Roman" w:hAnsi="Times New Roman" w:cs="Times New Roman" w:hint="eastAsia"/>
              </w:rPr>
              <w:t>25</w:t>
            </w:r>
            <w:r>
              <w:rPr>
                <w:rFonts w:ascii="Times New Roman" w:hAnsi="Times New Roman" w:cs="Times New Roman"/>
              </w:rPr>
              <w:t>dB(A)</w:t>
            </w:r>
            <w:r>
              <w:rPr>
                <w:rFonts w:ascii="Times New Roman" w:hAnsi="Times New Roman" w:cs="Times New Roman"/>
              </w:rPr>
              <w:t>以上，厂界噪声可达《工业企业厂界环境噪声排放标准》（</w:t>
            </w:r>
            <w:r>
              <w:rPr>
                <w:rFonts w:ascii="Times New Roman" w:hAnsi="Times New Roman" w:cs="Times New Roman"/>
              </w:rPr>
              <w:t>GB12348-2008</w:t>
            </w:r>
            <w:r>
              <w:rPr>
                <w:rFonts w:ascii="Times New Roman" w:hAnsi="Times New Roman" w:cs="Times New Roman"/>
              </w:rPr>
              <w:t>）表</w:t>
            </w:r>
            <w:r>
              <w:rPr>
                <w:rFonts w:ascii="Times New Roman" w:hAnsi="Times New Roman" w:cs="Times New Roman"/>
              </w:rPr>
              <w:t>1</w:t>
            </w:r>
            <w:r>
              <w:rPr>
                <w:rFonts w:ascii="Times New Roman" w:hAnsi="Times New Roman" w:cs="Times New Roman"/>
              </w:rPr>
              <w:t>中</w:t>
            </w:r>
            <w:r>
              <w:rPr>
                <w:rFonts w:ascii="Times New Roman" w:hAnsi="Times New Roman" w:cs="Times New Roman" w:hint="eastAsia"/>
              </w:rPr>
              <w:t>2</w:t>
            </w:r>
            <w:r>
              <w:rPr>
                <w:rFonts w:ascii="Times New Roman" w:hAnsi="Times New Roman" w:cs="Times New Roman"/>
              </w:rPr>
              <w:t>类标准。同时，本项目周边</w:t>
            </w:r>
            <w:r>
              <w:rPr>
                <w:rFonts w:ascii="Times New Roman" w:hAnsi="Times New Roman" w:cs="Times New Roman" w:hint="eastAsia"/>
              </w:rPr>
              <w:t>1</w:t>
            </w:r>
            <w:r>
              <w:rPr>
                <w:rFonts w:ascii="Times New Roman" w:hAnsi="Times New Roman" w:cs="Times New Roman"/>
              </w:rPr>
              <w:t>00m</w:t>
            </w:r>
            <w:r>
              <w:rPr>
                <w:rFonts w:ascii="Times New Roman" w:hAnsi="Times New Roman" w:cs="Times New Roman"/>
              </w:rPr>
              <w:t>范围内无敏感目标，噪声经距离衰减和厂房隔声后，对周围噪声环境影响较小。</w:t>
            </w:r>
          </w:p>
          <w:p w:rsidR="00A3613A" w:rsidRPr="00A3613A" w:rsidRDefault="00A3613A">
            <w:pPr>
              <w:adjustRightInd w:val="0"/>
              <w:snapToGrid w:val="0"/>
              <w:spacing w:line="324" w:lineRule="auto"/>
              <w:ind w:firstLineChars="200" w:firstLine="480"/>
              <w:jc w:val="both"/>
              <w:rPr>
                <w:rFonts w:ascii="Times New Roman" w:hAnsi="Times New Roman" w:cs="Times New Roman"/>
              </w:rPr>
            </w:pPr>
          </w:p>
          <w:p w:rsidR="00985C5B" w:rsidRDefault="00985C5B" w:rsidP="00290542">
            <w:pPr>
              <w:adjustRightInd w:val="0"/>
              <w:snapToGrid w:val="0"/>
              <w:spacing w:beforeLines="50" w:before="120" w:line="324" w:lineRule="auto"/>
              <w:jc w:val="both"/>
              <w:rPr>
                <w:rFonts w:ascii="Times New Roman" w:hAnsi="Times New Roman" w:cs="Times New Roman"/>
              </w:rPr>
            </w:pPr>
          </w:p>
          <w:p w:rsidR="00463D15" w:rsidRDefault="00463D15" w:rsidP="00A3613A">
            <w:pPr>
              <w:adjustRightInd w:val="0"/>
              <w:snapToGrid w:val="0"/>
              <w:spacing w:beforeLines="50" w:before="120" w:line="324" w:lineRule="auto"/>
              <w:jc w:val="both"/>
              <w:rPr>
                <w:rFonts w:ascii="Times New Roman" w:hAnsi="Times New Roman" w:cs="Times New Roman"/>
              </w:rPr>
            </w:pPr>
          </w:p>
        </w:tc>
      </w:tr>
    </w:tbl>
    <w:p w:rsidR="00985C5B" w:rsidRDefault="00290542">
      <w:pPr>
        <w:pStyle w:val="1"/>
        <w:numPr>
          <w:ilvl w:val="0"/>
          <w:numId w:val="1"/>
        </w:numPr>
        <w:spacing w:line="240" w:lineRule="auto"/>
        <w:rPr>
          <w:rFonts w:ascii="Times New Roman" w:hAnsi="Times New Roman" w:cs="Times New Roman"/>
          <w:b/>
        </w:rPr>
      </w:pPr>
      <w:r>
        <w:rPr>
          <w:rFonts w:ascii="Times New Roman" w:hAnsi="Times New Roman" w:cs="Times New Roman"/>
          <w:b/>
        </w:rPr>
        <w:lastRenderedPageBreak/>
        <w:t>建设项目拟采取的防治措施及预期治理效果</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1"/>
        <w:gridCol w:w="1780"/>
        <w:gridCol w:w="1681"/>
        <w:gridCol w:w="1760"/>
        <w:gridCol w:w="2693"/>
      </w:tblGrid>
      <w:tr w:rsidR="00985C5B" w:rsidTr="003F4BFA">
        <w:trPr>
          <w:trHeight w:val="340"/>
          <w:jc w:val="center"/>
        </w:trPr>
        <w:tc>
          <w:tcPr>
            <w:tcW w:w="1021" w:type="dxa"/>
            <w:tcBorders>
              <w:tl2br w:val="single" w:sz="4" w:space="0" w:color="auto"/>
            </w:tcBorders>
            <w:vAlign w:val="center"/>
          </w:tcPr>
          <w:p w:rsidR="00985C5B" w:rsidRDefault="00290542">
            <w:pPr>
              <w:adjustRightInd w:val="0"/>
              <w:snapToGrid w:val="0"/>
              <w:ind w:firstLineChars="100" w:firstLine="208"/>
              <w:jc w:val="right"/>
              <w:rPr>
                <w:rFonts w:ascii="Times New Roman" w:hAnsi="Times New Roman" w:cs="Times New Roman"/>
                <w:spacing w:val="-16"/>
              </w:rPr>
            </w:pPr>
            <w:r>
              <w:rPr>
                <w:rFonts w:ascii="Times New Roman" w:hAnsi="Times New Roman" w:cs="Times New Roman"/>
                <w:spacing w:val="-16"/>
              </w:rPr>
              <w:t>内容</w:t>
            </w:r>
          </w:p>
          <w:p w:rsidR="00985C5B" w:rsidRDefault="00290542">
            <w:pPr>
              <w:adjustRightInd w:val="0"/>
              <w:snapToGrid w:val="0"/>
              <w:rPr>
                <w:rFonts w:ascii="Times New Roman" w:hAnsi="Times New Roman" w:cs="Times New Roman"/>
                <w:spacing w:val="-16"/>
              </w:rPr>
            </w:pPr>
            <w:r>
              <w:rPr>
                <w:rFonts w:ascii="Times New Roman" w:hAnsi="Times New Roman" w:cs="Times New Roman"/>
                <w:spacing w:val="-16"/>
              </w:rPr>
              <w:t>类型</w:t>
            </w:r>
          </w:p>
        </w:tc>
        <w:tc>
          <w:tcPr>
            <w:tcW w:w="1780" w:type="dxa"/>
            <w:vAlign w:val="center"/>
          </w:tcPr>
          <w:p w:rsidR="00985C5B" w:rsidRDefault="00290542">
            <w:pPr>
              <w:adjustRightInd w:val="0"/>
              <w:snapToGrid w:val="0"/>
              <w:jc w:val="center"/>
              <w:rPr>
                <w:rFonts w:ascii="Times New Roman" w:hAnsi="Times New Roman" w:cs="Times New Roman"/>
                <w:spacing w:val="-16"/>
              </w:rPr>
            </w:pPr>
            <w:r>
              <w:rPr>
                <w:rFonts w:ascii="Times New Roman" w:hAnsi="Times New Roman" w:cs="Times New Roman"/>
                <w:spacing w:val="-16"/>
              </w:rPr>
              <w:t>排放源（编号）</w:t>
            </w:r>
          </w:p>
        </w:tc>
        <w:tc>
          <w:tcPr>
            <w:tcW w:w="1681" w:type="dxa"/>
            <w:vAlign w:val="center"/>
          </w:tcPr>
          <w:p w:rsidR="00985C5B" w:rsidRDefault="00290542">
            <w:pPr>
              <w:adjustRightInd w:val="0"/>
              <w:snapToGrid w:val="0"/>
              <w:jc w:val="center"/>
              <w:rPr>
                <w:rFonts w:ascii="Times New Roman" w:hAnsi="Times New Roman" w:cs="Times New Roman"/>
                <w:spacing w:val="-16"/>
              </w:rPr>
            </w:pPr>
            <w:r>
              <w:rPr>
                <w:rFonts w:ascii="Times New Roman" w:hAnsi="Times New Roman" w:cs="Times New Roman"/>
                <w:spacing w:val="-16"/>
              </w:rPr>
              <w:t>污染物名称</w:t>
            </w:r>
          </w:p>
        </w:tc>
        <w:tc>
          <w:tcPr>
            <w:tcW w:w="1760" w:type="dxa"/>
            <w:vAlign w:val="center"/>
          </w:tcPr>
          <w:p w:rsidR="00985C5B" w:rsidRDefault="00290542">
            <w:pPr>
              <w:adjustRightInd w:val="0"/>
              <w:snapToGrid w:val="0"/>
              <w:jc w:val="center"/>
              <w:rPr>
                <w:rFonts w:ascii="Times New Roman" w:hAnsi="Times New Roman" w:cs="Times New Roman"/>
                <w:spacing w:val="-16"/>
              </w:rPr>
            </w:pPr>
            <w:r>
              <w:rPr>
                <w:rFonts w:ascii="Times New Roman" w:hAnsi="Times New Roman" w:cs="Times New Roman"/>
                <w:spacing w:val="-16"/>
              </w:rPr>
              <w:t>防治措施</w:t>
            </w:r>
          </w:p>
        </w:tc>
        <w:tc>
          <w:tcPr>
            <w:tcW w:w="2693" w:type="dxa"/>
            <w:vAlign w:val="center"/>
          </w:tcPr>
          <w:p w:rsidR="00985C5B" w:rsidRDefault="00290542">
            <w:pPr>
              <w:adjustRightInd w:val="0"/>
              <w:snapToGrid w:val="0"/>
              <w:jc w:val="center"/>
              <w:rPr>
                <w:rFonts w:ascii="Times New Roman" w:hAnsi="Times New Roman" w:cs="Times New Roman"/>
                <w:spacing w:val="-16"/>
              </w:rPr>
            </w:pPr>
            <w:r>
              <w:rPr>
                <w:rFonts w:ascii="Times New Roman" w:hAnsi="Times New Roman" w:cs="Times New Roman"/>
                <w:spacing w:val="-16"/>
              </w:rPr>
              <w:t>预期治理效果</w:t>
            </w:r>
          </w:p>
        </w:tc>
      </w:tr>
      <w:tr w:rsidR="00463D15" w:rsidTr="003F4BFA">
        <w:trPr>
          <w:cantSplit/>
          <w:trHeight w:val="340"/>
          <w:jc w:val="center"/>
        </w:trPr>
        <w:tc>
          <w:tcPr>
            <w:tcW w:w="1021" w:type="dxa"/>
            <w:textDirection w:val="tbRlV"/>
            <w:vAlign w:val="center"/>
          </w:tcPr>
          <w:p w:rsidR="00463D15" w:rsidRDefault="00463D15">
            <w:pPr>
              <w:adjustRightInd w:val="0"/>
              <w:snapToGrid w:val="0"/>
              <w:ind w:left="113" w:right="113"/>
              <w:jc w:val="center"/>
              <w:rPr>
                <w:rFonts w:ascii="Times New Roman" w:hAnsi="Times New Roman" w:cs="Times New Roman"/>
              </w:rPr>
            </w:pPr>
            <w:r>
              <w:rPr>
                <w:rFonts w:ascii="Times New Roman" w:hAnsi="Times New Roman" w:cs="Times New Roman"/>
              </w:rPr>
              <w:t>大气污染物</w:t>
            </w:r>
          </w:p>
        </w:tc>
        <w:tc>
          <w:tcPr>
            <w:tcW w:w="1780" w:type="dxa"/>
            <w:vAlign w:val="center"/>
          </w:tcPr>
          <w:p w:rsidR="00463D15" w:rsidRDefault="00463D15" w:rsidP="005D61B8">
            <w:pPr>
              <w:adjustRightInd w:val="0"/>
              <w:snapToGrid w:val="0"/>
              <w:jc w:val="center"/>
              <w:rPr>
                <w:rFonts w:ascii="Times New Roman" w:hAnsi="Times New Roman" w:cs="Times New Roman"/>
              </w:rPr>
            </w:pPr>
            <w:r>
              <w:rPr>
                <w:rFonts w:ascii="Times New Roman" w:hAnsi="Times New Roman" w:cs="Times New Roman"/>
              </w:rPr>
              <w:t>焊接工序</w:t>
            </w:r>
          </w:p>
        </w:tc>
        <w:tc>
          <w:tcPr>
            <w:tcW w:w="1681" w:type="dxa"/>
            <w:vAlign w:val="center"/>
          </w:tcPr>
          <w:p w:rsidR="00463D15" w:rsidRDefault="00463D15" w:rsidP="005D61B8">
            <w:pPr>
              <w:jc w:val="center"/>
              <w:rPr>
                <w:rFonts w:ascii="Times New Roman" w:hAnsi="Times New Roman" w:cs="Times New Roman"/>
              </w:rPr>
            </w:pPr>
            <w:r>
              <w:rPr>
                <w:rFonts w:ascii="Times New Roman" w:hAnsi="Times New Roman" w:cs="Times New Roman"/>
              </w:rPr>
              <w:t>颗粒物</w:t>
            </w:r>
          </w:p>
        </w:tc>
        <w:tc>
          <w:tcPr>
            <w:tcW w:w="1760" w:type="dxa"/>
            <w:vAlign w:val="center"/>
          </w:tcPr>
          <w:p w:rsidR="00463D15" w:rsidRDefault="00463D15" w:rsidP="005D61B8">
            <w:pPr>
              <w:spacing w:line="280" w:lineRule="exact"/>
              <w:ind w:left="57" w:right="57"/>
              <w:jc w:val="center"/>
              <w:rPr>
                <w:rFonts w:ascii="Times New Roman" w:hAnsi="Times New Roman" w:cs="Times New Roman"/>
              </w:rPr>
            </w:pPr>
            <w:r>
              <w:rPr>
                <w:rFonts w:ascii="Times New Roman" w:cs="Times New Roman"/>
              </w:rPr>
              <w:t>使用</w:t>
            </w:r>
            <w:proofErr w:type="gramStart"/>
            <w:r>
              <w:rPr>
                <w:rFonts w:ascii="Times New Roman" w:cs="Times New Roman"/>
              </w:rPr>
              <w:t>移动式焊烟净化器</w:t>
            </w:r>
            <w:proofErr w:type="gramEnd"/>
            <w:r>
              <w:rPr>
                <w:rFonts w:ascii="Times New Roman" w:cs="Times New Roman"/>
              </w:rPr>
              <w:t>，处理达标后无组织排放</w:t>
            </w:r>
          </w:p>
        </w:tc>
        <w:tc>
          <w:tcPr>
            <w:tcW w:w="2693" w:type="dxa"/>
            <w:vAlign w:val="center"/>
          </w:tcPr>
          <w:p w:rsidR="00463D15" w:rsidRDefault="00463D15" w:rsidP="005D61B8">
            <w:pPr>
              <w:jc w:val="center"/>
              <w:rPr>
                <w:rFonts w:ascii="Times New Roman" w:hAnsi="Times New Roman" w:cs="Times New Roman"/>
              </w:rPr>
            </w:pPr>
            <w:r>
              <w:rPr>
                <w:rFonts w:ascii="Times New Roman" w:cs="Times New Roman"/>
              </w:rPr>
              <w:t>收集效率</w:t>
            </w:r>
            <w:r>
              <w:rPr>
                <w:rFonts w:ascii="Times New Roman" w:hAnsi="Times New Roman" w:cs="Times New Roman"/>
              </w:rPr>
              <w:t>70%</w:t>
            </w:r>
            <w:r>
              <w:rPr>
                <w:rFonts w:ascii="Times New Roman" w:cs="Times New Roman"/>
              </w:rPr>
              <w:t>，净化效率</w:t>
            </w:r>
            <w:r>
              <w:rPr>
                <w:rFonts w:ascii="Times New Roman" w:hAnsi="Times New Roman" w:cs="Times New Roman"/>
              </w:rPr>
              <w:t>98%</w:t>
            </w:r>
            <w:r>
              <w:rPr>
                <w:rFonts w:ascii="Times New Roman" w:cs="Times New Roman"/>
              </w:rPr>
              <w:t>，颗粒物排放满足</w:t>
            </w:r>
            <w:r>
              <w:rPr>
                <w:rFonts w:ascii="Times New Roman" w:hAnsi="Times New Roman" w:cs="Times New Roman"/>
              </w:rPr>
              <w:t>GB16297-1996</w:t>
            </w:r>
            <w:r>
              <w:rPr>
                <w:rFonts w:ascii="Times New Roman" w:cs="Times New Roman"/>
              </w:rPr>
              <w:t>表</w:t>
            </w:r>
            <w:r>
              <w:rPr>
                <w:rFonts w:ascii="Times New Roman" w:hAnsi="Times New Roman" w:cs="Times New Roman"/>
              </w:rPr>
              <w:t>2</w:t>
            </w:r>
            <w:r>
              <w:rPr>
                <w:rFonts w:ascii="Times New Roman" w:cs="Times New Roman"/>
              </w:rPr>
              <w:t>标准</w:t>
            </w:r>
          </w:p>
        </w:tc>
      </w:tr>
      <w:tr w:rsidR="00985C5B" w:rsidTr="003F4BFA">
        <w:trPr>
          <w:cantSplit/>
          <w:trHeight w:val="340"/>
          <w:jc w:val="center"/>
        </w:trPr>
        <w:tc>
          <w:tcPr>
            <w:tcW w:w="1021" w:type="dxa"/>
            <w:vMerge w:val="restart"/>
            <w:textDirection w:val="tbRlV"/>
            <w:vAlign w:val="center"/>
          </w:tcPr>
          <w:p w:rsidR="00985C5B" w:rsidRDefault="00290542">
            <w:pPr>
              <w:adjustRightInd w:val="0"/>
              <w:snapToGrid w:val="0"/>
              <w:ind w:left="113" w:right="113"/>
              <w:jc w:val="center"/>
              <w:rPr>
                <w:rFonts w:ascii="Times New Roman" w:hAnsi="Times New Roman" w:cs="Times New Roman"/>
              </w:rPr>
            </w:pPr>
            <w:r>
              <w:rPr>
                <w:rFonts w:ascii="Times New Roman" w:hAnsi="Times New Roman" w:cs="Times New Roman"/>
              </w:rPr>
              <w:t>水污染物</w:t>
            </w:r>
          </w:p>
        </w:tc>
        <w:tc>
          <w:tcPr>
            <w:tcW w:w="1780" w:type="dxa"/>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rPr>
              <w:t>生活污水</w:t>
            </w:r>
          </w:p>
        </w:tc>
        <w:tc>
          <w:tcPr>
            <w:tcW w:w="1681" w:type="dxa"/>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rPr>
              <w:t>COD</w:t>
            </w:r>
          </w:p>
          <w:p w:rsidR="00985C5B" w:rsidRDefault="00290542">
            <w:pPr>
              <w:adjustRightInd w:val="0"/>
              <w:snapToGrid w:val="0"/>
              <w:jc w:val="center"/>
              <w:rPr>
                <w:rFonts w:ascii="Times New Roman" w:hAnsi="Times New Roman" w:cs="Times New Roman"/>
              </w:rPr>
            </w:pPr>
            <w:r>
              <w:rPr>
                <w:rFonts w:ascii="Times New Roman" w:hAnsi="Times New Roman" w:cs="Times New Roman"/>
              </w:rPr>
              <w:t>SS</w:t>
            </w:r>
          </w:p>
          <w:p w:rsidR="00985C5B" w:rsidRDefault="00290542">
            <w:pPr>
              <w:adjustRightInd w:val="0"/>
              <w:snapToGrid w:val="0"/>
              <w:jc w:val="center"/>
              <w:rPr>
                <w:rFonts w:ascii="Times New Roman" w:hAnsi="Times New Roman" w:cs="Times New Roman"/>
              </w:rPr>
            </w:pPr>
            <w:r>
              <w:rPr>
                <w:rFonts w:ascii="Times New Roman" w:hAnsi="Times New Roman" w:cs="Times New Roman"/>
              </w:rPr>
              <w:t>氨氮</w:t>
            </w:r>
          </w:p>
          <w:p w:rsidR="00985C5B" w:rsidRDefault="00290542">
            <w:pPr>
              <w:adjustRightInd w:val="0"/>
              <w:snapToGrid w:val="0"/>
              <w:jc w:val="center"/>
              <w:rPr>
                <w:rFonts w:ascii="Times New Roman" w:hAnsi="Times New Roman" w:cs="Times New Roman"/>
              </w:rPr>
            </w:pPr>
            <w:r>
              <w:rPr>
                <w:rFonts w:ascii="Times New Roman" w:hAnsi="Times New Roman" w:cs="Times New Roman"/>
              </w:rPr>
              <w:t>总磷</w:t>
            </w:r>
          </w:p>
        </w:tc>
        <w:tc>
          <w:tcPr>
            <w:tcW w:w="1760" w:type="dxa"/>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rPr>
              <w:t>经化粪池预处理后接管</w:t>
            </w:r>
            <w:proofErr w:type="gramStart"/>
            <w:r>
              <w:rPr>
                <w:rFonts w:ascii="Times New Roman" w:hAnsi="Times New Roman" w:cs="Times New Roman"/>
              </w:rPr>
              <w:t>江阴</w:t>
            </w:r>
            <w:r w:rsidR="00463D15">
              <w:rPr>
                <w:rFonts w:ascii="Times New Roman" w:hAnsi="Times New Roman" w:cs="Times New Roman" w:hint="eastAsia"/>
              </w:rPr>
              <w:t>澄常</w:t>
            </w:r>
            <w:r>
              <w:rPr>
                <w:rFonts w:ascii="Times New Roman" w:hAnsi="Times New Roman" w:cs="Times New Roman"/>
              </w:rPr>
              <w:t>污水处理</w:t>
            </w:r>
            <w:proofErr w:type="gramEnd"/>
            <w:r>
              <w:rPr>
                <w:rFonts w:ascii="Times New Roman" w:hAnsi="Times New Roman" w:cs="Times New Roman"/>
              </w:rPr>
              <w:t>有限公司集中处理</w:t>
            </w:r>
          </w:p>
        </w:tc>
        <w:tc>
          <w:tcPr>
            <w:tcW w:w="2693" w:type="dxa"/>
            <w:vAlign w:val="center"/>
          </w:tcPr>
          <w:p w:rsidR="00985C5B" w:rsidRDefault="00C04E7C" w:rsidP="00463D15">
            <w:pPr>
              <w:adjustRightInd w:val="0"/>
              <w:snapToGrid w:val="0"/>
              <w:jc w:val="center"/>
              <w:rPr>
                <w:rFonts w:ascii="Times New Roman" w:hAnsi="Times New Roman" w:cs="Times New Roman"/>
              </w:rPr>
            </w:pPr>
            <w:r w:rsidRPr="00CD46ED">
              <w:rPr>
                <w:rFonts w:ascii="Times New Roman" w:hAnsi="Times New Roman" w:cs="Times New Roman" w:hint="eastAsia"/>
              </w:rPr>
              <w:t>出水执行</w:t>
            </w:r>
            <w:r w:rsidRPr="00CD46ED">
              <w:rPr>
                <w:rFonts w:ascii="Times New Roman" w:hAnsi="Times New Roman" w:cs="Times New Roman"/>
              </w:rPr>
              <w:t>DB32/1072-20</w:t>
            </w:r>
            <w:r w:rsidRPr="00CD46ED">
              <w:rPr>
                <w:rFonts w:ascii="Times New Roman" w:hAnsi="Times New Roman" w:cs="Times New Roman" w:hint="eastAsia"/>
              </w:rPr>
              <w:t>18</w:t>
            </w:r>
            <w:r w:rsidRPr="00CD46ED">
              <w:rPr>
                <w:rFonts w:ascii="Times New Roman" w:hAnsi="Times New Roman" w:cs="Times New Roman"/>
              </w:rPr>
              <w:t>《太湖地区城镇污水处理厂及重点工业行业主要水污染物排放限值》表</w:t>
            </w:r>
            <w:r w:rsidRPr="00CD46ED">
              <w:rPr>
                <w:rFonts w:ascii="Times New Roman" w:hAnsi="Times New Roman" w:cs="Times New Roman" w:hint="eastAsia"/>
              </w:rPr>
              <w:t>2</w:t>
            </w:r>
            <w:r w:rsidRPr="00CD46ED">
              <w:rPr>
                <w:rFonts w:ascii="Times New Roman" w:hAnsi="Times New Roman" w:cs="Times New Roman"/>
              </w:rPr>
              <w:t>标准及</w:t>
            </w:r>
            <w:r w:rsidRPr="00CD46ED">
              <w:rPr>
                <w:rFonts w:ascii="Times New Roman" w:hAnsi="Times New Roman" w:cs="Times New Roman"/>
              </w:rPr>
              <w:t>GB18918-2002</w:t>
            </w:r>
            <w:r w:rsidRPr="00CD46ED">
              <w:rPr>
                <w:rFonts w:ascii="Times New Roman" w:hAnsi="Times New Roman" w:cs="Times New Roman"/>
              </w:rPr>
              <w:t>《城镇污水处理厂污染物排放标准》表</w:t>
            </w:r>
            <w:r w:rsidRPr="00CD46ED">
              <w:rPr>
                <w:rFonts w:ascii="Times New Roman" w:hAnsi="Times New Roman" w:cs="Times New Roman"/>
              </w:rPr>
              <w:t>1</w:t>
            </w:r>
            <w:r w:rsidRPr="00CD46ED">
              <w:rPr>
                <w:rFonts w:ascii="Times New Roman" w:hAnsi="Times New Roman" w:cs="Times New Roman"/>
              </w:rPr>
              <w:t>一级</w:t>
            </w:r>
            <w:r w:rsidRPr="00CD46ED">
              <w:rPr>
                <w:rFonts w:ascii="Times New Roman" w:hAnsi="Times New Roman" w:cs="Times New Roman" w:hint="eastAsia"/>
              </w:rPr>
              <w:t>A</w:t>
            </w:r>
            <w:r w:rsidRPr="00CD46ED">
              <w:rPr>
                <w:rFonts w:ascii="Times New Roman" w:hAnsi="Times New Roman" w:cs="Times New Roman"/>
              </w:rPr>
              <w:t>标准</w:t>
            </w:r>
            <w:r>
              <w:rPr>
                <w:rFonts w:ascii="Times New Roman" w:hAnsi="Times New Roman" w:cs="Times New Roman" w:hint="eastAsia"/>
              </w:rPr>
              <w:t>，</w:t>
            </w:r>
            <w:proofErr w:type="gramStart"/>
            <w:r>
              <w:rPr>
                <w:rFonts w:ascii="Times New Roman" w:hAnsi="Times New Roman" w:cs="Times New Roman"/>
              </w:rPr>
              <w:t>尾水排入西横河</w:t>
            </w:r>
            <w:proofErr w:type="gramEnd"/>
          </w:p>
        </w:tc>
      </w:tr>
      <w:tr w:rsidR="00985C5B" w:rsidTr="003F4BFA">
        <w:trPr>
          <w:cantSplit/>
          <w:trHeight w:val="340"/>
          <w:jc w:val="center"/>
        </w:trPr>
        <w:tc>
          <w:tcPr>
            <w:tcW w:w="1021" w:type="dxa"/>
            <w:vMerge/>
            <w:textDirection w:val="tbRlV"/>
            <w:vAlign w:val="center"/>
          </w:tcPr>
          <w:p w:rsidR="00985C5B" w:rsidRDefault="00985C5B">
            <w:pPr>
              <w:adjustRightInd w:val="0"/>
              <w:snapToGrid w:val="0"/>
              <w:ind w:left="113" w:right="113"/>
              <w:jc w:val="center"/>
              <w:rPr>
                <w:rFonts w:ascii="Times New Roman" w:hAnsi="Times New Roman" w:cs="Times New Roman"/>
              </w:rPr>
            </w:pPr>
          </w:p>
        </w:tc>
        <w:tc>
          <w:tcPr>
            <w:tcW w:w="1780" w:type="dxa"/>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rPr>
              <w:t>生产污水</w:t>
            </w:r>
          </w:p>
        </w:tc>
        <w:tc>
          <w:tcPr>
            <w:tcW w:w="1681" w:type="dxa"/>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rPr>
              <w:t>/</w:t>
            </w:r>
          </w:p>
        </w:tc>
        <w:tc>
          <w:tcPr>
            <w:tcW w:w="1760" w:type="dxa"/>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rPr>
              <w:t>/</w:t>
            </w:r>
          </w:p>
        </w:tc>
        <w:tc>
          <w:tcPr>
            <w:tcW w:w="2693" w:type="dxa"/>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rPr>
              <w:t>/</w:t>
            </w:r>
          </w:p>
        </w:tc>
      </w:tr>
      <w:tr w:rsidR="00985C5B" w:rsidTr="003F4BFA">
        <w:trPr>
          <w:cantSplit/>
          <w:trHeight w:val="1347"/>
          <w:jc w:val="center"/>
        </w:trPr>
        <w:tc>
          <w:tcPr>
            <w:tcW w:w="1021" w:type="dxa"/>
            <w:textDirection w:val="tbRlV"/>
            <w:vAlign w:val="center"/>
          </w:tcPr>
          <w:p w:rsidR="00985C5B" w:rsidRDefault="00290542">
            <w:pPr>
              <w:adjustRightInd w:val="0"/>
              <w:snapToGrid w:val="0"/>
              <w:ind w:left="113" w:right="113"/>
              <w:jc w:val="center"/>
              <w:rPr>
                <w:rFonts w:ascii="Times New Roman" w:hAnsi="Times New Roman" w:cs="Times New Roman"/>
              </w:rPr>
            </w:pPr>
            <w:r>
              <w:rPr>
                <w:rFonts w:ascii="Times New Roman" w:hAnsi="Times New Roman" w:cs="Times New Roman"/>
              </w:rPr>
              <w:t>电离辐射</w:t>
            </w:r>
            <w:proofErr w:type="gramStart"/>
            <w:r>
              <w:rPr>
                <w:rFonts w:ascii="Times New Roman" w:hAnsi="Times New Roman" w:cs="Times New Roman"/>
              </w:rPr>
              <w:t>和</w:t>
            </w:r>
            <w:proofErr w:type="gramEnd"/>
          </w:p>
          <w:p w:rsidR="00985C5B" w:rsidRDefault="00290542">
            <w:pPr>
              <w:adjustRightInd w:val="0"/>
              <w:snapToGrid w:val="0"/>
              <w:ind w:left="113" w:right="113"/>
              <w:jc w:val="center"/>
              <w:rPr>
                <w:rFonts w:ascii="Times New Roman" w:hAnsi="Times New Roman" w:cs="Times New Roman"/>
              </w:rPr>
            </w:pPr>
            <w:r>
              <w:rPr>
                <w:rFonts w:ascii="Times New Roman" w:hAnsi="Times New Roman" w:cs="Times New Roman"/>
              </w:rPr>
              <w:t>电磁辐射</w:t>
            </w:r>
          </w:p>
        </w:tc>
        <w:tc>
          <w:tcPr>
            <w:tcW w:w="1780" w:type="dxa"/>
            <w:tcBorders>
              <w:bottom w:val="single" w:sz="4" w:space="0" w:color="auto"/>
            </w:tcBorders>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rPr>
              <w:t>/</w:t>
            </w:r>
          </w:p>
        </w:tc>
        <w:tc>
          <w:tcPr>
            <w:tcW w:w="1681" w:type="dxa"/>
            <w:tcBorders>
              <w:bottom w:val="single" w:sz="4" w:space="0" w:color="auto"/>
            </w:tcBorders>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rPr>
              <w:t>/</w:t>
            </w:r>
          </w:p>
        </w:tc>
        <w:tc>
          <w:tcPr>
            <w:tcW w:w="1760" w:type="dxa"/>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rPr>
              <w:t>/</w:t>
            </w:r>
          </w:p>
        </w:tc>
        <w:tc>
          <w:tcPr>
            <w:tcW w:w="2693" w:type="dxa"/>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rPr>
              <w:t>/</w:t>
            </w:r>
          </w:p>
        </w:tc>
      </w:tr>
      <w:tr w:rsidR="00985C5B" w:rsidTr="003F4BFA">
        <w:trPr>
          <w:cantSplit/>
          <w:trHeight w:val="340"/>
          <w:jc w:val="center"/>
        </w:trPr>
        <w:tc>
          <w:tcPr>
            <w:tcW w:w="1021" w:type="dxa"/>
            <w:vMerge w:val="restart"/>
            <w:textDirection w:val="tbRlV"/>
            <w:vAlign w:val="center"/>
          </w:tcPr>
          <w:p w:rsidR="00985C5B" w:rsidRDefault="00290542">
            <w:pPr>
              <w:adjustRightInd w:val="0"/>
              <w:snapToGrid w:val="0"/>
              <w:ind w:left="113" w:right="113"/>
              <w:jc w:val="center"/>
              <w:rPr>
                <w:rFonts w:ascii="Times New Roman" w:hAnsi="Times New Roman" w:cs="Times New Roman"/>
              </w:rPr>
            </w:pPr>
            <w:r>
              <w:rPr>
                <w:rFonts w:ascii="Times New Roman" w:hAnsi="Times New Roman" w:cs="Times New Roman"/>
              </w:rPr>
              <w:t>固体废物</w:t>
            </w:r>
          </w:p>
        </w:tc>
        <w:tc>
          <w:tcPr>
            <w:tcW w:w="1780" w:type="dxa"/>
            <w:tcBorders>
              <w:bottom w:val="single" w:sz="4" w:space="0" w:color="auto"/>
            </w:tcBorders>
            <w:vAlign w:val="center"/>
          </w:tcPr>
          <w:p w:rsidR="00985C5B" w:rsidRPr="007066C5" w:rsidRDefault="00BC4DB9">
            <w:pPr>
              <w:adjustRightInd w:val="0"/>
              <w:snapToGrid w:val="0"/>
              <w:jc w:val="center"/>
              <w:rPr>
                <w:rFonts w:ascii="Times New Roman" w:hAnsi="Times New Roman" w:cs="Times New Roman"/>
              </w:rPr>
            </w:pPr>
            <w:r w:rsidRPr="007066C5">
              <w:rPr>
                <w:rFonts w:ascii="Times New Roman" w:hAnsi="Times New Roman" w:cs="Times New Roman" w:hint="eastAsia"/>
              </w:rPr>
              <w:t>激光下料</w:t>
            </w:r>
            <w:r w:rsidR="00290542" w:rsidRPr="007066C5">
              <w:rPr>
                <w:rFonts w:ascii="Times New Roman" w:hAnsi="Times New Roman" w:cs="Times New Roman" w:hint="eastAsia"/>
              </w:rPr>
              <w:t>、金加工</w:t>
            </w:r>
          </w:p>
        </w:tc>
        <w:tc>
          <w:tcPr>
            <w:tcW w:w="1681" w:type="dxa"/>
            <w:tcBorders>
              <w:bottom w:val="single" w:sz="4" w:space="0" w:color="auto"/>
            </w:tcBorders>
            <w:vAlign w:val="center"/>
          </w:tcPr>
          <w:p w:rsidR="00985C5B" w:rsidRDefault="00BC4DB9">
            <w:pPr>
              <w:adjustRightInd w:val="0"/>
              <w:snapToGrid w:val="0"/>
              <w:jc w:val="center"/>
              <w:rPr>
                <w:rFonts w:asciiTheme="majorBidi" w:hAnsiTheme="majorBidi" w:cstheme="majorBidi"/>
              </w:rPr>
            </w:pPr>
            <w:r>
              <w:rPr>
                <w:rFonts w:asciiTheme="majorBidi" w:hAnsi="Times New Roman" w:cstheme="majorBidi"/>
              </w:rPr>
              <w:t>金属</w:t>
            </w:r>
            <w:r w:rsidR="00290542">
              <w:rPr>
                <w:rFonts w:asciiTheme="majorBidi" w:hAnsi="Times New Roman" w:cstheme="majorBidi"/>
              </w:rPr>
              <w:t>边角料</w:t>
            </w:r>
          </w:p>
        </w:tc>
        <w:tc>
          <w:tcPr>
            <w:tcW w:w="1760" w:type="dxa"/>
            <w:vMerge w:val="restart"/>
            <w:vAlign w:val="center"/>
          </w:tcPr>
          <w:p w:rsidR="00985C5B" w:rsidRDefault="00290542">
            <w:pPr>
              <w:pStyle w:val="xl24"/>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rPr>
            </w:pPr>
            <w:r>
              <w:rPr>
                <w:rFonts w:ascii="Times New Roman" w:eastAsia="宋体" w:hAnsi="Times New Roman" w:cs="Times New Roman"/>
              </w:rPr>
              <w:t>外售综合利用</w:t>
            </w:r>
          </w:p>
        </w:tc>
        <w:tc>
          <w:tcPr>
            <w:tcW w:w="2693" w:type="dxa"/>
            <w:vMerge w:val="restart"/>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rPr>
              <w:t>综合利用或</w:t>
            </w:r>
          </w:p>
          <w:p w:rsidR="00985C5B" w:rsidRDefault="00290542">
            <w:pPr>
              <w:adjustRightInd w:val="0"/>
              <w:snapToGrid w:val="0"/>
              <w:jc w:val="center"/>
              <w:rPr>
                <w:rFonts w:ascii="Times New Roman" w:hAnsi="Times New Roman" w:cs="Times New Roman"/>
              </w:rPr>
            </w:pPr>
            <w:r>
              <w:rPr>
                <w:rFonts w:ascii="Times New Roman" w:hAnsi="Times New Roman" w:cs="Times New Roman"/>
              </w:rPr>
              <w:t>妥善处置，不外排</w:t>
            </w:r>
          </w:p>
        </w:tc>
      </w:tr>
      <w:tr w:rsidR="00BC4DB9" w:rsidTr="003F4BFA">
        <w:trPr>
          <w:cantSplit/>
          <w:trHeight w:val="340"/>
          <w:jc w:val="center"/>
        </w:trPr>
        <w:tc>
          <w:tcPr>
            <w:tcW w:w="1021" w:type="dxa"/>
            <w:vMerge/>
            <w:textDirection w:val="tbRlV"/>
            <w:vAlign w:val="center"/>
          </w:tcPr>
          <w:p w:rsidR="00BC4DB9" w:rsidRDefault="00BC4DB9">
            <w:pPr>
              <w:adjustRightInd w:val="0"/>
              <w:snapToGrid w:val="0"/>
              <w:ind w:left="113" w:right="113"/>
              <w:jc w:val="center"/>
              <w:rPr>
                <w:rFonts w:ascii="Times New Roman" w:hAnsi="Times New Roman" w:cs="Times New Roman"/>
              </w:rPr>
            </w:pPr>
          </w:p>
        </w:tc>
        <w:tc>
          <w:tcPr>
            <w:tcW w:w="1780" w:type="dxa"/>
            <w:tcBorders>
              <w:bottom w:val="single" w:sz="4" w:space="0" w:color="auto"/>
            </w:tcBorders>
            <w:vAlign w:val="center"/>
          </w:tcPr>
          <w:p w:rsidR="00BC4DB9" w:rsidRPr="007066C5" w:rsidRDefault="00BC4DB9">
            <w:pPr>
              <w:adjustRightInd w:val="0"/>
              <w:snapToGrid w:val="0"/>
              <w:jc w:val="center"/>
              <w:rPr>
                <w:rFonts w:ascii="Times New Roman" w:hAnsi="Times New Roman" w:cs="Times New Roman"/>
              </w:rPr>
            </w:pPr>
            <w:r w:rsidRPr="007066C5">
              <w:rPr>
                <w:rFonts w:ascii="Times New Roman" w:hAnsi="Times New Roman" w:cs="Times New Roman" w:hint="eastAsia"/>
              </w:rPr>
              <w:t>打包</w:t>
            </w:r>
          </w:p>
        </w:tc>
        <w:tc>
          <w:tcPr>
            <w:tcW w:w="1681" w:type="dxa"/>
            <w:tcBorders>
              <w:bottom w:val="single" w:sz="4" w:space="0" w:color="auto"/>
            </w:tcBorders>
            <w:vAlign w:val="center"/>
          </w:tcPr>
          <w:p w:rsidR="00BC4DB9" w:rsidRDefault="00BC4DB9">
            <w:pPr>
              <w:adjustRightInd w:val="0"/>
              <w:snapToGrid w:val="0"/>
              <w:jc w:val="center"/>
              <w:rPr>
                <w:rFonts w:asciiTheme="majorBidi" w:hAnsi="Times New Roman" w:cstheme="majorBidi"/>
              </w:rPr>
            </w:pPr>
            <w:r>
              <w:rPr>
                <w:rFonts w:asciiTheme="majorBidi" w:hAnsi="Times New Roman" w:cstheme="majorBidi"/>
              </w:rPr>
              <w:t>木边角料</w:t>
            </w:r>
          </w:p>
        </w:tc>
        <w:tc>
          <w:tcPr>
            <w:tcW w:w="1760" w:type="dxa"/>
            <w:vMerge/>
            <w:vAlign w:val="center"/>
          </w:tcPr>
          <w:p w:rsidR="00BC4DB9" w:rsidRDefault="00BC4DB9">
            <w:pPr>
              <w:pStyle w:val="xl24"/>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rPr>
            </w:pPr>
          </w:p>
        </w:tc>
        <w:tc>
          <w:tcPr>
            <w:tcW w:w="2693" w:type="dxa"/>
            <w:vMerge/>
            <w:vAlign w:val="center"/>
          </w:tcPr>
          <w:p w:rsidR="00BC4DB9" w:rsidRDefault="00BC4DB9">
            <w:pPr>
              <w:adjustRightInd w:val="0"/>
              <w:snapToGrid w:val="0"/>
              <w:jc w:val="center"/>
              <w:rPr>
                <w:rFonts w:ascii="Times New Roman" w:hAnsi="Times New Roman" w:cs="Times New Roman"/>
              </w:rPr>
            </w:pPr>
          </w:p>
        </w:tc>
      </w:tr>
      <w:tr w:rsidR="00985C5B" w:rsidTr="003F4BFA">
        <w:trPr>
          <w:cantSplit/>
          <w:trHeight w:val="340"/>
          <w:jc w:val="center"/>
        </w:trPr>
        <w:tc>
          <w:tcPr>
            <w:tcW w:w="1021" w:type="dxa"/>
            <w:vMerge/>
            <w:textDirection w:val="tbRlV"/>
            <w:vAlign w:val="center"/>
          </w:tcPr>
          <w:p w:rsidR="00985C5B" w:rsidRDefault="00985C5B">
            <w:pPr>
              <w:adjustRightInd w:val="0"/>
              <w:snapToGrid w:val="0"/>
              <w:ind w:left="113" w:right="113"/>
              <w:jc w:val="center"/>
              <w:rPr>
                <w:rFonts w:ascii="Times New Roman" w:hAnsi="Times New Roman" w:cs="Times New Roman"/>
              </w:rPr>
            </w:pPr>
          </w:p>
        </w:tc>
        <w:tc>
          <w:tcPr>
            <w:tcW w:w="1780" w:type="dxa"/>
            <w:tcBorders>
              <w:top w:val="single" w:sz="4" w:space="0" w:color="auto"/>
            </w:tcBorders>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hint="eastAsia"/>
              </w:rPr>
              <w:t>电焊</w:t>
            </w:r>
          </w:p>
        </w:tc>
        <w:tc>
          <w:tcPr>
            <w:tcW w:w="1681" w:type="dxa"/>
            <w:tcBorders>
              <w:top w:val="single" w:sz="4" w:space="0" w:color="auto"/>
              <w:bottom w:val="single" w:sz="4" w:space="0" w:color="auto"/>
            </w:tcBorders>
            <w:vAlign w:val="center"/>
          </w:tcPr>
          <w:p w:rsidR="00985C5B" w:rsidRDefault="00290542">
            <w:pPr>
              <w:adjustRightInd w:val="0"/>
              <w:snapToGrid w:val="0"/>
              <w:jc w:val="center"/>
              <w:rPr>
                <w:rFonts w:asciiTheme="majorBidi" w:hAnsiTheme="majorBidi" w:cstheme="majorBidi"/>
              </w:rPr>
            </w:pPr>
            <w:r>
              <w:rPr>
                <w:rFonts w:asciiTheme="majorBidi" w:hAnsi="Times New Roman" w:cstheme="majorBidi"/>
              </w:rPr>
              <w:t>废焊渣</w:t>
            </w:r>
          </w:p>
        </w:tc>
        <w:tc>
          <w:tcPr>
            <w:tcW w:w="1760" w:type="dxa"/>
            <w:vMerge/>
            <w:vAlign w:val="center"/>
          </w:tcPr>
          <w:p w:rsidR="00985C5B" w:rsidRDefault="00985C5B">
            <w:pPr>
              <w:pStyle w:val="xl24"/>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rPr>
            </w:pPr>
          </w:p>
        </w:tc>
        <w:tc>
          <w:tcPr>
            <w:tcW w:w="2693" w:type="dxa"/>
            <w:vMerge/>
            <w:vAlign w:val="center"/>
          </w:tcPr>
          <w:p w:rsidR="00985C5B" w:rsidRDefault="00985C5B">
            <w:pPr>
              <w:adjustRightInd w:val="0"/>
              <w:snapToGrid w:val="0"/>
              <w:jc w:val="center"/>
              <w:rPr>
                <w:rFonts w:ascii="Times New Roman" w:hAnsi="Times New Roman" w:cs="Times New Roman"/>
              </w:rPr>
            </w:pPr>
          </w:p>
        </w:tc>
      </w:tr>
      <w:tr w:rsidR="00985C5B" w:rsidTr="003F4BFA">
        <w:trPr>
          <w:cantSplit/>
          <w:trHeight w:val="340"/>
          <w:jc w:val="center"/>
        </w:trPr>
        <w:tc>
          <w:tcPr>
            <w:tcW w:w="1021" w:type="dxa"/>
            <w:vMerge/>
            <w:textDirection w:val="tbRlV"/>
            <w:vAlign w:val="center"/>
          </w:tcPr>
          <w:p w:rsidR="00985C5B" w:rsidRDefault="00985C5B">
            <w:pPr>
              <w:adjustRightInd w:val="0"/>
              <w:snapToGrid w:val="0"/>
              <w:ind w:left="113" w:right="113"/>
              <w:jc w:val="center"/>
              <w:rPr>
                <w:rFonts w:ascii="Times New Roman" w:hAnsi="Times New Roman" w:cs="Times New Roman"/>
              </w:rPr>
            </w:pPr>
          </w:p>
        </w:tc>
        <w:tc>
          <w:tcPr>
            <w:tcW w:w="1780" w:type="dxa"/>
            <w:tcBorders>
              <w:bottom w:val="single" w:sz="4" w:space="0" w:color="auto"/>
            </w:tcBorders>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hint="eastAsia"/>
              </w:rPr>
              <w:t>废气治理</w:t>
            </w:r>
          </w:p>
        </w:tc>
        <w:tc>
          <w:tcPr>
            <w:tcW w:w="1681" w:type="dxa"/>
            <w:tcBorders>
              <w:bottom w:val="single" w:sz="4" w:space="0" w:color="auto"/>
            </w:tcBorders>
            <w:vAlign w:val="center"/>
          </w:tcPr>
          <w:p w:rsidR="00985C5B" w:rsidRDefault="00290542">
            <w:pPr>
              <w:adjustRightInd w:val="0"/>
              <w:snapToGrid w:val="0"/>
              <w:jc w:val="center"/>
              <w:rPr>
                <w:rFonts w:asciiTheme="majorBidi" w:hAnsiTheme="majorBidi" w:cstheme="majorBidi"/>
              </w:rPr>
            </w:pPr>
            <w:r>
              <w:rPr>
                <w:rFonts w:asciiTheme="majorBidi" w:hAnsi="Times New Roman" w:cstheme="majorBidi"/>
              </w:rPr>
              <w:t>焊接滤尘</w:t>
            </w:r>
          </w:p>
        </w:tc>
        <w:tc>
          <w:tcPr>
            <w:tcW w:w="1760" w:type="dxa"/>
            <w:vMerge/>
            <w:vAlign w:val="center"/>
          </w:tcPr>
          <w:p w:rsidR="00985C5B" w:rsidRDefault="00985C5B">
            <w:pPr>
              <w:pStyle w:val="xl24"/>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rPr>
            </w:pPr>
          </w:p>
        </w:tc>
        <w:tc>
          <w:tcPr>
            <w:tcW w:w="2693" w:type="dxa"/>
            <w:vMerge/>
            <w:vAlign w:val="center"/>
          </w:tcPr>
          <w:p w:rsidR="00985C5B" w:rsidRDefault="00985C5B">
            <w:pPr>
              <w:adjustRightInd w:val="0"/>
              <w:snapToGrid w:val="0"/>
              <w:jc w:val="center"/>
              <w:rPr>
                <w:rFonts w:ascii="Times New Roman" w:hAnsi="Times New Roman" w:cs="Times New Roman"/>
              </w:rPr>
            </w:pPr>
          </w:p>
        </w:tc>
      </w:tr>
      <w:tr w:rsidR="007066C5" w:rsidTr="003F4BFA">
        <w:trPr>
          <w:cantSplit/>
          <w:trHeight w:val="340"/>
          <w:jc w:val="center"/>
        </w:trPr>
        <w:tc>
          <w:tcPr>
            <w:tcW w:w="1021" w:type="dxa"/>
            <w:vMerge/>
            <w:textDirection w:val="tbRlV"/>
            <w:vAlign w:val="center"/>
          </w:tcPr>
          <w:p w:rsidR="007066C5" w:rsidRDefault="007066C5">
            <w:pPr>
              <w:adjustRightInd w:val="0"/>
              <w:snapToGrid w:val="0"/>
              <w:ind w:left="113" w:right="113"/>
              <w:jc w:val="center"/>
              <w:rPr>
                <w:rFonts w:ascii="Times New Roman" w:hAnsi="Times New Roman" w:cs="Times New Roman"/>
              </w:rPr>
            </w:pPr>
          </w:p>
        </w:tc>
        <w:tc>
          <w:tcPr>
            <w:tcW w:w="1780" w:type="dxa"/>
            <w:tcBorders>
              <w:bottom w:val="single" w:sz="4" w:space="0" w:color="auto"/>
            </w:tcBorders>
            <w:vAlign w:val="center"/>
          </w:tcPr>
          <w:p w:rsidR="007066C5" w:rsidRDefault="007066C5">
            <w:pPr>
              <w:adjustRightInd w:val="0"/>
              <w:snapToGrid w:val="0"/>
              <w:jc w:val="center"/>
              <w:rPr>
                <w:rFonts w:ascii="Times New Roman" w:hAnsi="Times New Roman" w:cs="Times New Roman"/>
              </w:rPr>
            </w:pPr>
            <w:r>
              <w:rPr>
                <w:rFonts w:ascii="Times New Roman" w:hAnsi="Times New Roman" w:cs="Times New Roman" w:hint="eastAsia"/>
              </w:rPr>
              <w:t>金加工</w:t>
            </w:r>
          </w:p>
        </w:tc>
        <w:tc>
          <w:tcPr>
            <w:tcW w:w="1681" w:type="dxa"/>
            <w:tcBorders>
              <w:bottom w:val="single" w:sz="4" w:space="0" w:color="auto"/>
            </w:tcBorders>
            <w:vAlign w:val="center"/>
          </w:tcPr>
          <w:p w:rsidR="007066C5" w:rsidRDefault="007066C5">
            <w:pPr>
              <w:adjustRightInd w:val="0"/>
              <w:snapToGrid w:val="0"/>
              <w:jc w:val="center"/>
              <w:rPr>
                <w:rFonts w:asciiTheme="majorBidi" w:hAnsi="Times New Roman" w:cstheme="majorBidi"/>
              </w:rPr>
            </w:pPr>
            <w:r>
              <w:rPr>
                <w:rFonts w:asciiTheme="majorBidi" w:hAnsi="Times New Roman" w:cstheme="majorBidi"/>
              </w:rPr>
              <w:t>废液压油</w:t>
            </w:r>
          </w:p>
        </w:tc>
        <w:tc>
          <w:tcPr>
            <w:tcW w:w="1760" w:type="dxa"/>
            <w:vAlign w:val="center"/>
          </w:tcPr>
          <w:p w:rsidR="007066C5" w:rsidRDefault="007066C5">
            <w:pPr>
              <w:pStyle w:val="xl24"/>
              <w:widowControl w:val="0"/>
              <w:pBdr>
                <w:bottom w:val="none" w:sz="0" w:space="0" w:color="auto"/>
                <w:right w:val="none" w:sz="0" w:space="0" w:color="auto"/>
              </w:pBdr>
              <w:adjustRightInd w:val="0"/>
              <w:snapToGrid w:val="0"/>
              <w:spacing w:before="0" w:beforeAutospacing="0" w:after="0" w:afterAutospacing="0"/>
              <w:rPr>
                <w:rFonts w:ascii="Times New Roman" w:eastAsia="宋体" w:hAnsi="Times New Roman" w:cs="Times New Roman"/>
              </w:rPr>
            </w:pPr>
            <w:r>
              <w:rPr>
                <w:rFonts w:ascii="Times New Roman" w:eastAsia="宋体" w:hAnsi="Times New Roman" w:cs="Times New Roman"/>
              </w:rPr>
              <w:t>委托有资质单位统一处置</w:t>
            </w:r>
          </w:p>
        </w:tc>
        <w:tc>
          <w:tcPr>
            <w:tcW w:w="2693" w:type="dxa"/>
            <w:vMerge/>
            <w:vAlign w:val="center"/>
          </w:tcPr>
          <w:p w:rsidR="007066C5" w:rsidRDefault="007066C5">
            <w:pPr>
              <w:adjustRightInd w:val="0"/>
              <w:snapToGrid w:val="0"/>
              <w:jc w:val="center"/>
              <w:rPr>
                <w:rFonts w:ascii="Times New Roman" w:hAnsi="Times New Roman" w:cs="Times New Roman"/>
              </w:rPr>
            </w:pPr>
          </w:p>
        </w:tc>
      </w:tr>
      <w:tr w:rsidR="00985C5B" w:rsidTr="003F4BFA">
        <w:trPr>
          <w:cantSplit/>
          <w:trHeight w:val="340"/>
          <w:jc w:val="center"/>
        </w:trPr>
        <w:tc>
          <w:tcPr>
            <w:tcW w:w="1021" w:type="dxa"/>
            <w:vMerge/>
            <w:textDirection w:val="tbRlV"/>
            <w:vAlign w:val="center"/>
          </w:tcPr>
          <w:p w:rsidR="00985C5B" w:rsidRDefault="00985C5B">
            <w:pPr>
              <w:adjustRightInd w:val="0"/>
              <w:snapToGrid w:val="0"/>
              <w:ind w:left="113" w:right="113"/>
              <w:jc w:val="center"/>
              <w:rPr>
                <w:rFonts w:ascii="Times New Roman" w:hAnsi="Times New Roman" w:cs="Times New Roman"/>
              </w:rPr>
            </w:pPr>
          </w:p>
        </w:tc>
        <w:tc>
          <w:tcPr>
            <w:tcW w:w="1780" w:type="dxa"/>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hint="eastAsia"/>
              </w:rPr>
              <w:t>员工生活</w:t>
            </w:r>
          </w:p>
        </w:tc>
        <w:tc>
          <w:tcPr>
            <w:tcW w:w="1681" w:type="dxa"/>
            <w:tcBorders>
              <w:bottom w:val="single" w:sz="4" w:space="0" w:color="auto"/>
            </w:tcBorders>
            <w:vAlign w:val="center"/>
          </w:tcPr>
          <w:p w:rsidR="00985C5B" w:rsidRDefault="00290542">
            <w:pPr>
              <w:adjustRightInd w:val="0"/>
              <w:snapToGrid w:val="0"/>
              <w:jc w:val="center"/>
              <w:rPr>
                <w:rFonts w:ascii="Times New Roman" w:hAnsi="Times New Roman" w:cs="Times New Roman"/>
              </w:rPr>
            </w:pPr>
            <w:r>
              <w:rPr>
                <w:rFonts w:asciiTheme="majorBidi" w:hAnsi="Times New Roman" w:cstheme="majorBidi"/>
              </w:rPr>
              <w:t>生活垃圾</w:t>
            </w:r>
          </w:p>
        </w:tc>
        <w:tc>
          <w:tcPr>
            <w:tcW w:w="1760" w:type="dxa"/>
            <w:vAlign w:val="center"/>
          </w:tcPr>
          <w:p w:rsidR="00985C5B" w:rsidRDefault="00290542">
            <w:pPr>
              <w:tabs>
                <w:tab w:val="left" w:pos="3135"/>
              </w:tabs>
              <w:jc w:val="center"/>
              <w:rPr>
                <w:rFonts w:ascii="Times New Roman" w:hAnsi="Times New Roman" w:cs="Times New Roman"/>
              </w:rPr>
            </w:pPr>
            <w:r>
              <w:rPr>
                <w:rFonts w:ascii="Times New Roman" w:hAnsi="Times New Roman" w:cs="Times New Roman"/>
              </w:rPr>
              <w:t>环卫定期清运</w:t>
            </w:r>
          </w:p>
        </w:tc>
        <w:tc>
          <w:tcPr>
            <w:tcW w:w="2693" w:type="dxa"/>
            <w:vMerge/>
            <w:vAlign w:val="center"/>
          </w:tcPr>
          <w:p w:rsidR="00985C5B" w:rsidRDefault="00985C5B">
            <w:pPr>
              <w:adjustRightInd w:val="0"/>
              <w:snapToGrid w:val="0"/>
              <w:jc w:val="center"/>
              <w:rPr>
                <w:rFonts w:ascii="Times New Roman" w:hAnsi="Times New Roman" w:cs="Times New Roman"/>
              </w:rPr>
            </w:pPr>
          </w:p>
        </w:tc>
      </w:tr>
      <w:tr w:rsidR="00985C5B" w:rsidTr="003F4BFA">
        <w:trPr>
          <w:cantSplit/>
          <w:trHeight w:val="1453"/>
          <w:jc w:val="center"/>
        </w:trPr>
        <w:tc>
          <w:tcPr>
            <w:tcW w:w="1021" w:type="dxa"/>
            <w:tcBorders>
              <w:bottom w:val="single" w:sz="4" w:space="0" w:color="auto"/>
            </w:tcBorders>
            <w:textDirection w:val="tbRlV"/>
            <w:vAlign w:val="center"/>
          </w:tcPr>
          <w:p w:rsidR="00985C5B" w:rsidRDefault="00290542">
            <w:pPr>
              <w:adjustRightInd w:val="0"/>
              <w:snapToGrid w:val="0"/>
              <w:ind w:left="113" w:right="113"/>
              <w:jc w:val="center"/>
              <w:rPr>
                <w:rFonts w:ascii="Times New Roman" w:hAnsi="Times New Roman" w:cs="Times New Roman"/>
              </w:rPr>
            </w:pPr>
            <w:r>
              <w:rPr>
                <w:rFonts w:ascii="Times New Roman" w:hAnsi="Times New Roman" w:cs="Times New Roman"/>
              </w:rPr>
              <w:t>噪声</w:t>
            </w:r>
          </w:p>
        </w:tc>
        <w:tc>
          <w:tcPr>
            <w:tcW w:w="3461" w:type="dxa"/>
            <w:gridSpan w:val="2"/>
            <w:tcBorders>
              <w:bottom w:val="single" w:sz="4" w:space="0" w:color="auto"/>
            </w:tcBorders>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rPr>
              <w:t>本项目噪声源主要为</w:t>
            </w:r>
            <w:proofErr w:type="gramStart"/>
            <w:r w:rsidR="00463D15">
              <w:rPr>
                <w:rFonts w:ascii="Times New Roman" w:hAnsi="Times New Roman" w:cs="Times New Roman" w:hint="eastAsia"/>
              </w:rPr>
              <w:t>激光切管机</w:t>
            </w:r>
            <w:proofErr w:type="gramEnd"/>
            <w:r w:rsidR="00463D15">
              <w:rPr>
                <w:rFonts w:ascii="Times New Roman" w:hAnsi="Times New Roman" w:cs="Times New Roman" w:hint="eastAsia"/>
              </w:rPr>
              <w:t>、弯管机、冲床、小钻床、车床、</w:t>
            </w:r>
            <w:proofErr w:type="gramStart"/>
            <w:r w:rsidR="00463D15">
              <w:rPr>
                <w:rFonts w:ascii="Times New Roman" w:hAnsi="Times New Roman" w:cs="Times New Roman" w:hint="eastAsia"/>
              </w:rPr>
              <w:t>裁管机</w:t>
            </w:r>
            <w:proofErr w:type="gramEnd"/>
            <w:r>
              <w:rPr>
                <w:rFonts w:ascii="Times New Roman" w:hAnsi="Times New Roman" w:cs="Times New Roman" w:hint="eastAsia"/>
              </w:rPr>
              <w:t>等生产设备及辅助设备运行噪声</w:t>
            </w:r>
            <w:r>
              <w:rPr>
                <w:rFonts w:ascii="Times New Roman" w:hAnsi="Times New Roman" w:cs="Times New Roman"/>
              </w:rPr>
              <w:t>，噪声源强</w:t>
            </w:r>
            <w:r w:rsidR="00463D15">
              <w:rPr>
                <w:rFonts w:ascii="Times New Roman" w:hAnsi="Times New Roman" w:cs="Times New Roman" w:hint="eastAsia"/>
              </w:rPr>
              <w:t>≤</w:t>
            </w:r>
            <w:r w:rsidR="00463D15" w:rsidRPr="00BC4DB9">
              <w:rPr>
                <w:rFonts w:ascii="Times New Roman" w:hAnsi="Times New Roman" w:cs="Times New Roman" w:hint="eastAsia"/>
              </w:rPr>
              <w:t>90</w:t>
            </w:r>
            <w:r w:rsidRPr="00BC4DB9">
              <w:rPr>
                <w:rFonts w:ascii="Times New Roman" w:hAnsi="Times New Roman" w:cs="Times New Roman" w:hint="eastAsia"/>
              </w:rPr>
              <w:t>dB(</w:t>
            </w:r>
            <w:r>
              <w:rPr>
                <w:rFonts w:ascii="Times New Roman" w:hAnsi="Times New Roman" w:cs="Times New Roman" w:hint="eastAsia"/>
              </w:rPr>
              <w:t>A)</w:t>
            </w:r>
            <w:r>
              <w:rPr>
                <w:rFonts w:ascii="Times New Roman" w:hAnsi="Times New Roman" w:cs="Times New Roman"/>
              </w:rPr>
              <w:t>。</w:t>
            </w:r>
          </w:p>
        </w:tc>
        <w:tc>
          <w:tcPr>
            <w:tcW w:w="1760" w:type="dxa"/>
            <w:tcBorders>
              <w:bottom w:val="single" w:sz="4" w:space="0" w:color="auto"/>
            </w:tcBorders>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rPr>
              <w:t>选用低噪声设备，设备设置于室内，车间厂房隔声，距离衰减</w:t>
            </w:r>
          </w:p>
        </w:tc>
        <w:tc>
          <w:tcPr>
            <w:tcW w:w="2693" w:type="dxa"/>
            <w:tcBorders>
              <w:bottom w:val="single" w:sz="4" w:space="0" w:color="auto"/>
            </w:tcBorders>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rPr>
              <w:t>达</w:t>
            </w:r>
            <w:r>
              <w:rPr>
                <w:rFonts w:ascii="Times New Roman" w:hAnsi="Times New Roman" w:cs="Times New Roman"/>
              </w:rPr>
              <w:t>GB12348-2008</w:t>
            </w:r>
            <w:r>
              <w:rPr>
                <w:rFonts w:ascii="Times New Roman" w:hAnsi="Times New Roman" w:cs="Times New Roman"/>
              </w:rPr>
              <w:t>表</w:t>
            </w:r>
            <w:r>
              <w:rPr>
                <w:rFonts w:ascii="Times New Roman" w:hAnsi="Times New Roman" w:cs="Times New Roman"/>
              </w:rPr>
              <w:t>1</w:t>
            </w:r>
            <w:r>
              <w:rPr>
                <w:rFonts w:ascii="Times New Roman" w:hAnsi="Times New Roman" w:cs="Times New Roman"/>
              </w:rPr>
              <w:t>中</w:t>
            </w:r>
            <w:r>
              <w:rPr>
                <w:rFonts w:ascii="Times New Roman" w:hAnsi="Times New Roman" w:cs="Times New Roman" w:hint="eastAsia"/>
              </w:rPr>
              <w:t>2</w:t>
            </w:r>
            <w:r>
              <w:rPr>
                <w:rFonts w:ascii="Times New Roman" w:hAnsi="Times New Roman" w:cs="Times New Roman"/>
              </w:rPr>
              <w:t>类标准</w:t>
            </w:r>
          </w:p>
        </w:tc>
      </w:tr>
      <w:tr w:rsidR="00985C5B" w:rsidTr="007066C5">
        <w:trPr>
          <w:cantSplit/>
          <w:trHeight w:val="1355"/>
          <w:jc w:val="center"/>
        </w:trPr>
        <w:tc>
          <w:tcPr>
            <w:tcW w:w="1021" w:type="dxa"/>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rPr>
              <w:t>其他</w:t>
            </w:r>
          </w:p>
        </w:tc>
        <w:tc>
          <w:tcPr>
            <w:tcW w:w="1780" w:type="dxa"/>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rPr>
              <w:t>/</w:t>
            </w:r>
          </w:p>
        </w:tc>
        <w:tc>
          <w:tcPr>
            <w:tcW w:w="1681" w:type="dxa"/>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rPr>
              <w:t>/</w:t>
            </w:r>
          </w:p>
        </w:tc>
        <w:tc>
          <w:tcPr>
            <w:tcW w:w="1760" w:type="dxa"/>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rPr>
              <w:t>/</w:t>
            </w:r>
          </w:p>
        </w:tc>
        <w:tc>
          <w:tcPr>
            <w:tcW w:w="2693" w:type="dxa"/>
            <w:vAlign w:val="center"/>
          </w:tcPr>
          <w:p w:rsidR="00985C5B" w:rsidRDefault="00290542">
            <w:pPr>
              <w:adjustRightInd w:val="0"/>
              <w:snapToGrid w:val="0"/>
              <w:jc w:val="center"/>
              <w:rPr>
                <w:rFonts w:ascii="Times New Roman" w:hAnsi="Times New Roman" w:cs="Times New Roman"/>
              </w:rPr>
            </w:pPr>
            <w:r>
              <w:rPr>
                <w:rFonts w:ascii="Times New Roman" w:hAnsi="Times New Roman" w:cs="Times New Roman"/>
              </w:rPr>
              <w:t>/</w:t>
            </w:r>
          </w:p>
        </w:tc>
      </w:tr>
      <w:tr w:rsidR="00985C5B" w:rsidTr="003F4BFA">
        <w:trPr>
          <w:cantSplit/>
          <w:trHeight w:val="1678"/>
          <w:jc w:val="center"/>
        </w:trPr>
        <w:tc>
          <w:tcPr>
            <w:tcW w:w="8935" w:type="dxa"/>
            <w:gridSpan w:val="5"/>
          </w:tcPr>
          <w:p w:rsidR="00985C5B" w:rsidRDefault="00290542">
            <w:pPr>
              <w:adjustRightInd w:val="0"/>
              <w:snapToGrid w:val="0"/>
              <w:spacing w:beforeLines="50" w:before="120" w:line="360" w:lineRule="auto"/>
              <w:rPr>
                <w:rFonts w:ascii="Times New Roman" w:hAnsi="Times New Roman" w:cs="Times New Roman"/>
                <w:b/>
              </w:rPr>
            </w:pPr>
            <w:r>
              <w:rPr>
                <w:rFonts w:ascii="Times New Roman" w:hAnsi="Times New Roman" w:cs="Times New Roman"/>
                <w:b/>
              </w:rPr>
              <w:t>主要生态影响</w:t>
            </w:r>
          </w:p>
          <w:p w:rsidR="00985C5B" w:rsidRDefault="00290542">
            <w:pPr>
              <w:adjustRightInd w:val="0"/>
              <w:snapToGrid w:val="0"/>
              <w:spacing w:line="360" w:lineRule="auto"/>
              <w:ind w:firstLineChars="200" w:firstLine="480"/>
              <w:rPr>
                <w:rFonts w:ascii="Times New Roman" w:hAnsi="Times New Roman" w:cs="Times New Roman"/>
              </w:rPr>
            </w:pPr>
            <w:r>
              <w:rPr>
                <w:rFonts w:ascii="Times New Roman" w:hAnsi="Times New Roman" w:cs="Times New Roman"/>
              </w:rPr>
              <w:t>本项目</w:t>
            </w:r>
            <w:proofErr w:type="gramStart"/>
            <w:r>
              <w:rPr>
                <w:rFonts w:ascii="Times New Roman" w:hAnsi="Times New Roman" w:cs="Times New Roman"/>
              </w:rPr>
              <w:t>不</w:t>
            </w:r>
            <w:proofErr w:type="gramEnd"/>
            <w:r>
              <w:rPr>
                <w:rFonts w:ascii="Times New Roman" w:hAnsi="Times New Roman" w:cs="Times New Roman"/>
              </w:rPr>
              <w:t>新增土地和建设厂房，因此对周围生态环境影响较小。</w:t>
            </w:r>
          </w:p>
        </w:tc>
      </w:tr>
      <w:tr w:rsidR="00985C5B">
        <w:trPr>
          <w:cantSplit/>
          <w:trHeight w:val="566"/>
          <w:jc w:val="center"/>
        </w:trPr>
        <w:tc>
          <w:tcPr>
            <w:tcW w:w="8935" w:type="dxa"/>
            <w:gridSpan w:val="5"/>
          </w:tcPr>
          <w:p w:rsidR="00985C5B" w:rsidRPr="003F4BFA" w:rsidRDefault="00290542">
            <w:pPr>
              <w:adjustRightInd w:val="0"/>
              <w:snapToGrid w:val="0"/>
              <w:spacing w:beforeLines="50" w:before="120" w:line="360" w:lineRule="auto"/>
              <w:rPr>
                <w:rFonts w:ascii="Times New Roman" w:hAnsi="Times New Roman" w:cs="Times New Roman"/>
                <w:b/>
              </w:rPr>
            </w:pPr>
            <w:r w:rsidRPr="003F4BFA">
              <w:rPr>
                <w:rFonts w:ascii="Times New Roman" w:hAnsi="Times New Roman" w:cs="Times New Roman"/>
                <w:b/>
              </w:rPr>
              <w:lastRenderedPageBreak/>
              <w:t>1</w:t>
            </w:r>
            <w:r w:rsidRPr="003F4BFA">
              <w:rPr>
                <w:rFonts w:ascii="Times New Roman" w:hAnsi="Times New Roman" w:cs="Times New Roman"/>
                <w:b/>
              </w:rPr>
              <w:t>．建设项目</w:t>
            </w:r>
            <w:r w:rsidRPr="003F4BFA">
              <w:rPr>
                <w:rFonts w:ascii="Times New Roman" w:hAnsi="Times New Roman" w:cs="Times New Roman"/>
                <w:b/>
              </w:rPr>
              <w:t>“</w:t>
            </w:r>
            <w:r w:rsidRPr="003F4BFA">
              <w:rPr>
                <w:rFonts w:ascii="Times New Roman" w:hAnsi="Times New Roman" w:cs="Times New Roman"/>
                <w:b/>
              </w:rPr>
              <w:t>三同时</w:t>
            </w:r>
            <w:r w:rsidRPr="003F4BFA">
              <w:rPr>
                <w:rFonts w:ascii="Times New Roman" w:hAnsi="Times New Roman" w:cs="Times New Roman"/>
                <w:b/>
              </w:rPr>
              <w:t>”</w:t>
            </w:r>
            <w:r w:rsidRPr="003F4BFA">
              <w:rPr>
                <w:rFonts w:ascii="Times New Roman" w:hAnsi="Times New Roman" w:cs="Times New Roman"/>
                <w:b/>
              </w:rPr>
              <w:t>验收一览表及排污口规范化设置</w:t>
            </w:r>
          </w:p>
          <w:p w:rsidR="00985C5B" w:rsidRDefault="00290542">
            <w:pPr>
              <w:adjustRightInd w:val="0"/>
              <w:snapToGrid w:val="0"/>
              <w:spacing w:line="360" w:lineRule="auto"/>
              <w:ind w:firstLineChars="200" w:firstLine="480"/>
              <w:rPr>
                <w:rFonts w:ascii="Times New Roman" w:hAnsi="Times New Roman" w:cs="Times New Roman"/>
              </w:rPr>
            </w:pPr>
            <w:r>
              <w:rPr>
                <w:rFonts w:ascii="Times New Roman" w:hAnsi="Times New Roman" w:cs="Times New Roman"/>
              </w:rPr>
              <w:t>本项目总投资</w:t>
            </w:r>
            <w:r w:rsidR="00AA6240">
              <w:rPr>
                <w:rFonts w:ascii="Times New Roman" w:hAnsi="Times New Roman" w:cs="Times New Roman" w:hint="eastAsia"/>
              </w:rPr>
              <w:t>2300</w:t>
            </w:r>
            <w:r>
              <w:rPr>
                <w:rFonts w:ascii="Times New Roman" w:hAnsi="Times New Roman" w:cs="Times New Roman"/>
              </w:rPr>
              <w:t>万元，其中环保投资为</w:t>
            </w:r>
            <w:r w:rsidR="00321732" w:rsidRPr="00321732">
              <w:rPr>
                <w:rFonts w:ascii="Times New Roman" w:hAnsi="Times New Roman" w:cs="Times New Roman" w:hint="eastAsia"/>
              </w:rPr>
              <w:t>20</w:t>
            </w:r>
            <w:r w:rsidRPr="00321732">
              <w:rPr>
                <w:rFonts w:ascii="Times New Roman" w:hAnsi="Times New Roman" w:cs="Times New Roman"/>
              </w:rPr>
              <w:t>万元，占总投资额的</w:t>
            </w:r>
            <w:r w:rsidR="00321732" w:rsidRPr="00321732">
              <w:rPr>
                <w:rFonts w:ascii="Times New Roman" w:hAnsi="Times New Roman" w:cs="Times New Roman" w:hint="eastAsia"/>
              </w:rPr>
              <w:t>0.87</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三同时</w:t>
            </w:r>
            <w:r>
              <w:rPr>
                <w:rFonts w:ascii="Times New Roman" w:hAnsi="Times New Roman" w:cs="Times New Roman"/>
              </w:rPr>
              <w:t>”</w:t>
            </w:r>
            <w:r>
              <w:rPr>
                <w:rFonts w:ascii="Times New Roman" w:hAnsi="Times New Roman" w:cs="Times New Roman"/>
              </w:rPr>
              <w:t>验收一览表见表</w:t>
            </w:r>
            <w:r>
              <w:rPr>
                <w:rFonts w:ascii="Times New Roman" w:hAnsi="Times New Roman" w:cs="Times New Roman"/>
              </w:rPr>
              <w:t>8-1</w:t>
            </w:r>
            <w:r>
              <w:rPr>
                <w:rFonts w:ascii="Times New Roman" w:hAnsi="Times New Roman" w:cs="Times New Roman"/>
              </w:rPr>
              <w:t>。</w:t>
            </w:r>
          </w:p>
          <w:p w:rsidR="00985C5B" w:rsidRDefault="00290542">
            <w:pPr>
              <w:adjustRightInd w:val="0"/>
              <w:snapToGrid w:val="0"/>
              <w:jc w:val="center"/>
              <w:rPr>
                <w:rFonts w:ascii="Times New Roman" w:hAnsi="Times New Roman" w:cs="Times New Roman"/>
                <w:sz w:val="21"/>
                <w:szCs w:val="21"/>
              </w:rPr>
            </w:pPr>
            <w:r>
              <w:rPr>
                <w:rFonts w:ascii="Times New Roman" w:hAnsi="Times New Roman" w:cs="Times New Roman"/>
              </w:rPr>
              <w:t>表</w:t>
            </w:r>
            <w:r>
              <w:rPr>
                <w:rFonts w:ascii="Times New Roman" w:hAnsi="Times New Roman" w:cs="Times New Roman"/>
              </w:rPr>
              <w:t>8-1</w:t>
            </w:r>
            <w:r>
              <w:rPr>
                <w:rFonts w:ascii="Times New Roman" w:hAnsi="Times New Roman" w:cs="Times New Roman"/>
              </w:rPr>
              <w:t>建设项目</w:t>
            </w:r>
            <w:r>
              <w:rPr>
                <w:rFonts w:ascii="Times New Roman" w:hAnsi="Times New Roman" w:cs="Times New Roman"/>
              </w:rPr>
              <w:t>“</w:t>
            </w:r>
            <w:r>
              <w:rPr>
                <w:rFonts w:ascii="Times New Roman" w:hAnsi="Times New Roman" w:cs="Times New Roman"/>
              </w:rPr>
              <w:t>三同时</w:t>
            </w:r>
            <w:r>
              <w:rPr>
                <w:rFonts w:ascii="Times New Roman" w:hAnsi="Times New Roman" w:cs="Times New Roman"/>
              </w:rPr>
              <w:t>”</w:t>
            </w:r>
            <w:r>
              <w:rPr>
                <w:rFonts w:ascii="Times New Roman" w:hAnsi="Times New Roman" w:cs="Times New Roman"/>
              </w:rPr>
              <w:t>验收一览表</w:t>
            </w:r>
          </w:p>
          <w:tbl>
            <w:tblPr>
              <w:tblW w:w="8869"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1"/>
              <w:gridCol w:w="1698"/>
              <w:gridCol w:w="1199"/>
              <w:gridCol w:w="576"/>
              <w:gridCol w:w="1137"/>
              <w:gridCol w:w="1857"/>
              <w:gridCol w:w="1271"/>
            </w:tblGrid>
            <w:tr w:rsidR="00985C5B">
              <w:trPr>
                <w:cantSplit/>
                <w:trHeight w:val="340"/>
                <w:jc w:val="center"/>
              </w:trPr>
              <w:tc>
                <w:tcPr>
                  <w:tcW w:w="1131" w:type="dxa"/>
                  <w:tcMar>
                    <w:left w:w="0" w:type="dxa"/>
                    <w:right w:w="0" w:type="dxa"/>
                  </w:tcMar>
                  <w:vAlign w:val="center"/>
                </w:tcPr>
                <w:p w:rsidR="00985C5B" w:rsidRDefault="00290542">
                  <w:pPr>
                    <w:adjustRightInd w:val="0"/>
                    <w:snapToGrid w:val="0"/>
                    <w:jc w:val="center"/>
                    <w:rPr>
                      <w:rFonts w:asciiTheme="majorBidi" w:hAnsiTheme="majorBidi" w:cstheme="majorBidi"/>
                      <w:b/>
                      <w:sz w:val="21"/>
                      <w:szCs w:val="21"/>
                    </w:rPr>
                  </w:pPr>
                  <w:r>
                    <w:rPr>
                      <w:rFonts w:asciiTheme="majorBidi" w:hAnsiTheme="majorBidi" w:cstheme="majorBidi"/>
                      <w:b/>
                      <w:sz w:val="21"/>
                      <w:szCs w:val="21"/>
                    </w:rPr>
                    <w:t>类别</w:t>
                  </w:r>
                </w:p>
              </w:tc>
              <w:tc>
                <w:tcPr>
                  <w:tcW w:w="1698" w:type="dxa"/>
                  <w:tcMar>
                    <w:left w:w="0" w:type="dxa"/>
                    <w:right w:w="0" w:type="dxa"/>
                  </w:tcMar>
                  <w:vAlign w:val="center"/>
                </w:tcPr>
                <w:p w:rsidR="00985C5B" w:rsidRDefault="00290542">
                  <w:pPr>
                    <w:adjustRightInd w:val="0"/>
                    <w:snapToGrid w:val="0"/>
                    <w:jc w:val="center"/>
                    <w:rPr>
                      <w:rFonts w:asciiTheme="majorBidi" w:hAnsiTheme="majorBidi" w:cstheme="majorBidi"/>
                      <w:b/>
                      <w:sz w:val="21"/>
                      <w:szCs w:val="21"/>
                    </w:rPr>
                  </w:pPr>
                  <w:r>
                    <w:rPr>
                      <w:rFonts w:asciiTheme="majorBidi" w:hAnsiTheme="majorBidi" w:cstheme="majorBidi"/>
                      <w:b/>
                      <w:sz w:val="21"/>
                      <w:szCs w:val="21"/>
                    </w:rPr>
                    <w:t>环保设施名称</w:t>
                  </w:r>
                </w:p>
              </w:tc>
              <w:tc>
                <w:tcPr>
                  <w:tcW w:w="1199" w:type="dxa"/>
                  <w:tcMar>
                    <w:left w:w="0" w:type="dxa"/>
                    <w:right w:w="0" w:type="dxa"/>
                  </w:tcMar>
                  <w:vAlign w:val="center"/>
                </w:tcPr>
                <w:p w:rsidR="00985C5B" w:rsidRDefault="00290542">
                  <w:pPr>
                    <w:adjustRightInd w:val="0"/>
                    <w:snapToGrid w:val="0"/>
                    <w:jc w:val="center"/>
                    <w:rPr>
                      <w:rFonts w:asciiTheme="majorBidi" w:hAnsiTheme="majorBidi" w:cstheme="majorBidi"/>
                      <w:b/>
                      <w:sz w:val="21"/>
                      <w:szCs w:val="21"/>
                    </w:rPr>
                  </w:pPr>
                  <w:r>
                    <w:rPr>
                      <w:rFonts w:asciiTheme="majorBidi" w:hAnsiTheme="majorBidi" w:cstheme="majorBidi"/>
                      <w:b/>
                      <w:sz w:val="21"/>
                      <w:szCs w:val="21"/>
                    </w:rPr>
                    <w:t>设计规模</w:t>
                  </w:r>
                </w:p>
              </w:tc>
              <w:tc>
                <w:tcPr>
                  <w:tcW w:w="576" w:type="dxa"/>
                  <w:tcMar>
                    <w:left w:w="0" w:type="dxa"/>
                    <w:right w:w="0" w:type="dxa"/>
                  </w:tcMar>
                  <w:vAlign w:val="center"/>
                </w:tcPr>
                <w:p w:rsidR="00985C5B" w:rsidRDefault="00290542">
                  <w:pPr>
                    <w:adjustRightInd w:val="0"/>
                    <w:snapToGrid w:val="0"/>
                    <w:jc w:val="center"/>
                    <w:rPr>
                      <w:rFonts w:asciiTheme="majorBidi" w:hAnsiTheme="majorBidi" w:cstheme="majorBidi"/>
                      <w:b/>
                      <w:sz w:val="21"/>
                      <w:szCs w:val="21"/>
                    </w:rPr>
                  </w:pPr>
                  <w:r>
                    <w:rPr>
                      <w:rFonts w:asciiTheme="majorBidi" w:hAnsiTheme="majorBidi" w:cstheme="majorBidi"/>
                      <w:b/>
                      <w:sz w:val="21"/>
                      <w:szCs w:val="21"/>
                    </w:rPr>
                    <w:t>数量</w:t>
                  </w:r>
                </w:p>
              </w:tc>
              <w:tc>
                <w:tcPr>
                  <w:tcW w:w="1137" w:type="dxa"/>
                  <w:tcMar>
                    <w:left w:w="0" w:type="dxa"/>
                    <w:right w:w="0" w:type="dxa"/>
                  </w:tcMar>
                  <w:vAlign w:val="center"/>
                </w:tcPr>
                <w:p w:rsidR="00985C5B" w:rsidRDefault="00290542">
                  <w:pPr>
                    <w:adjustRightInd w:val="0"/>
                    <w:snapToGrid w:val="0"/>
                    <w:jc w:val="center"/>
                    <w:rPr>
                      <w:rFonts w:asciiTheme="majorBidi" w:hAnsiTheme="majorBidi" w:cstheme="majorBidi"/>
                      <w:b/>
                      <w:sz w:val="21"/>
                      <w:szCs w:val="21"/>
                    </w:rPr>
                  </w:pPr>
                  <w:r>
                    <w:rPr>
                      <w:rFonts w:asciiTheme="majorBidi" w:hAnsiTheme="majorBidi" w:cstheme="majorBidi"/>
                      <w:b/>
                      <w:sz w:val="21"/>
                      <w:szCs w:val="21"/>
                    </w:rPr>
                    <w:t>环保投资</w:t>
                  </w:r>
                </w:p>
                <w:p w:rsidR="00985C5B" w:rsidRDefault="00290542">
                  <w:pPr>
                    <w:adjustRightInd w:val="0"/>
                    <w:snapToGrid w:val="0"/>
                    <w:jc w:val="center"/>
                    <w:rPr>
                      <w:rFonts w:asciiTheme="majorBidi" w:hAnsiTheme="majorBidi" w:cstheme="majorBidi"/>
                      <w:b/>
                      <w:sz w:val="21"/>
                      <w:szCs w:val="21"/>
                    </w:rPr>
                  </w:pPr>
                  <w:r>
                    <w:rPr>
                      <w:rFonts w:asciiTheme="majorBidi" w:hAnsiTheme="majorBidi" w:cstheme="majorBidi"/>
                      <w:b/>
                      <w:sz w:val="21"/>
                      <w:szCs w:val="21"/>
                    </w:rPr>
                    <w:t>(</w:t>
                  </w:r>
                  <w:r>
                    <w:rPr>
                      <w:rFonts w:asciiTheme="majorBidi" w:hAnsiTheme="majorBidi" w:cstheme="majorBidi"/>
                      <w:b/>
                      <w:sz w:val="21"/>
                      <w:szCs w:val="21"/>
                    </w:rPr>
                    <w:t>万元</w:t>
                  </w:r>
                  <w:r>
                    <w:rPr>
                      <w:rFonts w:asciiTheme="majorBidi" w:hAnsiTheme="majorBidi" w:cstheme="majorBidi"/>
                      <w:b/>
                      <w:sz w:val="21"/>
                      <w:szCs w:val="21"/>
                    </w:rPr>
                    <w:t>)</w:t>
                  </w:r>
                </w:p>
              </w:tc>
              <w:tc>
                <w:tcPr>
                  <w:tcW w:w="1857" w:type="dxa"/>
                  <w:tcMar>
                    <w:left w:w="0" w:type="dxa"/>
                    <w:right w:w="0" w:type="dxa"/>
                  </w:tcMar>
                  <w:vAlign w:val="center"/>
                </w:tcPr>
                <w:p w:rsidR="00985C5B" w:rsidRDefault="00290542">
                  <w:pPr>
                    <w:adjustRightInd w:val="0"/>
                    <w:snapToGrid w:val="0"/>
                    <w:jc w:val="center"/>
                    <w:rPr>
                      <w:rFonts w:asciiTheme="majorBidi" w:hAnsiTheme="majorBidi" w:cstheme="majorBidi"/>
                      <w:b/>
                      <w:sz w:val="21"/>
                      <w:szCs w:val="21"/>
                    </w:rPr>
                  </w:pPr>
                  <w:r>
                    <w:rPr>
                      <w:rFonts w:asciiTheme="majorBidi" w:hAnsiTheme="majorBidi" w:cstheme="majorBidi"/>
                      <w:b/>
                      <w:sz w:val="21"/>
                      <w:szCs w:val="21"/>
                    </w:rPr>
                    <w:t>效果</w:t>
                  </w:r>
                </w:p>
              </w:tc>
              <w:tc>
                <w:tcPr>
                  <w:tcW w:w="1271" w:type="dxa"/>
                  <w:tcMar>
                    <w:left w:w="0" w:type="dxa"/>
                    <w:right w:w="0" w:type="dxa"/>
                  </w:tcMar>
                  <w:vAlign w:val="center"/>
                </w:tcPr>
                <w:p w:rsidR="00985C5B" w:rsidRDefault="00290542">
                  <w:pPr>
                    <w:adjustRightInd w:val="0"/>
                    <w:snapToGrid w:val="0"/>
                    <w:jc w:val="center"/>
                    <w:rPr>
                      <w:rFonts w:asciiTheme="majorBidi" w:hAnsiTheme="majorBidi" w:cstheme="majorBidi"/>
                      <w:b/>
                      <w:sz w:val="21"/>
                      <w:szCs w:val="21"/>
                    </w:rPr>
                  </w:pPr>
                  <w:r>
                    <w:rPr>
                      <w:rFonts w:asciiTheme="majorBidi" w:hAnsiTheme="majorBidi" w:cstheme="majorBidi"/>
                      <w:b/>
                      <w:sz w:val="21"/>
                      <w:szCs w:val="21"/>
                    </w:rPr>
                    <w:t>备注</w:t>
                  </w:r>
                </w:p>
              </w:tc>
            </w:tr>
            <w:tr w:rsidR="00985C5B">
              <w:trPr>
                <w:cantSplit/>
                <w:trHeight w:val="340"/>
                <w:jc w:val="center"/>
              </w:trPr>
              <w:tc>
                <w:tcPr>
                  <w:tcW w:w="1131" w:type="dxa"/>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废水</w:t>
                  </w:r>
                </w:p>
              </w:tc>
              <w:tc>
                <w:tcPr>
                  <w:tcW w:w="1698" w:type="dxa"/>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化粪池</w:t>
                  </w:r>
                </w:p>
              </w:tc>
              <w:tc>
                <w:tcPr>
                  <w:tcW w:w="1199" w:type="dxa"/>
                  <w:tcMar>
                    <w:left w:w="0" w:type="dxa"/>
                    <w:right w:w="0" w:type="dxa"/>
                  </w:tcMar>
                  <w:vAlign w:val="center"/>
                </w:tcPr>
                <w:p w:rsidR="00985C5B" w:rsidRPr="00321732" w:rsidRDefault="007066C5">
                  <w:pPr>
                    <w:adjustRightInd w:val="0"/>
                    <w:snapToGrid w:val="0"/>
                    <w:jc w:val="center"/>
                    <w:rPr>
                      <w:rFonts w:asciiTheme="majorBidi" w:hAnsiTheme="majorBidi" w:cstheme="majorBidi"/>
                      <w:sz w:val="21"/>
                      <w:szCs w:val="21"/>
                    </w:rPr>
                  </w:pPr>
                  <w:r w:rsidRPr="00321732">
                    <w:rPr>
                      <w:rFonts w:asciiTheme="majorBidi" w:hAnsiTheme="majorBidi" w:cstheme="majorBidi" w:hint="eastAsia"/>
                      <w:sz w:val="21"/>
                      <w:szCs w:val="21"/>
                    </w:rPr>
                    <w:t>2</w:t>
                  </w:r>
                  <w:r w:rsidR="00290542" w:rsidRPr="00321732">
                    <w:rPr>
                      <w:rFonts w:asciiTheme="majorBidi" w:hAnsiTheme="majorBidi" w:cstheme="majorBidi"/>
                      <w:sz w:val="21"/>
                      <w:szCs w:val="21"/>
                    </w:rPr>
                    <w:t>0m</w:t>
                  </w:r>
                  <w:r w:rsidR="00290542" w:rsidRPr="00321732">
                    <w:rPr>
                      <w:rFonts w:asciiTheme="majorBidi" w:hAnsiTheme="majorBidi" w:cstheme="majorBidi"/>
                      <w:sz w:val="21"/>
                      <w:szCs w:val="21"/>
                      <w:vertAlign w:val="superscript"/>
                    </w:rPr>
                    <w:t>3</w:t>
                  </w:r>
                </w:p>
              </w:tc>
              <w:tc>
                <w:tcPr>
                  <w:tcW w:w="576" w:type="dxa"/>
                  <w:tcMar>
                    <w:left w:w="0" w:type="dxa"/>
                    <w:right w:w="0" w:type="dxa"/>
                  </w:tcMar>
                  <w:vAlign w:val="center"/>
                </w:tcPr>
                <w:p w:rsidR="00985C5B" w:rsidRPr="00321732" w:rsidRDefault="00290542">
                  <w:pPr>
                    <w:adjustRightInd w:val="0"/>
                    <w:snapToGrid w:val="0"/>
                    <w:jc w:val="center"/>
                    <w:rPr>
                      <w:rFonts w:asciiTheme="majorBidi" w:hAnsiTheme="majorBidi" w:cstheme="majorBidi"/>
                      <w:sz w:val="21"/>
                      <w:szCs w:val="21"/>
                    </w:rPr>
                  </w:pPr>
                  <w:r w:rsidRPr="00321732">
                    <w:rPr>
                      <w:rFonts w:asciiTheme="majorBidi" w:hAnsiTheme="majorBidi" w:cstheme="majorBidi"/>
                      <w:sz w:val="21"/>
                      <w:szCs w:val="21"/>
                    </w:rPr>
                    <w:t>1</w:t>
                  </w:r>
                  <w:r w:rsidRPr="00321732">
                    <w:rPr>
                      <w:rFonts w:asciiTheme="majorBidi" w:hAnsiTheme="majorBidi" w:cstheme="majorBidi"/>
                      <w:sz w:val="21"/>
                      <w:szCs w:val="21"/>
                    </w:rPr>
                    <w:t>个</w:t>
                  </w:r>
                </w:p>
              </w:tc>
              <w:tc>
                <w:tcPr>
                  <w:tcW w:w="1137" w:type="dxa"/>
                  <w:tcMar>
                    <w:left w:w="0" w:type="dxa"/>
                    <w:right w:w="0" w:type="dxa"/>
                  </w:tcMar>
                  <w:vAlign w:val="center"/>
                </w:tcPr>
                <w:p w:rsidR="00985C5B" w:rsidRPr="00321732" w:rsidRDefault="00290542">
                  <w:pPr>
                    <w:adjustRightInd w:val="0"/>
                    <w:snapToGrid w:val="0"/>
                    <w:jc w:val="center"/>
                    <w:rPr>
                      <w:rFonts w:asciiTheme="majorBidi" w:hAnsiTheme="majorBidi" w:cstheme="majorBidi"/>
                      <w:sz w:val="21"/>
                      <w:szCs w:val="21"/>
                    </w:rPr>
                  </w:pPr>
                  <w:r w:rsidRPr="00321732">
                    <w:rPr>
                      <w:rFonts w:asciiTheme="majorBidi" w:hAnsiTheme="majorBidi" w:cstheme="majorBidi"/>
                      <w:sz w:val="21"/>
                      <w:szCs w:val="21"/>
                    </w:rPr>
                    <w:t>—</w:t>
                  </w:r>
                </w:p>
              </w:tc>
              <w:tc>
                <w:tcPr>
                  <w:tcW w:w="1857" w:type="dxa"/>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简单生化处理</w:t>
                  </w:r>
                </w:p>
              </w:tc>
              <w:tc>
                <w:tcPr>
                  <w:tcW w:w="1271" w:type="dxa"/>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依托厂区现有</w:t>
                  </w:r>
                </w:p>
              </w:tc>
            </w:tr>
            <w:tr w:rsidR="00985C5B">
              <w:trPr>
                <w:cantSplit/>
                <w:trHeight w:val="309"/>
                <w:jc w:val="center"/>
              </w:trPr>
              <w:tc>
                <w:tcPr>
                  <w:tcW w:w="1131" w:type="dxa"/>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废气</w:t>
                  </w:r>
                </w:p>
              </w:tc>
              <w:tc>
                <w:tcPr>
                  <w:tcW w:w="1698" w:type="dxa"/>
                  <w:tcMar>
                    <w:left w:w="0" w:type="dxa"/>
                    <w:right w:w="0" w:type="dxa"/>
                  </w:tcMar>
                  <w:vAlign w:val="center"/>
                </w:tcPr>
                <w:p w:rsidR="00985C5B" w:rsidRDefault="00290542">
                  <w:pPr>
                    <w:jc w:val="center"/>
                    <w:rPr>
                      <w:rFonts w:asciiTheme="majorBidi" w:hAnsiTheme="majorBidi" w:cstheme="majorBidi"/>
                      <w:sz w:val="21"/>
                      <w:szCs w:val="21"/>
                    </w:rPr>
                  </w:pPr>
                  <w:proofErr w:type="gramStart"/>
                  <w:r>
                    <w:rPr>
                      <w:rFonts w:asciiTheme="majorBidi" w:hAnsiTheme="majorBidi" w:cstheme="majorBidi"/>
                      <w:sz w:val="21"/>
                      <w:szCs w:val="21"/>
                    </w:rPr>
                    <w:t>移动式焊烟净化器</w:t>
                  </w:r>
                  <w:proofErr w:type="gramEnd"/>
                </w:p>
              </w:tc>
              <w:tc>
                <w:tcPr>
                  <w:tcW w:w="1199" w:type="dxa"/>
                  <w:tcMar>
                    <w:left w:w="0" w:type="dxa"/>
                    <w:right w:w="0" w:type="dxa"/>
                  </w:tcMar>
                  <w:vAlign w:val="center"/>
                </w:tcPr>
                <w:p w:rsidR="00985C5B" w:rsidRPr="00321732" w:rsidRDefault="00290542">
                  <w:pPr>
                    <w:jc w:val="center"/>
                    <w:rPr>
                      <w:rFonts w:asciiTheme="majorBidi" w:hAnsiTheme="majorBidi" w:cstheme="majorBidi"/>
                      <w:szCs w:val="21"/>
                    </w:rPr>
                  </w:pPr>
                  <w:r w:rsidRPr="00321732">
                    <w:rPr>
                      <w:rFonts w:asciiTheme="majorBidi" w:hAnsiTheme="majorBidi" w:cstheme="majorBidi"/>
                      <w:szCs w:val="21"/>
                    </w:rPr>
                    <w:t>1×2000 m</w:t>
                  </w:r>
                  <w:r w:rsidRPr="00321732">
                    <w:rPr>
                      <w:rFonts w:asciiTheme="majorBidi" w:hAnsiTheme="majorBidi" w:cstheme="majorBidi"/>
                      <w:szCs w:val="21"/>
                      <w:vertAlign w:val="superscript"/>
                    </w:rPr>
                    <w:t>3</w:t>
                  </w:r>
                  <w:r w:rsidRPr="00321732">
                    <w:rPr>
                      <w:rFonts w:asciiTheme="majorBidi" w:hAnsiTheme="majorBidi" w:cstheme="majorBidi"/>
                      <w:szCs w:val="21"/>
                    </w:rPr>
                    <w:t>/h</w:t>
                  </w:r>
                </w:p>
              </w:tc>
              <w:tc>
                <w:tcPr>
                  <w:tcW w:w="576" w:type="dxa"/>
                  <w:tcMar>
                    <w:left w:w="0" w:type="dxa"/>
                    <w:right w:w="0" w:type="dxa"/>
                  </w:tcMar>
                  <w:vAlign w:val="center"/>
                </w:tcPr>
                <w:p w:rsidR="00985C5B" w:rsidRPr="00321732" w:rsidRDefault="007066C5">
                  <w:pPr>
                    <w:adjustRightInd w:val="0"/>
                    <w:snapToGrid w:val="0"/>
                    <w:jc w:val="center"/>
                    <w:rPr>
                      <w:rFonts w:asciiTheme="majorBidi" w:hAnsiTheme="majorBidi" w:cstheme="majorBidi"/>
                      <w:sz w:val="21"/>
                      <w:szCs w:val="21"/>
                    </w:rPr>
                  </w:pPr>
                  <w:r w:rsidRPr="00321732">
                    <w:rPr>
                      <w:rFonts w:asciiTheme="majorBidi" w:hAnsiTheme="majorBidi" w:cstheme="majorBidi" w:hint="eastAsia"/>
                      <w:sz w:val="21"/>
                      <w:szCs w:val="21"/>
                    </w:rPr>
                    <w:t>1</w:t>
                  </w:r>
                  <w:r w:rsidR="00290542" w:rsidRPr="00321732">
                    <w:rPr>
                      <w:rFonts w:asciiTheme="majorBidi" w:hAnsiTheme="majorBidi" w:cstheme="majorBidi"/>
                      <w:sz w:val="21"/>
                      <w:szCs w:val="21"/>
                    </w:rPr>
                    <w:t>台</w:t>
                  </w:r>
                </w:p>
              </w:tc>
              <w:tc>
                <w:tcPr>
                  <w:tcW w:w="1137" w:type="dxa"/>
                  <w:tcMar>
                    <w:left w:w="0" w:type="dxa"/>
                    <w:right w:w="0" w:type="dxa"/>
                  </w:tcMar>
                  <w:vAlign w:val="center"/>
                </w:tcPr>
                <w:p w:rsidR="00985C5B" w:rsidRPr="00321732" w:rsidRDefault="007066C5">
                  <w:pPr>
                    <w:adjustRightInd w:val="0"/>
                    <w:snapToGrid w:val="0"/>
                    <w:jc w:val="center"/>
                    <w:rPr>
                      <w:rFonts w:asciiTheme="majorBidi" w:hAnsiTheme="majorBidi" w:cstheme="majorBidi"/>
                      <w:sz w:val="21"/>
                      <w:szCs w:val="21"/>
                    </w:rPr>
                  </w:pPr>
                  <w:r w:rsidRPr="00321732">
                    <w:rPr>
                      <w:rFonts w:asciiTheme="majorBidi" w:hAnsiTheme="majorBidi" w:cstheme="majorBidi" w:hint="eastAsia"/>
                      <w:sz w:val="21"/>
                      <w:szCs w:val="21"/>
                    </w:rPr>
                    <w:t>2</w:t>
                  </w:r>
                </w:p>
              </w:tc>
              <w:tc>
                <w:tcPr>
                  <w:tcW w:w="1857" w:type="dxa"/>
                  <w:tcMar>
                    <w:left w:w="0" w:type="dxa"/>
                    <w:right w:w="0" w:type="dxa"/>
                  </w:tcMar>
                  <w:vAlign w:val="center"/>
                </w:tcPr>
                <w:p w:rsidR="00985C5B" w:rsidRDefault="00290542">
                  <w:pPr>
                    <w:jc w:val="center"/>
                    <w:rPr>
                      <w:rFonts w:asciiTheme="majorBidi" w:hAnsiTheme="majorBidi" w:cstheme="majorBidi"/>
                      <w:sz w:val="21"/>
                      <w:szCs w:val="21"/>
                    </w:rPr>
                  </w:pPr>
                  <w:r>
                    <w:rPr>
                      <w:rFonts w:asciiTheme="majorBidi" w:hAnsiTheme="minorBidi" w:cstheme="majorBidi"/>
                      <w:sz w:val="21"/>
                      <w:szCs w:val="21"/>
                    </w:rPr>
                    <w:t>收集效率</w:t>
                  </w:r>
                  <w:r>
                    <w:rPr>
                      <w:rFonts w:asciiTheme="majorBidi" w:hAnsiTheme="majorBidi" w:cstheme="majorBidi"/>
                      <w:sz w:val="21"/>
                      <w:szCs w:val="21"/>
                    </w:rPr>
                    <w:t>70%</w:t>
                  </w:r>
                  <w:r>
                    <w:rPr>
                      <w:rFonts w:asciiTheme="majorBidi" w:hAnsiTheme="minorBidi" w:cstheme="majorBidi"/>
                      <w:sz w:val="21"/>
                      <w:szCs w:val="21"/>
                    </w:rPr>
                    <w:t>，处理效率</w:t>
                  </w:r>
                  <w:r>
                    <w:rPr>
                      <w:rFonts w:asciiTheme="majorBidi" w:hAnsiTheme="majorBidi" w:cstheme="majorBidi"/>
                      <w:sz w:val="21"/>
                      <w:szCs w:val="21"/>
                    </w:rPr>
                    <w:t>98%</w:t>
                  </w:r>
                </w:p>
              </w:tc>
              <w:tc>
                <w:tcPr>
                  <w:tcW w:w="1271" w:type="dxa"/>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新建</w:t>
                  </w:r>
                </w:p>
              </w:tc>
            </w:tr>
            <w:tr w:rsidR="00985C5B">
              <w:trPr>
                <w:cantSplit/>
                <w:trHeight w:val="340"/>
                <w:jc w:val="center"/>
              </w:trPr>
              <w:tc>
                <w:tcPr>
                  <w:tcW w:w="1131" w:type="dxa"/>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噪声</w:t>
                  </w:r>
                </w:p>
              </w:tc>
              <w:tc>
                <w:tcPr>
                  <w:tcW w:w="1698" w:type="dxa"/>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隔声、消声</w:t>
                  </w:r>
                </w:p>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防治措施</w:t>
                  </w:r>
                </w:p>
              </w:tc>
              <w:tc>
                <w:tcPr>
                  <w:tcW w:w="1199" w:type="dxa"/>
                  <w:tcMar>
                    <w:left w:w="0" w:type="dxa"/>
                    <w:right w:w="0" w:type="dxa"/>
                  </w:tcMar>
                  <w:vAlign w:val="center"/>
                </w:tcPr>
                <w:p w:rsidR="00985C5B" w:rsidRPr="00321732" w:rsidRDefault="00290542">
                  <w:pPr>
                    <w:adjustRightInd w:val="0"/>
                    <w:snapToGrid w:val="0"/>
                    <w:jc w:val="center"/>
                    <w:rPr>
                      <w:rFonts w:asciiTheme="majorBidi" w:hAnsiTheme="majorBidi" w:cstheme="majorBidi"/>
                      <w:sz w:val="21"/>
                      <w:szCs w:val="21"/>
                    </w:rPr>
                  </w:pPr>
                  <w:r w:rsidRPr="00321732">
                    <w:rPr>
                      <w:rFonts w:asciiTheme="majorBidi" w:hAnsiTheme="majorBidi" w:cstheme="majorBidi"/>
                      <w:sz w:val="21"/>
                      <w:szCs w:val="21"/>
                    </w:rPr>
                    <w:t>降噪量</w:t>
                  </w:r>
                </w:p>
                <w:p w:rsidR="00985C5B" w:rsidRPr="00321732" w:rsidRDefault="00290542">
                  <w:pPr>
                    <w:adjustRightInd w:val="0"/>
                    <w:snapToGrid w:val="0"/>
                    <w:jc w:val="center"/>
                    <w:rPr>
                      <w:rFonts w:asciiTheme="majorBidi" w:hAnsiTheme="majorBidi" w:cstheme="majorBidi"/>
                      <w:sz w:val="21"/>
                      <w:szCs w:val="21"/>
                    </w:rPr>
                  </w:pPr>
                  <w:r w:rsidRPr="00321732">
                    <w:rPr>
                      <w:rFonts w:asciiTheme="majorBidi" w:hAnsiTheme="majorBidi" w:cstheme="majorBidi"/>
                      <w:sz w:val="21"/>
                      <w:szCs w:val="21"/>
                    </w:rPr>
                    <w:t>≥25dB(A)</w:t>
                  </w:r>
                </w:p>
              </w:tc>
              <w:tc>
                <w:tcPr>
                  <w:tcW w:w="576" w:type="dxa"/>
                  <w:tcMar>
                    <w:left w:w="0" w:type="dxa"/>
                    <w:right w:w="0" w:type="dxa"/>
                  </w:tcMar>
                  <w:vAlign w:val="center"/>
                </w:tcPr>
                <w:p w:rsidR="00985C5B" w:rsidRPr="00321732" w:rsidRDefault="00290542">
                  <w:pPr>
                    <w:adjustRightInd w:val="0"/>
                    <w:snapToGrid w:val="0"/>
                    <w:jc w:val="center"/>
                    <w:rPr>
                      <w:rFonts w:asciiTheme="majorBidi" w:hAnsiTheme="majorBidi" w:cstheme="majorBidi"/>
                      <w:sz w:val="21"/>
                      <w:szCs w:val="21"/>
                    </w:rPr>
                  </w:pPr>
                  <w:r w:rsidRPr="00321732">
                    <w:rPr>
                      <w:rFonts w:asciiTheme="majorBidi" w:hAnsiTheme="majorBidi" w:cstheme="majorBidi"/>
                      <w:sz w:val="21"/>
                      <w:szCs w:val="21"/>
                    </w:rPr>
                    <w:t>―</w:t>
                  </w:r>
                </w:p>
              </w:tc>
              <w:tc>
                <w:tcPr>
                  <w:tcW w:w="1137" w:type="dxa"/>
                  <w:tcMar>
                    <w:left w:w="0" w:type="dxa"/>
                    <w:right w:w="0" w:type="dxa"/>
                  </w:tcMar>
                  <w:vAlign w:val="center"/>
                </w:tcPr>
                <w:p w:rsidR="00985C5B" w:rsidRPr="00321732" w:rsidRDefault="007066C5">
                  <w:pPr>
                    <w:adjustRightInd w:val="0"/>
                    <w:snapToGrid w:val="0"/>
                    <w:jc w:val="center"/>
                    <w:rPr>
                      <w:rFonts w:asciiTheme="majorBidi" w:hAnsiTheme="majorBidi" w:cstheme="majorBidi"/>
                      <w:sz w:val="21"/>
                      <w:szCs w:val="21"/>
                    </w:rPr>
                  </w:pPr>
                  <w:r w:rsidRPr="00321732">
                    <w:rPr>
                      <w:rFonts w:asciiTheme="majorBidi" w:hAnsiTheme="majorBidi" w:cstheme="majorBidi" w:hint="eastAsia"/>
                      <w:sz w:val="21"/>
                      <w:szCs w:val="21"/>
                    </w:rPr>
                    <w:t>15</w:t>
                  </w:r>
                </w:p>
              </w:tc>
              <w:tc>
                <w:tcPr>
                  <w:tcW w:w="1857" w:type="dxa"/>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达标排放</w:t>
                  </w:r>
                </w:p>
              </w:tc>
              <w:tc>
                <w:tcPr>
                  <w:tcW w:w="1271" w:type="dxa"/>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新建</w:t>
                  </w:r>
                </w:p>
              </w:tc>
            </w:tr>
            <w:tr w:rsidR="00BC4DB9">
              <w:trPr>
                <w:cantSplit/>
                <w:trHeight w:val="340"/>
                <w:jc w:val="center"/>
              </w:trPr>
              <w:tc>
                <w:tcPr>
                  <w:tcW w:w="1131" w:type="dxa"/>
                  <w:vMerge w:val="restart"/>
                  <w:tcMar>
                    <w:left w:w="0" w:type="dxa"/>
                    <w:right w:w="0" w:type="dxa"/>
                  </w:tcMar>
                  <w:vAlign w:val="center"/>
                </w:tcPr>
                <w:p w:rsidR="00BC4DB9" w:rsidRDefault="00BC4DB9">
                  <w:pPr>
                    <w:adjustRightInd w:val="0"/>
                    <w:snapToGrid w:val="0"/>
                    <w:jc w:val="center"/>
                    <w:rPr>
                      <w:rFonts w:asciiTheme="majorBidi" w:hAnsiTheme="majorBidi" w:cstheme="majorBidi"/>
                      <w:sz w:val="21"/>
                      <w:szCs w:val="21"/>
                    </w:rPr>
                  </w:pPr>
                  <w:r>
                    <w:rPr>
                      <w:rFonts w:asciiTheme="majorBidi" w:hAnsiTheme="majorBidi" w:cstheme="majorBidi"/>
                      <w:sz w:val="21"/>
                      <w:szCs w:val="21"/>
                    </w:rPr>
                    <w:t>固废</w:t>
                  </w:r>
                </w:p>
              </w:tc>
              <w:tc>
                <w:tcPr>
                  <w:tcW w:w="1698" w:type="dxa"/>
                  <w:tcMar>
                    <w:left w:w="0" w:type="dxa"/>
                    <w:right w:w="0" w:type="dxa"/>
                  </w:tcMar>
                  <w:vAlign w:val="center"/>
                </w:tcPr>
                <w:p w:rsidR="00BC4DB9" w:rsidRDefault="00BC4DB9">
                  <w:pPr>
                    <w:adjustRightInd w:val="0"/>
                    <w:snapToGrid w:val="0"/>
                    <w:jc w:val="center"/>
                    <w:rPr>
                      <w:rFonts w:asciiTheme="majorBidi" w:hAnsiTheme="majorBidi" w:cstheme="majorBidi"/>
                      <w:sz w:val="21"/>
                      <w:szCs w:val="21"/>
                    </w:rPr>
                  </w:pPr>
                  <w:r>
                    <w:rPr>
                      <w:rFonts w:asciiTheme="majorBidi" w:hAnsiTheme="majorBidi" w:cstheme="majorBidi"/>
                      <w:sz w:val="21"/>
                      <w:szCs w:val="21"/>
                    </w:rPr>
                    <w:t>一般固废堆场</w:t>
                  </w:r>
                </w:p>
              </w:tc>
              <w:tc>
                <w:tcPr>
                  <w:tcW w:w="1199" w:type="dxa"/>
                  <w:tcMar>
                    <w:left w:w="0" w:type="dxa"/>
                    <w:right w:w="0" w:type="dxa"/>
                  </w:tcMar>
                  <w:vAlign w:val="center"/>
                </w:tcPr>
                <w:p w:rsidR="00BC4DB9" w:rsidRPr="00321732" w:rsidRDefault="007066C5">
                  <w:pPr>
                    <w:adjustRightInd w:val="0"/>
                    <w:snapToGrid w:val="0"/>
                    <w:jc w:val="center"/>
                    <w:rPr>
                      <w:rFonts w:asciiTheme="majorBidi" w:hAnsiTheme="majorBidi" w:cstheme="majorBidi"/>
                      <w:sz w:val="21"/>
                      <w:szCs w:val="21"/>
                    </w:rPr>
                  </w:pPr>
                  <w:r w:rsidRPr="00321732">
                    <w:rPr>
                      <w:rFonts w:asciiTheme="majorBidi" w:hAnsiTheme="majorBidi" w:cstheme="majorBidi" w:hint="eastAsia"/>
                      <w:sz w:val="21"/>
                      <w:szCs w:val="21"/>
                    </w:rPr>
                    <w:t>3</w:t>
                  </w:r>
                  <w:r w:rsidR="00BC4DB9" w:rsidRPr="00321732">
                    <w:rPr>
                      <w:rFonts w:asciiTheme="majorBidi" w:hAnsiTheme="majorBidi" w:cstheme="majorBidi"/>
                      <w:sz w:val="21"/>
                      <w:szCs w:val="21"/>
                    </w:rPr>
                    <w:t>0m</w:t>
                  </w:r>
                  <w:r w:rsidR="00BC4DB9" w:rsidRPr="00321732">
                    <w:rPr>
                      <w:rFonts w:asciiTheme="majorBidi" w:hAnsiTheme="majorBidi" w:cstheme="majorBidi"/>
                      <w:sz w:val="21"/>
                      <w:szCs w:val="21"/>
                      <w:vertAlign w:val="superscript"/>
                    </w:rPr>
                    <w:t>2</w:t>
                  </w:r>
                </w:p>
              </w:tc>
              <w:tc>
                <w:tcPr>
                  <w:tcW w:w="576" w:type="dxa"/>
                  <w:tcMar>
                    <w:left w:w="0" w:type="dxa"/>
                    <w:right w:w="0" w:type="dxa"/>
                  </w:tcMar>
                  <w:vAlign w:val="center"/>
                </w:tcPr>
                <w:p w:rsidR="00BC4DB9" w:rsidRPr="00321732" w:rsidRDefault="00BC4DB9">
                  <w:pPr>
                    <w:adjustRightInd w:val="0"/>
                    <w:snapToGrid w:val="0"/>
                    <w:jc w:val="center"/>
                    <w:rPr>
                      <w:rFonts w:asciiTheme="majorBidi" w:hAnsiTheme="majorBidi" w:cstheme="majorBidi"/>
                      <w:sz w:val="21"/>
                      <w:szCs w:val="21"/>
                    </w:rPr>
                  </w:pPr>
                  <w:r w:rsidRPr="00321732">
                    <w:rPr>
                      <w:rFonts w:asciiTheme="majorBidi" w:hAnsiTheme="majorBidi" w:cstheme="majorBidi"/>
                      <w:sz w:val="21"/>
                      <w:szCs w:val="21"/>
                    </w:rPr>
                    <w:t>1</w:t>
                  </w:r>
                  <w:r w:rsidRPr="00321732">
                    <w:rPr>
                      <w:rFonts w:asciiTheme="majorBidi" w:hAnsiTheme="majorBidi" w:cstheme="majorBidi"/>
                      <w:sz w:val="21"/>
                      <w:szCs w:val="21"/>
                    </w:rPr>
                    <w:t>个</w:t>
                  </w:r>
                </w:p>
              </w:tc>
              <w:tc>
                <w:tcPr>
                  <w:tcW w:w="1137" w:type="dxa"/>
                  <w:tcMar>
                    <w:left w:w="0" w:type="dxa"/>
                    <w:right w:w="0" w:type="dxa"/>
                  </w:tcMar>
                  <w:vAlign w:val="center"/>
                </w:tcPr>
                <w:p w:rsidR="00BC4DB9" w:rsidRPr="00321732" w:rsidRDefault="007066C5">
                  <w:pPr>
                    <w:adjustRightInd w:val="0"/>
                    <w:snapToGrid w:val="0"/>
                    <w:jc w:val="center"/>
                    <w:rPr>
                      <w:rFonts w:asciiTheme="majorBidi" w:hAnsiTheme="majorBidi" w:cstheme="majorBidi"/>
                      <w:sz w:val="21"/>
                      <w:szCs w:val="21"/>
                    </w:rPr>
                  </w:pPr>
                  <w:r w:rsidRPr="00321732">
                    <w:rPr>
                      <w:rFonts w:asciiTheme="majorBidi" w:hAnsiTheme="majorBidi" w:cstheme="majorBidi" w:hint="eastAsia"/>
                      <w:sz w:val="21"/>
                      <w:szCs w:val="21"/>
                    </w:rPr>
                    <w:t>2</w:t>
                  </w:r>
                </w:p>
              </w:tc>
              <w:tc>
                <w:tcPr>
                  <w:tcW w:w="1857" w:type="dxa"/>
                  <w:vMerge w:val="restart"/>
                  <w:tcMar>
                    <w:left w:w="0" w:type="dxa"/>
                    <w:right w:w="0" w:type="dxa"/>
                  </w:tcMar>
                  <w:vAlign w:val="center"/>
                </w:tcPr>
                <w:p w:rsidR="00BC4DB9" w:rsidRDefault="00BC4DB9">
                  <w:pPr>
                    <w:adjustRightInd w:val="0"/>
                    <w:snapToGrid w:val="0"/>
                    <w:jc w:val="center"/>
                    <w:rPr>
                      <w:rFonts w:asciiTheme="majorBidi" w:hAnsiTheme="majorBidi" w:cstheme="majorBidi"/>
                      <w:sz w:val="21"/>
                      <w:szCs w:val="21"/>
                    </w:rPr>
                  </w:pPr>
                  <w:r>
                    <w:rPr>
                      <w:rFonts w:asciiTheme="majorBidi" w:hAnsiTheme="majorBidi" w:cstheme="majorBidi"/>
                      <w:sz w:val="21"/>
                      <w:szCs w:val="21"/>
                    </w:rPr>
                    <w:t>固体废物分类收集，不排放</w:t>
                  </w:r>
                </w:p>
              </w:tc>
              <w:tc>
                <w:tcPr>
                  <w:tcW w:w="1271" w:type="dxa"/>
                  <w:vMerge w:val="restart"/>
                  <w:tcMar>
                    <w:left w:w="0" w:type="dxa"/>
                    <w:right w:w="0" w:type="dxa"/>
                  </w:tcMar>
                  <w:vAlign w:val="center"/>
                </w:tcPr>
                <w:p w:rsidR="00BC4DB9" w:rsidRDefault="00BC4DB9">
                  <w:pPr>
                    <w:adjustRightInd w:val="0"/>
                    <w:snapToGrid w:val="0"/>
                    <w:jc w:val="center"/>
                    <w:rPr>
                      <w:rFonts w:asciiTheme="majorBidi" w:hAnsiTheme="majorBidi" w:cstheme="majorBidi"/>
                      <w:sz w:val="21"/>
                      <w:szCs w:val="21"/>
                    </w:rPr>
                  </w:pPr>
                  <w:r>
                    <w:rPr>
                      <w:rFonts w:asciiTheme="majorBidi" w:hAnsiTheme="majorBidi" w:cstheme="majorBidi"/>
                      <w:sz w:val="21"/>
                      <w:szCs w:val="21"/>
                    </w:rPr>
                    <w:t>新建</w:t>
                  </w:r>
                </w:p>
              </w:tc>
            </w:tr>
            <w:tr w:rsidR="00BC4DB9">
              <w:trPr>
                <w:cantSplit/>
                <w:trHeight w:val="340"/>
                <w:jc w:val="center"/>
              </w:trPr>
              <w:tc>
                <w:tcPr>
                  <w:tcW w:w="1131" w:type="dxa"/>
                  <w:vMerge/>
                  <w:tcMar>
                    <w:left w:w="0" w:type="dxa"/>
                    <w:right w:w="0" w:type="dxa"/>
                  </w:tcMar>
                  <w:vAlign w:val="center"/>
                </w:tcPr>
                <w:p w:rsidR="00BC4DB9" w:rsidRDefault="00BC4DB9">
                  <w:pPr>
                    <w:adjustRightInd w:val="0"/>
                    <w:snapToGrid w:val="0"/>
                    <w:jc w:val="center"/>
                    <w:rPr>
                      <w:rFonts w:asciiTheme="majorBidi" w:hAnsiTheme="majorBidi" w:cstheme="majorBidi"/>
                      <w:sz w:val="21"/>
                      <w:szCs w:val="21"/>
                    </w:rPr>
                  </w:pPr>
                </w:p>
              </w:tc>
              <w:tc>
                <w:tcPr>
                  <w:tcW w:w="1698" w:type="dxa"/>
                  <w:tcMar>
                    <w:left w:w="0" w:type="dxa"/>
                    <w:right w:w="0" w:type="dxa"/>
                  </w:tcMar>
                  <w:vAlign w:val="center"/>
                </w:tcPr>
                <w:p w:rsidR="00BC4DB9" w:rsidRDefault="00BC4DB9">
                  <w:pPr>
                    <w:adjustRightInd w:val="0"/>
                    <w:snapToGrid w:val="0"/>
                    <w:jc w:val="center"/>
                    <w:rPr>
                      <w:rFonts w:asciiTheme="majorBidi" w:hAnsiTheme="majorBidi" w:cstheme="majorBidi"/>
                      <w:sz w:val="21"/>
                      <w:szCs w:val="21"/>
                    </w:rPr>
                  </w:pPr>
                  <w:r>
                    <w:rPr>
                      <w:rFonts w:asciiTheme="majorBidi" w:hAnsiTheme="majorBidi" w:cstheme="majorBidi"/>
                      <w:sz w:val="21"/>
                      <w:szCs w:val="21"/>
                    </w:rPr>
                    <w:t>危险废物</w:t>
                  </w:r>
                </w:p>
              </w:tc>
              <w:tc>
                <w:tcPr>
                  <w:tcW w:w="1199" w:type="dxa"/>
                  <w:tcMar>
                    <w:left w:w="0" w:type="dxa"/>
                    <w:right w:w="0" w:type="dxa"/>
                  </w:tcMar>
                  <w:vAlign w:val="center"/>
                </w:tcPr>
                <w:p w:rsidR="00BC4DB9" w:rsidRPr="00321732" w:rsidRDefault="007066C5">
                  <w:pPr>
                    <w:adjustRightInd w:val="0"/>
                    <w:snapToGrid w:val="0"/>
                    <w:jc w:val="center"/>
                    <w:rPr>
                      <w:rFonts w:asciiTheme="majorBidi" w:hAnsiTheme="majorBidi" w:cstheme="majorBidi"/>
                      <w:sz w:val="21"/>
                      <w:szCs w:val="21"/>
                    </w:rPr>
                  </w:pPr>
                  <w:r w:rsidRPr="00321732">
                    <w:rPr>
                      <w:rFonts w:asciiTheme="majorBidi" w:hAnsiTheme="majorBidi" w:cstheme="majorBidi" w:hint="eastAsia"/>
                      <w:sz w:val="21"/>
                      <w:szCs w:val="21"/>
                    </w:rPr>
                    <w:t>5</w:t>
                  </w:r>
                  <w:r w:rsidR="00BC4DB9" w:rsidRPr="00321732">
                    <w:rPr>
                      <w:rFonts w:asciiTheme="majorBidi" w:hAnsiTheme="majorBidi" w:cstheme="majorBidi"/>
                      <w:sz w:val="21"/>
                      <w:szCs w:val="21"/>
                    </w:rPr>
                    <w:t>m</w:t>
                  </w:r>
                  <w:r w:rsidR="00BC4DB9" w:rsidRPr="00321732">
                    <w:rPr>
                      <w:rFonts w:asciiTheme="majorBidi" w:hAnsiTheme="majorBidi" w:cstheme="majorBidi"/>
                      <w:sz w:val="21"/>
                      <w:szCs w:val="21"/>
                      <w:vertAlign w:val="superscript"/>
                    </w:rPr>
                    <w:t>2</w:t>
                  </w:r>
                </w:p>
              </w:tc>
              <w:tc>
                <w:tcPr>
                  <w:tcW w:w="576" w:type="dxa"/>
                  <w:tcMar>
                    <w:left w:w="0" w:type="dxa"/>
                    <w:right w:w="0" w:type="dxa"/>
                  </w:tcMar>
                  <w:vAlign w:val="center"/>
                </w:tcPr>
                <w:p w:rsidR="00BC4DB9" w:rsidRPr="00321732" w:rsidRDefault="00BC4DB9">
                  <w:pPr>
                    <w:adjustRightInd w:val="0"/>
                    <w:snapToGrid w:val="0"/>
                    <w:jc w:val="center"/>
                    <w:rPr>
                      <w:rFonts w:asciiTheme="majorBidi" w:hAnsiTheme="majorBidi" w:cstheme="majorBidi"/>
                      <w:sz w:val="21"/>
                      <w:szCs w:val="21"/>
                    </w:rPr>
                  </w:pPr>
                  <w:r w:rsidRPr="00321732">
                    <w:rPr>
                      <w:rFonts w:asciiTheme="majorBidi" w:hAnsiTheme="majorBidi" w:cstheme="majorBidi" w:hint="eastAsia"/>
                      <w:sz w:val="21"/>
                      <w:szCs w:val="21"/>
                    </w:rPr>
                    <w:t>1</w:t>
                  </w:r>
                  <w:r w:rsidRPr="00321732">
                    <w:rPr>
                      <w:rFonts w:asciiTheme="majorBidi" w:hAnsiTheme="majorBidi" w:cstheme="majorBidi" w:hint="eastAsia"/>
                      <w:sz w:val="21"/>
                      <w:szCs w:val="21"/>
                    </w:rPr>
                    <w:t>个</w:t>
                  </w:r>
                </w:p>
              </w:tc>
              <w:tc>
                <w:tcPr>
                  <w:tcW w:w="1137" w:type="dxa"/>
                  <w:tcMar>
                    <w:left w:w="0" w:type="dxa"/>
                    <w:right w:w="0" w:type="dxa"/>
                  </w:tcMar>
                  <w:vAlign w:val="center"/>
                </w:tcPr>
                <w:p w:rsidR="00BC4DB9" w:rsidRPr="00321732" w:rsidRDefault="007066C5">
                  <w:pPr>
                    <w:adjustRightInd w:val="0"/>
                    <w:snapToGrid w:val="0"/>
                    <w:jc w:val="center"/>
                    <w:rPr>
                      <w:rFonts w:asciiTheme="majorBidi" w:hAnsiTheme="majorBidi" w:cstheme="majorBidi"/>
                      <w:sz w:val="21"/>
                      <w:szCs w:val="21"/>
                    </w:rPr>
                  </w:pPr>
                  <w:r w:rsidRPr="00321732">
                    <w:rPr>
                      <w:rFonts w:asciiTheme="majorBidi" w:hAnsiTheme="majorBidi" w:cstheme="majorBidi" w:hint="eastAsia"/>
                      <w:sz w:val="21"/>
                      <w:szCs w:val="21"/>
                    </w:rPr>
                    <w:t>1</w:t>
                  </w:r>
                </w:p>
              </w:tc>
              <w:tc>
                <w:tcPr>
                  <w:tcW w:w="1857" w:type="dxa"/>
                  <w:vMerge/>
                  <w:tcMar>
                    <w:left w:w="0" w:type="dxa"/>
                    <w:right w:w="0" w:type="dxa"/>
                  </w:tcMar>
                  <w:vAlign w:val="center"/>
                </w:tcPr>
                <w:p w:rsidR="00BC4DB9" w:rsidRDefault="00BC4DB9">
                  <w:pPr>
                    <w:adjustRightInd w:val="0"/>
                    <w:snapToGrid w:val="0"/>
                    <w:jc w:val="center"/>
                    <w:rPr>
                      <w:rFonts w:asciiTheme="majorBidi" w:hAnsiTheme="majorBidi" w:cstheme="majorBidi"/>
                      <w:sz w:val="21"/>
                      <w:szCs w:val="21"/>
                    </w:rPr>
                  </w:pPr>
                </w:p>
              </w:tc>
              <w:tc>
                <w:tcPr>
                  <w:tcW w:w="1271" w:type="dxa"/>
                  <w:vMerge/>
                  <w:tcMar>
                    <w:left w:w="0" w:type="dxa"/>
                    <w:right w:w="0" w:type="dxa"/>
                  </w:tcMar>
                  <w:vAlign w:val="center"/>
                </w:tcPr>
                <w:p w:rsidR="00BC4DB9" w:rsidRDefault="00BC4DB9">
                  <w:pPr>
                    <w:adjustRightInd w:val="0"/>
                    <w:snapToGrid w:val="0"/>
                    <w:jc w:val="center"/>
                    <w:rPr>
                      <w:rFonts w:asciiTheme="majorBidi" w:hAnsiTheme="majorBidi" w:cstheme="majorBidi"/>
                      <w:sz w:val="21"/>
                      <w:szCs w:val="21"/>
                    </w:rPr>
                  </w:pPr>
                </w:p>
              </w:tc>
            </w:tr>
            <w:tr w:rsidR="00985C5B">
              <w:trPr>
                <w:cantSplit/>
                <w:trHeight w:val="340"/>
                <w:jc w:val="center"/>
              </w:trPr>
              <w:tc>
                <w:tcPr>
                  <w:tcW w:w="1131" w:type="dxa"/>
                  <w:vMerge w:val="restart"/>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排污口</w:t>
                  </w:r>
                </w:p>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设置</w:t>
                  </w:r>
                </w:p>
              </w:tc>
              <w:tc>
                <w:tcPr>
                  <w:tcW w:w="1698" w:type="dxa"/>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雨水排口</w:t>
                  </w:r>
                </w:p>
              </w:tc>
              <w:tc>
                <w:tcPr>
                  <w:tcW w:w="1199" w:type="dxa"/>
                  <w:tcMar>
                    <w:left w:w="0" w:type="dxa"/>
                    <w:right w:w="0" w:type="dxa"/>
                  </w:tcMar>
                  <w:vAlign w:val="center"/>
                </w:tcPr>
                <w:p w:rsidR="00985C5B" w:rsidRPr="00321732" w:rsidRDefault="00290542">
                  <w:pPr>
                    <w:keepNext/>
                    <w:jc w:val="center"/>
                    <w:rPr>
                      <w:rFonts w:asciiTheme="majorBidi" w:hAnsiTheme="majorBidi" w:cstheme="majorBidi"/>
                      <w:sz w:val="21"/>
                      <w:szCs w:val="21"/>
                    </w:rPr>
                  </w:pPr>
                  <w:r w:rsidRPr="00321732">
                    <w:rPr>
                      <w:rFonts w:asciiTheme="majorBidi" w:hAnsiTheme="majorBidi" w:cstheme="majorBidi"/>
                      <w:sz w:val="21"/>
                      <w:szCs w:val="21"/>
                    </w:rPr>
                    <w:t>15t/h</w:t>
                  </w:r>
                </w:p>
              </w:tc>
              <w:tc>
                <w:tcPr>
                  <w:tcW w:w="576" w:type="dxa"/>
                  <w:tcMar>
                    <w:left w:w="0" w:type="dxa"/>
                    <w:right w:w="0" w:type="dxa"/>
                  </w:tcMar>
                  <w:vAlign w:val="center"/>
                </w:tcPr>
                <w:p w:rsidR="00985C5B" w:rsidRPr="00321732" w:rsidRDefault="00290542">
                  <w:pPr>
                    <w:adjustRightInd w:val="0"/>
                    <w:snapToGrid w:val="0"/>
                    <w:jc w:val="center"/>
                    <w:rPr>
                      <w:rFonts w:asciiTheme="majorBidi" w:hAnsiTheme="majorBidi" w:cstheme="majorBidi"/>
                      <w:sz w:val="21"/>
                      <w:szCs w:val="21"/>
                    </w:rPr>
                  </w:pPr>
                  <w:r w:rsidRPr="00321732">
                    <w:rPr>
                      <w:rFonts w:asciiTheme="majorBidi" w:hAnsiTheme="majorBidi" w:cstheme="majorBidi"/>
                      <w:sz w:val="21"/>
                      <w:szCs w:val="21"/>
                    </w:rPr>
                    <w:t>1</w:t>
                  </w:r>
                  <w:r w:rsidRPr="00321732">
                    <w:rPr>
                      <w:rFonts w:asciiTheme="majorBidi" w:hAnsiTheme="majorBidi" w:cstheme="majorBidi"/>
                      <w:sz w:val="21"/>
                      <w:szCs w:val="21"/>
                    </w:rPr>
                    <w:t>个</w:t>
                  </w:r>
                </w:p>
              </w:tc>
              <w:tc>
                <w:tcPr>
                  <w:tcW w:w="1137" w:type="dxa"/>
                  <w:tcMar>
                    <w:left w:w="0" w:type="dxa"/>
                    <w:right w:w="0" w:type="dxa"/>
                  </w:tcMar>
                  <w:vAlign w:val="center"/>
                </w:tcPr>
                <w:p w:rsidR="00985C5B" w:rsidRPr="00321732" w:rsidRDefault="00290542">
                  <w:pPr>
                    <w:adjustRightInd w:val="0"/>
                    <w:snapToGrid w:val="0"/>
                    <w:jc w:val="center"/>
                    <w:rPr>
                      <w:rFonts w:asciiTheme="majorBidi" w:hAnsiTheme="majorBidi" w:cstheme="majorBidi"/>
                      <w:sz w:val="21"/>
                      <w:szCs w:val="21"/>
                    </w:rPr>
                  </w:pPr>
                  <w:r w:rsidRPr="00321732">
                    <w:rPr>
                      <w:rFonts w:asciiTheme="majorBidi" w:hAnsiTheme="majorBidi" w:cstheme="majorBidi"/>
                      <w:sz w:val="21"/>
                      <w:szCs w:val="21"/>
                    </w:rPr>
                    <w:t>—</w:t>
                  </w:r>
                </w:p>
              </w:tc>
              <w:tc>
                <w:tcPr>
                  <w:tcW w:w="1857" w:type="dxa"/>
                  <w:vMerge w:val="restart"/>
                  <w:tcMar>
                    <w:left w:w="0" w:type="dxa"/>
                    <w:right w:w="0" w:type="dxa"/>
                  </w:tcMar>
                  <w:vAlign w:val="center"/>
                </w:tcPr>
                <w:p w:rsidR="00985C5B" w:rsidRDefault="00290542">
                  <w:pPr>
                    <w:pStyle w:val="af2"/>
                    <w:adjustRightInd w:val="0"/>
                    <w:snapToGrid w:val="0"/>
                    <w:spacing w:line="240" w:lineRule="auto"/>
                    <w:rPr>
                      <w:rFonts w:asciiTheme="majorBidi" w:eastAsia="宋体" w:hAnsiTheme="majorBidi" w:cstheme="majorBidi"/>
                      <w:sz w:val="21"/>
                      <w:szCs w:val="21"/>
                    </w:rPr>
                  </w:pPr>
                  <w:r>
                    <w:rPr>
                      <w:rFonts w:asciiTheme="majorBidi" w:eastAsia="宋体" w:hAnsiTheme="majorBidi" w:cstheme="majorBidi"/>
                      <w:sz w:val="21"/>
                      <w:szCs w:val="21"/>
                    </w:rPr>
                    <w:t>规范化设置</w:t>
                  </w:r>
                </w:p>
              </w:tc>
              <w:tc>
                <w:tcPr>
                  <w:tcW w:w="1271" w:type="dxa"/>
                  <w:vMerge w:val="restart"/>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依托厂区现有</w:t>
                  </w:r>
                </w:p>
              </w:tc>
            </w:tr>
            <w:tr w:rsidR="00985C5B">
              <w:trPr>
                <w:cantSplit/>
                <w:trHeight w:val="340"/>
                <w:jc w:val="center"/>
              </w:trPr>
              <w:tc>
                <w:tcPr>
                  <w:tcW w:w="1131" w:type="dxa"/>
                  <w:vMerge/>
                  <w:tcMar>
                    <w:left w:w="0" w:type="dxa"/>
                    <w:right w:w="0" w:type="dxa"/>
                  </w:tcMar>
                  <w:vAlign w:val="center"/>
                </w:tcPr>
                <w:p w:rsidR="00985C5B" w:rsidRDefault="00985C5B">
                  <w:pPr>
                    <w:adjustRightInd w:val="0"/>
                    <w:snapToGrid w:val="0"/>
                    <w:jc w:val="center"/>
                    <w:rPr>
                      <w:rFonts w:asciiTheme="majorBidi" w:hAnsiTheme="majorBidi" w:cstheme="majorBidi"/>
                      <w:sz w:val="21"/>
                      <w:szCs w:val="21"/>
                    </w:rPr>
                  </w:pPr>
                </w:p>
              </w:tc>
              <w:tc>
                <w:tcPr>
                  <w:tcW w:w="1698" w:type="dxa"/>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废水接管口</w:t>
                  </w:r>
                </w:p>
              </w:tc>
              <w:tc>
                <w:tcPr>
                  <w:tcW w:w="1199" w:type="dxa"/>
                  <w:tcMar>
                    <w:left w:w="0" w:type="dxa"/>
                    <w:right w:w="0" w:type="dxa"/>
                  </w:tcMar>
                  <w:vAlign w:val="center"/>
                </w:tcPr>
                <w:p w:rsidR="00985C5B" w:rsidRPr="00321732" w:rsidRDefault="00290542">
                  <w:pPr>
                    <w:keepNext/>
                    <w:jc w:val="center"/>
                    <w:rPr>
                      <w:rFonts w:asciiTheme="majorBidi" w:hAnsiTheme="majorBidi" w:cstheme="majorBidi"/>
                      <w:sz w:val="21"/>
                      <w:szCs w:val="21"/>
                    </w:rPr>
                  </w:pPr>
                  <w:r w:rsidRPr="00321732">
                    <w:rPr>
                      <w:rFonts w:asciiTheme="majorBidi" w:hAnsiTheme="majorBidi" w:cstheme="majorBidi"/>
                      <w:sz w:val="21"/>
                      <w:szCs w:val="21"/>
                    </w:rPr>
                    <w:t>30t/h</w:t>
                  </w:r>
                </w:p>
              </w:tc>
              <w:tc>
                <w:tcPr>
                  <w:tcW w:w="576" w:type="dxa"/>
                  <w:tcMar>
                    <w:left w:w="0" w:type="dxa"/>
                    <w:right w:w="0" w:type="dxa"/>
                  </w:tcMar>
                  <w:vAlign w:val="center"/>
                </w:tcPr>
                <w:p w:rsidR="00985C5B" w:rsidRPr="00321732" w:rsidRDefault="00290542">
                  <w:pPr>
                    <w:adjustRightInd w:val="0"/>
                    <w:snapToGrid w:val="0"/>
                    <w:jc w:val="center"/>
                    <w:rPr>
                      <w:rFonts w:asciiTheme="majorBidi" w:hAnsiTheme="majorBidi" w:cstheme="majorBidi"/>
                      <w:sz w:val="21"/>
                      <w:szCs w:val="21"/>
                    </w:rPr>
                  </w:pPr>
                  <w:r w:rsidRPr="00321732">
                    <w:rPr>
                      <w:rFonts w:asciiTheme="majorBidi" w:hAnsiTheme="majorBidi" w:cstheme="majorBidi"/>
                      <w:sz w:val="21"/>
                      <w:szCs w:val="21"/>
                    </w:rPr>
                    <w:t>1</w:t>
                  </w:r>
                  <w:r w:rsidRPr="00321732">
                    <w:rPr>
                      <w:rFonts w:asciiTheme="majorBidi" w:hAnsiTheme="majorBidi" w:cstheme="majorBidi"/>
                      <w:sz w:val="21"/>
                      <w:szCs w:val="21"/>
                    </w:rPr>
                    <w:t>个</w:t>
                  </w:r>
                </w:p>
              </w:tc>
              <w:tc>
                <w:tcPr>
                  <w:tcW w:w="1137" w:type="dxa"/>
                  <w:tcMar>
                    <w:left w:w="0" w:type="dxa"/>
                    <w:right w:w="0" w:type="dxa"/>
                  </w:tcMar>
                  <w:vAlign w:val="center"/>
                </w:tcPr>
                <w:p w:rsidR="00985C5B" w:rsidRPr="00321732" w:rsidRDefault="00290542">
                  <w:pPr>
                    <w:adjustRightInd w:val="0"/>
                    <w:snapToGrid w:val="0"/>
                    <w:jc w:val="center"/>
                    <w:rPr>
                      <w:rFonts w:asciiTheme="majorBidi" w:hAnsiTheme="majorBidi" w:cstheme="majorBidi"/>
                      <w:sz w:val="21"/>
                      <w:szCs w:val="21"/>
                    </w:rPr>
                  </w:pPr>
                  <w:r w:rsidRPr="00321732">
                    <w:rPr>
                      <w:rFonts w:asciiTheme="majorBidi" w:hAnsiTheme="majorBidi" w:cstheme="majorBidi"/>
                      <w:sz w:val="21"/>
                      <w:szCs w:val="21"/>
                    </w:rPr>
                    <w:t>—</w:t>
                  </w:r>
                </w:p>
              </w:tc>
              <w:tc>
                <w:tcPr>
                  <w:tcW w:w="1857" w:type="dxa"/>
                  <w:vMerge/>
                  <w:tcMar>
                    <w:left w:w="0" w:type="dxa"/>
                    <w:right w:w="0" w:type="dxa"/>
                  </w:tcMar>
                  <w:vAlign w:val="center"/>
                </w:tcPr>
                <w:p w:rsidR="00985C5B" w:rsidRDefault="00985C5B">
                  <w:pPr>
                    <w:pStyle w:val="af2"/>
                    <w:adjustRightInd w:val="0"/>
                    <w:snapToGrid w:val="0"/>
                    <w:spacing w:line="240" w:lineRule="auto"/>
                    <w:rPr>
                      <w:rFonts w:asciiTheme="majorBidi" w:eastAsia="宋体" w:hAnsiTheme="majorBidi" w:cstheme="majorBidi"/>
                      <w:sz w:val="21"/>
                      <w:szCs w:val="21"/>
                    </w:rPr>
                  </w:pPr>
                </w:p>
              </w:tc>
              <w:tc>
                <w:tcPr>
                  <w:tcW w:w="1271" w:type="dxa"/>
                  <w:vMerge/>
                  <w:tcMar>
                    <w:left w:w="0" w:type="dxa"/>
                    <w:right w:w="0" w:type="dxa"/>
                  </w:tcMar>
                  <w:vAlign w:val="center"/>
                </w:tcPr>
                <w:p w:rsidR="00985C5B" w:rsidRDefault="00985C5B">
                  <w:pPr>
                    <w:adjustRightInd w:val="0"/>
                    <w:snapToGrid w:val="0"/>
                    <w:jc w:val="center"/>
                    <w:rPr>
                      <w:rFonts w:asciiTheme="majorBidi" w:hAnsiTheme="majorBidi" w:cstheme="majorBidi"/>
                      <w:sz w:val="21"/>
                      <w:szCs w:val="21"/>
                    </w:rPr>
                  </w:pPr>
                </w:p>
              </w:tc>
            </w:tr>
            <w:tr w:rsidR="00985C5B">
              <w:trPr>
                <w:cantSplit/>
                <w:trHeight w:val="340"/>
                <w:jc w:val="center"/>
              </w:trPr>
              <w:tc>
                <w:tcPr>
                  <w:tcW w:w="1131" w:type="dxa"/>
                  <w:vMerge w:val="restart"/>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清污分流</w:t>
                  </w:r>
                </w:p>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管网建设</w:t>
                  </w:r>
                </w:p>
              </w:tc>
              <w:tc>
                <w:tcPr>
                  <w:tcW w:w="1698" w:type="dxa"/>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污水管道</w:t>
                  </w:r>
                </w:p>
              </w:tc>
              <w:tc>
                <w:tcPr>
                  <w:tcW w:w="1199" w:type="dxa"/>
                  <w:tcMar>
                    <w:left w:w="0" w:type="dxa"/>
                    <w:right w:w="0" w:type="dxa"/>
                  </w:tcMar>
                  <w:vAlign w:val="center"/>
                </w:tcPr>
                <w:p w:rsidR="00985C5B" w:rsidRPr="00321732" w:rsidRDefault="00290542">
                  <w:pPr>
                    <w:adjustRightInd w:val="0"/>
                    <w:snapToGrid w:val="0"/>
                    <w:jc w:val="center"/>
                    <w:rPr>
                      <w:rFonts w:asciiTheme="majorBidi" w:hAnsiTheme="majorBidi" w:cstheme="majorBidi"/>
                      <w:sz w:val="21"/>
                      <w:szCs w:val="21"/>
                    </w:rPr>
                  </w:pPr>
                  <w:r w:rsidRPr="00321732">
                    <w:rPr>
                      <w:rFonts w:asciiTheme="majorBidi" w:hAnsiTheme="majorBidi" w:cstheme="majorBidi"/>
                      <w:sz w:val="21"/>
                      <w:szCs w:val="21"/>
                    </w:rPr>
                    <w:t>DN400</w:t>
                  </w:r>
                </w:p>
              </w:tc>
              <w:tc>
                <w:tcPr>
                  <w:tcW w:w="576" w:type="dxa"/>
                  <w:tcMar>
                    <w:left w:w="0" w:type="dxa"/>
                    <w:right w:w="0" w:type="dxa"/>
                  </w:tcMar>
                  <w:vAlign w:val="center"/>
                </w:tcPr>
                <w:p w:rsidR="00985C5B" w:rsidRPr="00321732" w:rsidRDefault="00290542">
                  <w:pPr>
                    <w:adjustRightInd w:val="0"/>
                    <w:snapToGrid w:val="0"/>
                    <w:jc w:val="center"/>
                    <w:rPr>
                      <w:rFonts w:asciiTheme="majorBidi" w:hAnsiTheme="majorBidi" w:cstheme="majorBidi"/>
                      <w:sz w:val="21"/>
                      <w:szCs w:val="21"/>
                    </w:rPr>
                  </w:pPr>
                  <w:r w:rsidRPr="00321732">
                    <w:rPr>
                      <w:rFonts w:asciiTheme="majorBidi" w:hAnsiTheme="majorBidi" w:cstheme="majorBidi"/>
                      <w:sz w:val="21"/>
                      <w:szCs w:val="21"/>
                    </w:rPr>
                    <w:t>1</w:t>
                  </w:r>
                  <w:r w:rsidRPr="00321732">
                    <w:rPr>
                      <w:rFonts w:asciiTheme="majorBidi" w:hAnsiTheme="majorBidi" w:cstheme="majorBidi"/>
                      <w:sz w:val="21"/>
                      <w:szCs w:val="21"/>
                    </w:rPr>
                    <w:t>套</w:t>
                  </w:r>
                </w:p>
              </w:tc>
              <w:tc>
                <w:tcPr>
                  <w:tcW w:w="1137" w:type="dxa"/>
                  <w:tcMar>
                    <w:left w:w="0" w:type="dxa"/>
                    <w:right w:w="0" w:type="dxa"/>
                  </w:tcMar>
                  <w:vAlign w:val="center"/>
                </w:tcPr>
                <w:p w:rsidR="00985C5B" w:rsidRPr="00321732" w:rsidRDefault="00290542">
                  <w:pPr>
                    <w:pStyle w:val="xl26"/>
                    <w:widowControl w:val="0"/>
                    <w:pBdr>
                      <w:left w:val="none" w:sz="0" w:space="0" w:color="auto"/>
                      <w:bottom w:val="none" w:sz="0" w:space="0" w:color="auto"/>
                      <w:right w:val="none" w:sz="0" w:space="0" w:color="auto"/>
                    </w:pBdr>
                    <w:adjustRightInd w:val="0"/>
                    <w:snapToGrid w:val="0"/>
                    <w:spacing w:before="0" w:beforeAutospacing="0" w:after="0" w:afterAutospacing="0"/>
                    <w:rPr>
                      <w:rFonts w:asciiTheme="majorBidi" w:eastAsia="宋体" w:hAnsiTheme="majorBidi" w:cstheme="majorBidi"/>
                      <w:sz w:val="21"/>
                    </w:rPr>
                  </w:pPr>
                  <w:r w:rsidRPr="00321732">
                    <w:rPr>
                      <w:rFonts w:asciiTheme="majorBidi" w:eastAsia="宋体" w:hAnsiTheme="majorBidi" w:cstheme="majorBidi"/>
                      <w:sz w:val="21"/>
                    </w:rPr>
                    <w:t>—</w:t>
                  </w:r>
                </w:p>
              </w:tc>
              <w:tc>
                <w:tcPr>
                  <w:tcW w:w="1857" w:type="dxa"/>
                  <w:vMerge w:val="restart"/>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雨污分流</w:t>
                  </w:r>
                </w:p>
              </w:tc>
              <w:tc>
                <w:tcPr>
                  <w:tcW w:w="1271" w:type="dxa"/>
                  <w:vMerge w:val="restart"/>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依托厂区现有</w:t>
                  </w:r>
                </w:p>
              </w:tc>
            </w:tr>
            <w:tr w:rsidR="00985C5B">
              <w:trPr>
                <w:cantSplit/>
                <w:trHeight w:val="340"/>
                <w:jc w:val="center"/>
              </w:trPr>
              <w:tc>
                <w:tcPr>
                  <w:tcW w:w="1131" w:type="dxa"/>
                  <w:vMerge/>
                  <w:tcMar>
                    <w:left w:w="0" w:type="dxa"/>
                    <w:right w:w="0" w:type="dxa"/>
                  </w:tcMar>
                  <w:vAlign w:val="center"/>
                </w:tcPr>
                <w:p w:rsidR="00985C5B" w:rsidRDefault="00985C5B">
                  <w:pPr>
                    <w:adjustRightInd w:val="0"/>
                    <w:snapToGrid w:val="0"/>
                    <w:jc w:val="center"/>
                    <w:rPr>
                      <w:rFonts w:asciiTheme="majorBidi" w:hAnsiTheme="majorBidi" w:cstheme="majorBidi"/>
                      <w:sz w:val="21"/>
                      <w:szCs w:val="21"/>
                    </w:rPr>
                  </w:pPr>
                </w:p>
              </w:tc>
              <w:tc>
                <w:tcPr>
                  <w:tcW w:w="1698" w:type="dxa"/>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雨水管道</w:t>
                  </w:r>
                </w:p>
              </w:tc>
              <w:tc>
                <w:tcPr>
                  <w:tcW w:w="1199" w:type="dxa"/>
                  <w:tcMar>
                    <w:left w:w="0" w:type="dxa"/>
                    <w:right w:w="0" w:type="dxa"/>
                  </w:tcMar>
                  <w:vAlign w:val="center"/>
                </w:tcPr>
                <w:p w:rsidR="00985C5B" w:rsidRPr="00321732" w:rsidRDefault="00290542">
                  <w:pPr>
                    <w:adjustRightInd w:val="0"/>
                    <w:snapToGrid w:val="0"/>
                    <w:jc w:val="center"/>
                    <w:rPr>
                      <w:rFonts w:asciiTheme="majorBidi" w:hAnsiTheme="majorBidi" w:cstheme="majorBidi"/>
                      <w:sz w:val="21"/>
                      <w:szCs w:val="21"/>
                    </w:rPr>
                  </w:pPr>
                  <w:r w:rsidRPr="00321732">
                    <w:rPr>
                      <w:rFonts w:asciiTheme="majorBidi" w:hAnsiTheme="majorBidi" w:cstheme="majorBidi"/>
                      <w:sz w:val="21"/>
                      <w:szCs w:val="21"/>
                    </w:rPr>
                    <w:t>DN200</w:t>
                  </w:r>
                </w:p>
              </w:tc>
              <w:tc>
                <w:tcPr>
                  <w:tcW w:w="576" w:type="dxa"/>
                  <w:tcMar>
                    <w:left w:w="0" w:type="dxa"/>
                    <w:right w:w="0" w:type="dxa"/>
                  </w:tcMar>
                  <w:vAlign w:val="center"/>
                </w:tcPr>
                <w:p w:rsidR="00985C5B" w:rsidRPr="00321732" w:rsidRDefault="00290542">
                  <w:pPr>
                    <w:adjustRightInd w:val="0"/>
                    <w:snapToGrid w:val="0"/>
                    <w:jc w:val="center"/>
                    <w:rPr>
                      <w:rFonts w:asciiTheme="majorBidi" w:hAnsiTheme="majorBidi" w:cstheme="majorBidi"/>
                      <w:sz w:val="21"/>
                      <w:szCs w:val="21"/>
                    </w:rPr>
                  </w:pPr>
                  <w:r w:rsidRPr="00321732">
                    <w:rPr>
                      <w:rFonts w:asciiTheme="majorBidi" w:hAnsiTheme="majorBidi" w:cstheme="majorBidi"/>
                      <w:sz w:val="21"/>
                      <w:szCs w:val="21"/>
                    </w:rPr>
                    <w:t>1</w:t>
                  </w:r>
                  <w:r w:rsidRPr="00321732">
                    <w:rPr>
                      <w:rFonts w:asciiTheme="majorBidi" w:hAnsiTheme="majorBidi" w:cstheme="majorBidi"/>
                      <w:sz w:val="21"/>
                      <w:szCs w:val="21"/>
                    </w:rPr>
                    <w:t>套</w:t>
                  </w:r>
                </w:p>
              </w:tc>
              <w:tc>
                <w:tcPr>
                  <w:tcW w:w="1137" w:type="dxa"/>
                  <w:tcMar>
                    <w:left w:w="0" w:type="dxa"/>
                    <w:right w:w="0" w:type="dxa"/>
                  </w:tcMar>
                  <w:vAlign w:val="center"/>
                </w:tcPr>
                <w:p w:rsidR="00985C5B" w:rsidRPr="00321732" w:rsidRDefault="00290542">
                  <w:pPr>
                    <w:adjustRightInd w:val="0"/>
                    <w:snapToGrid w:val="0"/>
                    <w:jc w:val="center"/>
                    <w:rPr>
                      <w:rFonts w:asciiTheme="majorBidi" w:hAnsiTheme="majorBidi" w:cstheme="majorBidi"/>
                      <w:sz w:val="21"/>
                      <w:szCs w:val="21"/>
                    </w:rPr>
                  </w:pPr>
                  <w:r w:rsidRPr="00321732">
                    <w:rPr>
                      <w:rFonts w:asciiTheme="majorBidi" w:hAnsiTheme="majorBidi" w:cstheme="majorBidi"/>
                      <w:sz w:val="21"/>
                      <w:szCs w:val="21"/>
                    </w:rPr>
                    <w:t>—</w:t>
                  </w:r>
                </w:p>
              </w:tc>
              <w:tc>
                <w:tcPr>
                  <w:tcW w:w="1857" w:type="dxa"/>
                  <w:vMerge/>
                  <w:tcMar>
                    <w:left w:w="0" w:type="dxa"/>
                    <w:right w:w="0" w:type="dxa"/>
                  </w:tcMar>
                  <w:vAlign w:val="center"/>
                </w:tcPr>
                <w:p w:rsidR="00985C5B" w:rsidRDefault="00985C5B">
                  <w:pPr>
                    <w:adjustRightInd w:val="0"/>
                    <w:snapToGrid w:val="0"/>
                    <w:jc w:val="center"/>
                    <w:rPr>
                      <w:rFonts w:asciiTheme="majorBidi" w:hAnsiTheme="majorBidi" w:cstheme="majorBidi"/>
                      <w:sz w:val="21"/>
                      <w:szCs w:val="21"/>
                    </w:rPr>
                  </w:pPr>
                </w:p>
              </w:tc>
              <w:tc>
                <w:tcPr>
                  <w:tcW w:w="1271" w:type="dxa"/>
                  <w:vMerge/>
                  <w:tcMar>
                    <w:left w:w="0" w:type="dxa"/>
                    <w:right w:w="0" w:type="dxa"/>
                  </w:tcMar>
                  <w:vAlign w:val="center"/>
                </w:tcPr>
                <w:p w:rsidR="00985C5B" w:rsidRDefault="00985C5B">
                  <w:pPr>
                    <w:pStyle w:val="af2"/>
                    <w:adjustRightInd w:val="0"/>
                    <w:snapToGrid w:val="0"/>
                    <w:spacing w:line="240" w:lineRule="auto"/>
                    <w:rPr>
                      <w:rFonts w:asciiTheme="majorBidi" w:eastAsia="宋体" w:hAnsiTheme="majorBidi" w:cstheme="majorBidi"/>
                      <w:sz w:val="21"/>
                      <w:szCs w:val="21"/>
                    </w:rPr>
                  </w:pPr>
                </w:p>
              </w:tc>
            </w:tr>
            <w:tr w:rsidR="00985C5B">
              <w:trPr>
                <w:cantSplit/>
                <w:trHeight w:val="340"/>
                <w:jc w:val="center"/>
              </w:trPr>
              <w:tc>
                <w:tcPr>
                  <w:tcW w:w="1131" w:type="dxa"/>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合计</w:t>
                  </w:r>
                </w:p>
              </w:tc>
              <w:tc>
                <w:tcPr>
                  <w:tcW w:w="1698" w:type="dxa"/>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w:t>
                  </w:r>
                </w:p>
              </w:tc>
              <w:tc>
                <w:tcPr>
                  <w:tcW w:w="1199" w:type="dxa"/>
                  <w:tcMar>
                    <w:left w:w="0" w:type="dxa"/>
                    <w:right w:w="0" w:type="dxa"/>
                  </w:tcMar>
                  <w:vAlign w:val="center"/>
                </w:tcPr>
                <w:p w:rsidR="00985C5B" w:rsidRPr="00321732" w:rsidRDefault="00290542">
                  <w:pPr>
                    <w:adjustRightInd w:val="0"/>
                    <w:snapToGrid w:val="0"/>
                    <w:jc w:val="center"/>
                    <w:rPr>
                      <w:rFonts w:asciiTheme="majorBidi" w:hAnsiTheme="majorBidi" w:cstheme="majorBidi"/>
                      <w:sz w:val="21"/>
                      <w:szCs w:val="21"/>
                    </w:rPr>
                  </w:pPr>
                  <w:r w:rsidRPr="00321732">
                    <w:rPr>
                      <w:rFonts w:asciiTheme="majorBidi" w:hAnsiTheme="majorBidi" w:cstheme="majorBidi"/>
                      <w:sz w:val="21"/>
                      <w:szCs w:val="21"/>
                    </w:rPr>
                    <w:t>―</w:t>
                  </w:r>
                </w:p>
              </w:tc>
              <w:tc>
                <w:tcPr>
                  <w:tcW w:w="576" w:type="dxa"/>
                  <w:tcMar>
                    <w:left w:w="0" w:type="dxa"/>
                    <w:right w:w="0" w:type="dxa"/>
                  </w:tcMar>
                  <w:vAlign w:val="center"/>
                </w:tcPr>
                <w:p w:rsidR="00985C5B" w:rsidRPr="00321732" w:rsidRDefault="00290542">
                  <w:pPr>
                    <w:adjustRightInd w:val="0"/>
                    <w:snapToGrid w:val="0"/>
                    <w:jc w:val="center"/>
                    <w:rPr>
                      <w:rFonts w:asciiTheme="majorBidi" w:hAnsiTheme="majorBidi" w:cstheme="majorBidi"/>
                      <w:sz w:val="21"/>
                      <w:szCs w:val="21"/>
                    </w:rPr>
                  </w:pPr>
                  <w:r w:rsidRPr="00321732">
                    <w:rPr>
                      <w:rFonts w:asciiTheme="majorBidi" w:hAnsiTheme="majorBidi" w:cstheme="majorBidi"/>
                      <w:sz w:val="21"/>
                      <w:szCs w:val="21"/>
                    </w:rPr>
                    <w:t>―</w:t>
                  </w:r>
                </w:p>
              </w:tc>
              <w:tc>
                <w:tcPr>
                  <w:tcW w:w="1137" w:type="dxa"/>
                  <w:tcMar>
                    <w:left w:w="0" w:type="dxa"/>
                    <w:right w:w="0" w:type="dxa"/>
                  </w:tcMar>
                  <w:vAlign w:val="center"/>
                </w:tcPr>
                <w:p w:rsidR="00985C5B" w:rsidRPr="00321732" w:rsidRDefault="007066C5">
                  <w:pPr>
                    <w:pStyle w:val="xl26"/>
                    <w:widowControl w:val="0"/>
                    <w:pBdr>
                      <w:left w:val="none" w:sz="0" w:space="0" w:color="auto"/>
                      <w:bottom w:val="none" w:sz="0" w:space="0" w:color="auto"/>
                      <w:right w:val="none" w:sz="0" w:space="0" w:color="auto"/>
                    </w:pBdr>
                    <w:adjustRightInd w:val="0"/>
                    <w:snapToGrid w:val="0"/>
                    <w:spacing w:before="0" w:beforeAutospacing="0" w:after="0" w:afterAutospacing="0"/>
                    <w:rPr>
                      <w:rFonts w:asciiTheme="majorBidi" w:eastAsia="宋体" w:hAnsiTheme="majorBidi" w:cstheme="majorBidi"/>
                      <w:sz w:val="21"/>
                    </w:rPr>
                  </w:pPr>
                  <w:r w:rsidRPr="00321732">
                    <w:rPr>
                      <w:rFonts w:asciiTheme="majorBidi" w:eastAsia="宋体" w:hAnsiTheme="majorBidi" w:cstheme="majorBidi" w:hint="eastAsia"/>
                      <w:sz w:val="21"/>
                    </w:rPr>
                    <w:t>20</w:t>
                  </w:r>
                </w:p>
              </w:tc>
              <w:tc>
                <w:tcPr>
                  <w:tcW w:w="1857" w:type="dxa"/>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w:t>
                  </w:r>
                </w:p>
              </w:tc>
              <w:tc>
                <w:tcPr>
                  <w:tcW w:w="1271" w:type="dxa"/>
                  <w:tcMar>
                    <w:left w:w="0" w:type="dxa"/>
                    <w:right w:w="0" w:type="dxa"/>
                  </w:tcMar>
                  <w:vAlign w:val="center"/>
                </w:tcPr>
                <w:p w:rsidR="00985C5B" w:rsidRDefault="00290542">
                  <w:pPr>
                    <w:adjustRightInd w:val="0"/>
                    <w:snapToGrid w:val="0"/>
                    <w:jc w:val="center"/>
                    <w:rPr>
                      <w:rFonts w:asciiTheme="majorBidi" w:hAnsiTheme="majorBidi" w:cstheme="majorBidi"/>
                      <w:sz w:val="21"/>
                      <w:szCs w:val="21"/>
                    </w:rPr>
                  </w:pPr>
                  <w:r>
                    <w:rPr>
                      <w:rFonts w:asciiTheme="majorBidi" w:hAnsiTheme="majorBidi" w:cstheme="majorBidi"/>
                      <w:sz w:val="21"/>
                      <w:szCs w:val="21"/>
                    </w:rPr>
                    <w:t>―</w:t>
                  </w:r>
                </w:p>
              </w:tc>
            </w:tr>
          </w:tbl>
          <w:p w:rsidR="00985C5B" w:rsidRPr="003F4BFA" w:rsidRDefault="00290542">
            <w:pPr>
              <w:adjustRightInd w:val="0"/>
              <w:snapToGrid w:val="0"/>
              <w:spacing w:beforeLines="50" w:before="120" w:line="360" w:lineRule="auto"/>
              <w:rPr>
                <w:rFonts w:ascii="Times New Roman" w:hAnsi="Times New Roman" w:cs="Times New Roman"/>
                <w:b/>
              </w:rPr>
            </w:pPr>
            <w:r w:rsidRPr="003F4BFA">
              <w:rPr>
                <w:rFonts w:ascii="Times New Roman" w:hAnsi="Times New Roman" w:cs="Times New Roman"/>
                <w:b/>
              </w:rPr>
              <w:t>2</w:t>
            </w:r>
            <w:r w:rsidRPr="003F4BFA">
              <w:rPr>
                <w:rFonts w:ascii="Times New Roman" w:hAnsi="Times New Roman" w:cs="Times New Roman"/>
                <w:b/>
              </w:rPr>
              <w:t>．排污口规范化设置</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排污口应根据省环保厅《江苏省排污口设置及规范化整治管理办法》的规定，进行规范化设置：</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废水：厂区排水体制按</w:t>
            </w:r>
            <w:r>
              <w:rPr>
                <w:rFonts w:ascii="Times New Roman" w:hAnsi="Times New Roman" w:cs="Times New Roman"/>
              </w:rPr>
              <w:t>“</w:t>
            </w:r>
            <w:r>
              <w:rPr>
                <w:rFonts w:ascii="Times New Roman" w:hAnsi="Times New Roman" w:cs="Times New Roman"/>
              </w:rPr>
              <w:t>清污分流、雨污分流</w:t>
            </w:r>
            <w:r>
              <w:rPr>
                <w:rFonts w:ascii="Times New Roman" w:hAnsi="Times New Roman" w:cs="Times New Roman"/>
              </w:rPr>
              <w:t>”</w:t>
            </w:r>
            <w:r>
              <w:rPr>
                <w:rFonts w:ascii="Times New Roman" w:hAnsi="Times New Roman" w:cs="Times New Roman"/>
              </w:rPr>
              <w:t>制排水体系实施，依托厂区现有雨水排放口和废水接管口；废水接管口设置明显环保图形标志牌，要具备采样、监测条件。</w:t>
            </w:r>
          </w:p>
          <w:p w:rsidR="00985C5B" w:rsidRDefault="00290542">
            <w:pPr>
              <w:adjustRightInd w:val="0"/>
              <w:snapToGrid w:val="0"/>
              <w:spacing w:line="360" w:lineRule="auto"/>
              <w:ind w:firstLineChars="200" w:firstLine="480"/>
              <w:jc w:val="both"/>
              <w:rPr>
                <w:rFonts w:ascii="Times New Roman" w:hAnsi="Times New Roman" w:cs="Times New Roman"/>
                <w:sz w:val="21"/>
                <w:szCs w:val="21"/>
              </w:rPr>
            </w:pPr>
            <w:r>
              <w:rPr>
                <w:rFonts w:ascii="Times New Roman" w:hAnsi="Times New Roman" w:cs="Times New Roman"/>
              </w:rPr>
              <w:t>固体废物：设置专用堆放场，具备</w:t>
            </w:r>
            <w:r>
              <w:rPr>
                <w:rFonts w:ascii="Times New Roman" w:hAnsi="Times New Roman" w:cs="Times New Roman" w:hint="eastAsia"/>
              </w:rPr>
              <w:t>防风、防雨、防晒、防渗漏防范措施，</w:t>
            </w:r>
            <w:r>
              <w:rPr>
                <w:rFonts w:ascii="Times New Roman" w:hAnsi="Times New Roman" w:cs="Times New Roman"/>
              </w:rPr>
              <w:t>并在醒目处设置标志牌。</w:t>
            </w:r>
          </w:p>
          <w:p w:rsidR="00985C5B" w:rsidRDefault="00985C5B">
            <w:pPr>
              <w:adjustRightInd w:val="0"/>
              <w:snapToGrid w:val="0"/>
              <w:spacing w:line="300" w:lineRule="auto"/>
              <w:ind w:firstLineChars="200" w:firstLine="420"/>
              <w:rPr>
                <w:rFonts w:ascii="Times New Roman" w:hAnsi="Times New Roman" w:cs="Times New Roman"/>
                <w:sz w:val="21"/>
                <w:szCs w:val="21"/>
              </w:rPr>
            </w:pPr>
          </w:p>
          <w:p w:rsidR="00985C5B" w:rsidRDefault="00985C5B">
            <w:pPr>
              <w:adjustRightInd w:val="0"/>
              <w:snapToGrid w:val="0"/>
              <w:spacing w:line="300" w:lineRule="auto"/>
              <w:ind w:firstLineChars="200" w:firstLine="420"/>
              <w:rPr>
                <w:rFonts w:ascii="Times New Roman" w:hAnsi="Times New Roman" w:cs="Times New Roman"/>
                <w:sz w:val="21"/>
                <w:szCs w:val="21"/>
              </w:rPr>
            </w:pPr>
          </w:p>
          <w:p w:rsidR="00985C5B" w:rsidRDefault="00985C5B">
            <w:pPr>
              <w:adjustRightInd w:val="0"/>
              <w:snapToGrid w:val="0"/>
              <w:spacing w:line="300" w:lineRule="auto"/>
              <w:ind w:firstLineChars="200" w:firstLine="420"/>
              <w:rPr>
                <w:rFonts w:ascii="Times New Roman" w:hAnsi="Times New Roman" w:cs="Times New Roman"/>
                <w:sz w:val="21"/>
                <w:szCs w:val="21"/>
              </w:rPr>
            </w:pPr>
          </w:p>
          <w:p w:rsidR="00985C5B" w:rsidRDefault="00985C5B">
            <w:pPr>
              <w:adjustRightInd w:val="0"/>
              <w:snapToGrid w:val="0"/>
              <w:spacing w:line="300" w:lineRule="auto"/>
              <w:ind w:firstLineChars="200" w:firstLine="420"/>
              <w:rPr>
                <w:rFonts w:ascii="Times New Roman" w:hAnsi="Times New Roman" w:cs="Times New Roman"/>
                <w:sz w:val="21"/>
                <w:szCs w:val="21"/>
              </w:rPr>
            </w:pPr>
          </w:p>
          <w:p w:rsidR="00985C5B" w:rsidRDefault="00985C5B">
            <w:pPr>
              <w:adjustRightInd w:val="0"/>
              <w:snapToGrid w:val="0"/>
              <w:spacing w:line="300" w:lineRule="auto"/>
              <w:ind w:firstLineChars="200" w:firstLine="420"/>
              <w:rPr>
                <w:rFonts w:ascii="Times New Roman" w:hAnsi="Times New Roman" w:cs="Times New Roman"/>
                <w:sz w:val="21"/>
                <w:szCs w:val="21"/>
              </w:rPr>
            </w:pPr>
          </w:p>
          <w:p w:rsidR="00985C5B" w:rsidRDefault="00985C5B">
            <w:pPr>
              <w:adjustRightInd w:val="0"/>
              <w:snapToGrid w:val="0"/>
              <w:spacing w:line="300" w:lineRule="auto"/>
              <w:ind w:firstLineChars="200" w:firstLine="420"/>
              <w:rPr>
                <w:rFonts w:ascii="Times New Roman" w:hAnsi="Times New Roman" w:cs="Times New Roman"/>
                <w:sz w:val="21"/>
                <w:szCs w:val="21"/>
              </w:rPr>
            </w:pPr>
          </w:p>
          <w:p w:rsidR="00985C5B" w:rsidRDefault="00985C5B">
            <w:pPr>
              <w:adjustRightInd w:val="0"/>
              <w:snapToGrid w:val="0"/>
              <w:spacing w:line="300" w:lineRule="auto"/>
              <w:ind w:firstLineChars="200" w:firstLine="420"/>
              <w:rPr>
                <w:rFonts w:ascii="Times New Roman" w:hAnsi="Times New Roman" w:cs="Times New Roman"/>
                <w:sz w:val="21"/>
                <w:szCs w:val="21"/>
              </w:rPr>
            </w:pPr>
          </w:p>
          <w:p w:rsidR="00985C5B" w:rsidRDefault="00985C5B">
            <w:pPr>
              <w:adjustRightInd w:val="0"/>
              <w:snapToGrid w:val="0"/>
              <w:spacing w:line="300" w:lineRule="auto"/>
              <w:ind w:firstLineChars="200" w:firstLine="420"/>
              <w:rPr>
                <w:rFonts w:ascii="Times New Roman" w:hAnsi="Times New Roman" w:cs="Times New Roman"/>
                <w:sz w:val="21"/>
                <w:szCs w:val="21"/>
              </w:rPr>
            </w:pPr>
          </w:p>
          <w:p w:rsidR="00985C5B" w:rsidRDefault="00985C5B">
            <w:pPr>
              <w:adjustRightInd w:val="0"/>
              <w:snapToGrid w:val="0"/>
              <w:ind w:firstLine="480"/>
              <w:rPr>
                <w:rFonts w:ascii="Times New Roman" w:hAnsi="Times New Roman" w:cs="Times New Roman"/>
                <w:sz w:val="21"/>
                <w:szCs w:val="21"/>
              </w:rPr>
            </w:pPr>
          </w:p>
          <w:p w:rsidR="00321732" w:rsidRDefault="00321732">
            <w:pPr>
              <w:adjustRightInd w:val="0"/>
              <w:snapToGrid w:val="0"/>
              <w:ind w:firstLine="480"/>
              <w:rPr>
                <w:rFonts w:ascii="Times New Roman" w:hAnsi="Times New Roman" w:cs="Times New Roman"/>
                <w:sz w:val="21"/>
                <w:szCs w:val="21"/>
              </w:rPr>
            </w:pPr>
          </w:p>
          <w:p w:rsidR="00321732" w:rsidRDefault="00321732">
            <w:pPr>
              <w:adjustRightInd w:val="0"/>
              <w:snapToGrid w:val="0"/>
              <w:ind w:firstLine="480"/>
              <w:rPr>
                <w:rFonts w:ascii="Times New Roman" w:hAnsi="Times New Roman" w:cs="Times New Roman"/>
                <w:sz w:val="21"/>
                <w:szCs w:val="21"/>
              </w:rPr>
            </w:pPr>
          </w:p>
          <w:p w:rsidR="00321732" w:rsidRDefault="00321732">
            <w:pPr>
              <w:adjustRightInd w:val="0"/>
              <w:snapToGrid w:val="0"/>
              <w:ind w:firstLine="480"/>
              <w:rPr>
                <w:rFonts w:ascii="Times New Roman" w:hAnsi="Times New Roman" w:cs="Times New Roman"/>
                <w:sz w:val="21"/>
                <w:szCs w:val="21"/>
              </w:rPr>
            </w:pPr>
          </w:p>
          <w:p w:rsidR="00321732" w:rsidRPr="00321732" w:rsidRDefault="00321732">
            <w:pPr>
              <w:adjustRightInd w:val="0"/>
              <w:snapToGrid w:val="0"/>
              <w:ind w:firstLine="480"/>
              <w:rPr>
                <w:rFonts w:ascii="Times New Roman" w:hAnsi="Times New Roman" w:cs="Times New Roman"/>
                <w:sz w:val="21"/>
                <w:szCs w:val="21"/>
              </w:rPr>
            </w:pPr>
          </w:p>
        </w:tc>
      </w:tr>
    </w:tbl>
    <w:p w:rsidR="00985C5B" w:rsidRDefault="00290542">
      <w:pPr>
        <w:pStyle w:val="1"/>
        <w:numPr>
          <w:ilvl w:val="0"/>
          <w:numId w:val="1"/>
        </w:numPr>
        <w:spacing w:line="240" w:lineRule="auto"/>
        <w:jc w:val="both"/>
        <w:rPr>
          <w:rFonts w:ascii="Times New Roman" w:hAnsi="Times New Roman" w:cs="Times New Roman"/>
          <w:b/>
        </w:rPr>
      </w:pPr>
      <w:r>
        <w:rPr>
          <w:rFonts w:ascii="Times New Roman" w:hAnsi="Times New Roman" w:cs="Times New Roman"/>
          <w:b/>
        </w:rPr>
        <w:lastRenderedPageBreak/>
        <w:t>结论与建议</w:t>
      </w:r>
    </w:p>
    <w:tbl>
      <w:tblPr>
        <w:tblW w:w="8850"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50"/>
      </w:tblGrid>
      <w:tr w:rsidR="00985C5B" w:rsidTr="00616BBC">
        <w:trPr>
          <w:trHeight w:val="13152"/>
          <w:jc w:val="center"/>
        </w:trPr>
        <w:tc>
          <w:tcPr>
            <w:tcW w:w="8850" w:type="dxa"/>
          </w:tcPr>
          <w:p w:rsidR="00985C5B" w:rsidRDefault="00290542">
            <w:pPr>
              <w:adjustRightInd w:val="0"/>
              <w:snapToGrid w:val="0"/>
              <w:spacing w:beforeLines="50" w:before="120" w:line="360" w:lineRule="auto"/>
              <w:rPr>
                <w:rFonts w:ascii="Times New Roman" w:hAnsi="Times New Roman" w:cs="Times New Roman"/>
                <w:b/>
              </w:rPr>
            </w:pPr>
            <w:r>
              <w:rPr>
                <w:rFonts w:ascii="Times New Roman" w:hAnsi="Times New Roman" w:cs="Times New Roman"/>
                <w:b/>
              </w:rPr>
              <w:t>结论：</w:t>
            </w:r>
          </w:p>
          <w:p w:rsidR="00985C5B" w:rsidRDefault="00290542">
            <w:pPr>
              <w:adjustRightInd w:val="0"/>
              <w:snapToGrid w:val="0"/>
              <w:spacing w:line="360" w:lineRule="auto"/>
              <w:ind w:firstLineChars="200" w:firstLine="482"/>
              <w:rPr>
                <w:rFonts w:ascii="Times New Roman" w:hAnsi="Times New Roman" w:cs="Times New Roman"/>
                <w:b/>
              </w:rPr>
            </w:pPr>
            <w:r>
              <w:rPr>
                <w:rFonts w:ascii="Times New Roman" w:hAnsi="Times New Roman" w:cs="Times New Roman"/>
                <w:b/>
              </w:rPr>
              <w:t>1</w:t>
            </w:r>
            <w:r>
              <w:rPr>
                <w:rFonts w:ascii="Times New Roman" w:hAnsi="Times New Roman" w:cs="Times New Roman"/>
                <w:b/>
              </w:rPr>
              <w:t>、项目概况</w:t>
            </w:r>
          </w:p>
          <w:p w:rsidR="00985C5B" w:rsidRPr="006A0309" w:rsidRDefault="00BC4DB9" w:rsidP="006A0309">
            <w:pPr>
              <w:spacing w:line="360" w:lineRule="auto"/>
              <w:ind w:firstLineChars="200" w:firstLine="480"/>
              <w:jc w:val="both"/>
              <w:rPr>
                <w:rFonts w:ascii="Times New Roman" w:hAnsi="Times New Roman" w:cs="Times New Roman"/>
                <w:bCs/>
              </w:rPr>
            </w:pPr>
            <w:r>
              <w:rPr>
                <w:rFonts w:ascii="Times New Roman" w:hAnsi="Times New Roman" w:cs="Times New Roman" w:hint="eastAsia"/>
              </w:rPr>
              <w:t>龙</w:t>
            </w:r>
            <w:proofErr w:type="gramStart"/>
            <w:r>
              <w:rPr>
                <w:rFonts w:ascii="Times New Roman" w:hAnsi="Times New Roman" w:cs="Times New Roman" w:hint="eastAsia"/>
              </w:rPr>
              <w:t>巽</w:t>
            </w:r>
            <w:proofErr w:type="gramEnd"/>
            <w:r>
              <w:rPr>
                <w:rFonts w:ascii="Times New Roman" w:hAnsi="Times New Roman" w:cs="Times New Roman" w:hint="eastAsia"/>
              </w:rPr>
              <w:t>运动器材无锡有限公司</w:t>
            </w:r>
            <w:r>
              <w:rPr>
                <w:rFonts w:ascii="Times New Roman" w:hAnsi="Times New Roman" w:cs="Times New Roman"/>
                <w:bCs/>
              </w:rPr>
              <w:t>成立于</w:t>
            </w:r>
            <w:r>
              <w:rPr>
                <w:rFonts w:ascii="Times New Roman" w:hAnsi="Times New Roman" w:cs="Times New Roman"/>
                <w:bCs/>
              </w:rPr>
              <w:t>20</w:t>
            </w:r>
            <w:r>
              <w:rPr>
                <w:rFonts w:ascii="Times New Roman" w:hAnsi="Times New Roman" w:cs="Times New Roman" w:hint="eastAsia"/>
                <w:bCs/>
              </w:rPr>
              <w:t>17</w:t>
            </w:r>
            <w:r>
              <w:rPr>
                <w:rFonts w:ascii="Times New Roman" w:hAnsi="Times New Roman" w:cs="Times New Roman"/>
                <w:bCs/>
              </w:rPr>
              <w:t>年</w:t>
            </w:r>
            <w:r>
              <w:rPr>
                <w:rFonts w:ascii="Times New Roman" w:hAnsi="Times New Roman" w:cs="Times New Roman" w:hint="eastAsia"/>
                <w:bCs/>
              </w:rPr>
              <w:t>05</w:t>
            </w:r>
            <w:r>
              <w:rPr>
                <w:rFonts w:ascii="Times New Roman" w:hAnsi="Times New Roman" w:cs="Times New Roman"/>
                <w:bCs/>
              </w:rPr>
              <w:t>月</w:t>
            </w:r>
            <w:r>
              <w:rPr>
                <w:rFonts w:ascii="Times New Roman" w:hAnsi="Times New Roman" w:cs="Times New Roman" w:hint="eastAsia"/>
                <w:bCs/>
              </w:rPr>
              <w:t>23</w:t>
            </w:r>
            <w:r>
              <w:rPr>
                <w:rFonts w:ascii="Times New Roman" w:hAnsi="Times New Roman" w:cs="Times New Roman"/>
                <w:bCs/>
              </w:rPr>
              <w:t>日，位于</w:t>
            </w:r>
            <w:r>
              <w:rPr>
                <w:rFonts w:ascii="Times New Roman" w:hAnsi="Times New Roman" w:cs="Times New Roman"/>
              </w:rPr>
              <w:t>江阴市</w:t>
            </w:r>
            <w:proofErr w:type="gramStart"/>
            <w:r>
              <w:rPr>
                <w:rFonts w:ascii="Times New Roman" w:hAnsi="Times New Roman" w:cs="Times New Roman" w:hint="eastAsia"/>
              </w:rPr>
              <w:t>璜</w:t>
            </w:r>
            <w:proofErr w:type="gramEnd"/>
            <w:r>
              <w:rPr>
                <w:rFonts w:ascii="Times New Roman" w:hAnsi="Times New Roman" w:cs="Times New Roman" w:hint="eastAsia"/>
              </w:rPr>
              <w:t>土镇</w:t>
            </w:r>
            <w:proofErr w:type="gramStart"/>
            <w:r>
              <w:rPr>
                <w:rFonts w:ascii="Times New Roman" w:hAnsi="Times New Roman" w:cs="Times New Roman" w:hint="eastAsia"/>
              </w:rPr>
              <w:t>岐</w:t>
            </w:r>
            <w:proofErr w:type="gramEnd"/>
            <w:r>
              <w:rPr>
                <w:rFonts w:ascii="Times New Roman" w:hAnsi="Times New Roman" w:cs="Times New Roman" w:hint="eastAsia"/>
              </w:rPr>
              <w:t>上路</w:t>
            </w:r>
            <w:r>
              <w:rPr>
                <w:rFonts w:ascii="Times New Roman" w:hAnsi="Times New Roman" w:cs="Times New Roman" w:hint="eastAsia"/>
              </w:rPr>
              <w:t>9</w:t>
            </w:r>
            <w:r>
              <w:rPr>
                <w:rFonts w:ascii="Times New Roman" w:hAnsi="Times New Roman" w:cs="Times New Roman" w:hint="eastAsia"/>
              </w:rPr>
              <w:t>号</w:t>
            </w:r>
            <w:r>
              <w:rPr>
                <w:rFonts w:ascii="Times New Roman" w:hAnsi="Times New Roman" w:cs="Times New Roman" w:hint="eastAsia"/>
                <w:bCs/>
              </w:rPr>
              <w:t>。</w:t>
            </w:r>
            <w:r w:rsidR="006A0309">
              <w:rPr>
                <w:rFonts w:ascii="Times New Roman" w:hAnsi="Times New Roman" w:cs="Times New Roman"/>
                <w:bCs/>
              </w:rPr>
              <w:t>该公司</w:t>
            </w:r>
            <w:r w:rsidR="006A0309">
              <w:rPr>
                <w:rFonts w:ascii="Times New Roman" w:hAnsi="Times New Roman" w:cs="Times New Roman" w:hint="eastAsia"/>
              </w:rPr>
              <w:t>租用江阴市前进化工有限公司闲置厂房</w:t>
            </w:r>
            <w:r w:rsidR="006A0309">
              <w:rPr>
                <w:rFonts w:ascii="Times New Roman" w:hAnsi="Times New Roman" w:cs="Times New Roman" w:hint="eastAsia"/>
              </w:rPr>
              <w:t>2000</w:t>
            </w:r>
            <w:r w:rsidR="006A0309">
              <w:rPr>
                <w:rFonts w:ascii="Times New Roman" w:hAnsi="Times New Roman" w:cs="Times New Roman" w:hint="eastAsia"/>
              </w:rPr>
              <w:t>平方米，购置激光割管机、裁管机、钻床、冲床、弯管机、焊机、车床、铣床、数控加工中心、数控焊机、雕刻机、打包机等设备</w:t>
            </w:r>
            <w:r w:rsidR="006A0309">
              <w:rPr>
                <w:rFonts w:ascii="Times New Roman" w:hAnsi="Times New Roman" w:cs="Times New Roman" w:hint="eastAsia"/>
              </w:rPr>
              <w:t>141</w:t>
            </w:r>
            <w:r w:rsidR="006A0309">
              <w:rPr>
                <w:rFonts w:ascii="Times New Roman" w:hAnsi="Times New Roman" w:cs="Times New Roman" w:hint="eastAsia"/>
              </w:rPr>
              <w:t>台（企业实际备案设备为</w:t>
            </w:r>
            <w:r w:rsidR="006A0309">
              <w:rPr>
                <w:rFonts w:ascii="Times New Roman" w:hAnsi="Times New Roman" w:cs="Times New Roman" w:hint="eastAsia"/>
              </w:rPr>
              <w:t>156</w:t>
            </w:r>
            <w:r w:rsidR="006A0309">
              <w:rPr>
                <w:rFonts w:ascii="Times New Roman" w:hAnsi="Times New Roman" w:cs="Times New Roman" w:hint="eastAsia"/>
              </w:rPr>
              <w:t>台，根据现有产品要求，发泡机、抛丸机、喷砂机、面包房暂时不上，以后若需要该工艺，则另行报批），项目投产后，形成年产</w:t>
            </w:r>
            <w:r w:rsidR="006A0309">
              <w:rPr>
                <w:rFonts w:ascii="Times New Roman" w:hAnsi="Times New Roman" w:cs="Times New Roman" w:hint="eastAsia"/>
              </w:rPr>
              <w:t>10000</w:t>
            </w:r>
            <w:r w:rsidR="006A0309">
              <w:rPr>
                <w:rFonts w:ascii="Times New Roman" w:hAnsi="Times New Roman" w:cs="Times New Roman" w:hint="eastAsia"/>
              </w:rPr>
              <w:t>套运动器材的生产能力</w:t>
            </w:r>
            <w:r>
              <w:rPr>
                <w:rFonts w:ascii="Times New Roman" w:hAnsi="Times New Roman" w:cs="Times New Roman" w:hint="eastAsia"/>
              </w:rPr>
              <w:t>。</w:t>
            </w:r>
          </w:p>
          <w:p w:rsidR="00985C5B" w:rsidRDefault="00290542">
            <w:pPr>
              <w:adjustRightInd w:val="0"/>
              <w:snapToGrid w:val="0"/>
              <w:spacing w:line="360" w:lineRule="auto"/>
              <w:ind w:firstLineChars="200" w:firstLine="482"/>
              <w:rPr>
                <w:rFonts w:ascii="Times New Roman" w:hAnsi="Times New Roman" w:cs="Times New Roman"/>
                <w:b/>
              </w:rPr>
            </w:pPr>
            <w:r>
              <w:rPr>
                <w:rFonts w:ascii="Times New Roman" w:hAnsi="Times New Roman" w:cs="Times New Roman"/>
                <w:b/>
              </w:rPr>
              <w:t>2</w:t>
            </w:r>
            <w:r>
              <w:rPr>
                <w:rFonts w:ascii="Times New Roman" w:hAnsi="Times New Roman" w:cs="Times New Roman"/>
                <w:b/>
              </w:rPr>
              <w:t>、产业政策</w:t>
            </w:r>
          </w:p>
          <w:p w:rsidR="00985C5B" w:rsidRDefault="00290542">
            <w:pPr>
              <w:adjustRightInd w:val="0"/>
              <w:snapToGrid w:val="0"/>
              <w:spacing w:line="360" w:lineRule="auto"/>
              <w:ind w:firstLineChars="200" w:firstLine="480"/>
              <w:rPr>
                <w:rFonts w:ascii="Times New Roman" w:hAnsi="Times New Roman" w:cs="Times New Roman"/>
              </w:rPr>
            </w:pPr>
            <w:r>
              <w:rPr>
                <w:rFonts w:ascii="Times New Roman" w:hAnsi="Times New Roman" w:cs="Times New Roman"/>
              </w:rPr>
              <w:t>经查阅《产业结构调整指导目录（</w:t>
            </w:r>
            <w:r>
              <w:rPr>
                <w:rFonts w:ascii="Times New Roman" w:hAnsi="Times New Roman" w:cs="Times New Roman"/>
              </w:rPr>
              <w:t>2011</w:t>
            </w:r>
            <w:r>
              <w:rPr>
                <w:rFonts w:ascii="Times New Roman" w:hAnsi="Times New Roman" w:cs="Times New Roman"/>
              </w:rPr>
              <w:t>年本）</w:t>
            </w:r>
            <w:r>
              <w:rPr>
                <w:rFonts w:ascii="Times New Roman" w:hAnsi="Times New Roman" w:cs="Times New Roman" w:hint="eastAsia"/>
              </w:rPr>
              <w:t>（</w:t>
            </w:r>
            <w:r>
              <w:rPr>
                <w:rFonts w:ascii="Times New Roman" w:hAnsi="Times New Roman" w:cs="Times New Roman" w:hint="eastAsia"/>
              </w:rPr>
              <w:t>2013</w:t>
            </w:r>
            <w:r>
              <w:rPr>
                <w:rFonts w:ascii="Times New Roman" w:hAnsi="Times New Roman" w:cs="Times New Roman" w:hint="eastAsia"/>
              </w:rPr>
              <w:t>年修正）</w:t>
            </w:r>
            <w:r>
              <w:rPr>
                <w:rFonts w:ascii="Times New Roman" w:hAnsi="Times New Roman" w:cs="Times New Roman"/>
              </w:rPr>
              <w:t>》、《江苏省工业和信息产业结构调整指导目录（</w:t>
            </w:r>
            <w:r>
              <w:rPr>
                <w:rFonts w:ascii="Times New Roman" w:hAnsi="Times New Roman" w:cs="Times New Roman"/>
              </w:rPr>
              <w:t>2012</w:t>
            </w:r>
            <w:r>
              <w:rPr>
                <w:rFonts w:ascii="Times New Roman" w:hAnsi="Times New Roman" w:cs="Times New Roman"/>
              </w:rPr>
              <w:t>年本）》、《江阴市产业结构调整指导目录（</w:t>
            </w:r>
            <w:r>
              <w:rPr>
                <w:rFonts w:ascii="Times New Roman" w:hAnsi="Times New Roman" w:cs="Times New Roman"/>
              </w:rPr>
              <w:t>2008</w:t>
            </w:r>
            <w:r>
              <w:rPr>
                <w:rFonts w:ascii="Times New Roman" w:hAnsi="Times New Roman" w:cs="Times New Roman"/>
              </w:rPr>
              <w:t>年本）》、《无锡市制造业转型发展指导目录（</w:t>
            </w:r>
            <w:r>
              <w:rPr>
                <w:rFonts w:ascii="Times New Roman" w:hAnsi="Times New Roman" w:cs="Times New Roman"/>
              </w:rPr>
              <w:t>2012</w:t>
            </w:r>
            <w:r>
              <w:rPr>
                <w:rFonts w:ascii="Times New Roman" w:hAnsi="Times New Roman" w:cs="Times New Roman"/>
              </w:rPr>
              <w:t>年本）》</w:t>
            </w:r>
            <w:r>
              <w:rPr>
                <w:rFonts w:ascii="Times New Roman" w:hAnsi="Times New Roman" w:cs="Times New Roman" w:hint="eastAsia"/>
              </w:rPr>
              <w:t>、</w:t>
            </w:r>
            <w:r>
              <w:rPr>
                <w:rFonts w:ascii="Times New Roman" w:hAnsi="Times New Roman" w:cs="Times New Roman"/>
              </w:rPr>
              <w:t>《无锡市</w:t>
            </w:r>
            <w:r>
              <w:rPr>
                <w:rFonts w:ascii="Times New Roman" w:hAnsi="Times New Roman" w:cs="Times New Roman" w:hint="eastAsia"/>
              </w:rPr>
              <w:t>内资禁止投资项目</w:t>
            </w:r>
            <w:r>
              <w:rPr>
                <w:rFonts w:ascii="Times New Roman" w:hAnsi="Times New Roman" w:cs="Times New Roman"/>
              </w:rPr>
              <w:t>目录（</w:t>
            </w:r>
            <w:r>
              <w:rPr>
                <w:rFonts w:ascii="Times New Roman" w:hAnsi="Times New Roman" w:cs="Times New Roman"/>
              </w:rPr>
              <w:t>201</w:t>
            </w:r>
            <w:r>
              <w:rPr>
                <w:rFonts w:ascii="Times New Roman" w:hAnsi="Times New Roman" w:cs="Times New Roman" w:hint="eastAsia"/>
              </w:rPr>
              <w:t>5</w:t>
            </w:r>
            <w:r>
              <w:rPr>
                <w:rFonts w:ascii="Times New Roman" w:hAnsi="Times New Roman" w:cs="Times New Roman"/>
              </w:rPr>
              <w:t>年本）》，建设项目的产品、生产工艺与生产设备均不在国家淘汰及禁止、限制发展之列，属于允许类项目，且已经</w:t>
            </w:r>
            <w:r>
              <w:rPr>
                <w:rFonts w:ascii="Times New Roman" w:hAnsi="Times New Roman" w:cs="Times New Roman" w:hint="eastAsia"/>
              </w:rPr>
              <w:t>江苏江阴临港经济开发区管理委员会</w:t>
            </w:r>
            <w:r>
              <w:rPr>
                <w:rFonts w:ascii="Times New Roman" w:hAnsi="Times New Roman" w:cs="Times New Roman"/>
              </w:rPr>
              <w:t>出具备案</w:t>
            </w:r>
            <w:r>
              <w:rPr>
                <w:rFonts w:ascii="Times New Roman" w:hAnsi="Times New Roman" w:cs="Times New Roman" w:hint="eastAsia"/>
              </w:rPr>
              <w:t>证</w:t>
            </w:r>
            <w:r>
              <w:rPr>
                <w:rFonts w:ascii="Times New Roman" w:hAnsi="Times New Roman" w:cs="Times New Roman"/>
              </w:rPr>
              <w:t>（具体见附件），因此该项目符合国家及地方有关产业政策。</w:t>
            </w:r>
          </w:p>
          <w:p w:rsidR="00985C5B" w:rsidRDefault="00290542">
            <w:pPr>
              <w:pStyle w:val="a7"/>
              <w:adjustRightInd w:val="0"/>
              <w:snapToGrid w:val="0"/>
              <w:spacing w:line="360" w:lineRule="auto"/>
              <w:ind w:firstLineChars="200" w:firstLine="482"/>
              <w:rPr>
                <w:rFonts w:ascii="Times New Roman" w:hAnsi="Times New Roman" w:cs="Times New Roman"/>
                <w:b/>
              </w:rPr>
            </w:pPr>
            <w:r>
              <w:rPr>
                <w:rFonts w:ascii="Times New Roman" w:hAnsi="Times New Roman" w:cs="Times New Roman"/>
                <w:b/>
              </w:rPr>
              <w:t>3</w:t>
            </w:r>
            <w:r>
              <w:rPr>
                <w:rFonts w:ascii="Times New Roman" w:hAnsi="Times New Roman" w:cs="Times New Roman"/>
                <w:b/>
              </w:rPr>
              <w:t>、规划相容性</w:t>
            </w:r>
          </w:p>
          <w:p w:rsidR="00985C5B" w:rsidRPr="00BC4DB9" w:rsidRDefault="00290542" w:rsidP="00BC4DB9">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本项目位于</w:t>
            </w:r>
            <w:r w:rsidR="00BC4DB9">
              <w:rPr>
                <w:rFonts w:ascii="Times New Roman" w:hAnsi="Times New Roman" w:cs="Times New Roman"/>
              </w:rPr>
              <w:t>江阴市</w:t>
            </w:r>
            <w:proofErr w:type="gramStart"/>
            <w:r w:rsidR="00BC4DB9">
              <w:rPr>
                <w:rFonts w:ascii="Times New Roman" w:hAnsi="Times New Roman" w:cs="Times New Roman" w:hint="eastAsia"/>
              </w:rPr>
              <w:t>璜</w:t>
            </w:r>
            <w:proofErr w:type="gramEnd"/>
            <w:r w:rsidR="00BC4DB9">
              <w:rPr>
                <w:rFonts w:ascii="Times New Roman" w:hAnsi="Times New Roman" w:cs="Times New Roman" w:hint="eastAsia"/>
              </w:rPr>
              <w:t>土镇</w:t>
            </w:r>
            <w:proofErr w:type="gramStart"/>
            <w:r w:rsidR="00BC4DB9">
              <w:rPr>
                <w:rFonts w:ascii="Times New Roman" w:hAnsi="Times New Roman" w:cs="Times New Roman" w:hint="eastAsia"/>
              </w:rPr>
              <w:t>岐</w:t>
            </w:r>
            <w:proofErr w:type="gramEnd"/>
            <w:r w:rsidR="00BC4DB9">
              <w:rPr>
                <w:rFonts w:ascii="Times New Roman" w:hAnsi="Times New Roman" w:cs="Times New Roman" w:hint="eastAsia"/>
              </w:rPr>
              <w:t>上路</w:t>
            </w:r>
            <w:r w:rsidR="00BC4DB9">
              <w:rPr>
                <w:rFonts w:ascii="Times New Roman" w:hAnsi="Times New Roman" w:cs="Times New Roman" w:hint="eastAsia"/>
              </w:rPr>
              <w:t>9</w:t>
            </w:r>
            <w:r w:rsidR="00BC4DB9">
              <w:rPr>
                <w:rFonts w:ascii="Times New Roman" w:hAnsi="Times New Roman" w:cs="Times New Roman" w:hint="eastAsia"/>
              </w:rPr>
              <w:t>号</w:t>
            </w:r>
            <w:r>
              <w:rPr>
                <w:rFonts w:ascii="Times New Roman" w:hAnsi="Times New Roman" w:cs="Times New Roman"/>
              </w:rPr>
              <w:t>，</w:t>
            </w:r>
            <w:r>
              <w:rPr>
                <w:rFonts w:ascii="Times New Roman" w:hAnsi="Times New Roman" w:cs="Times New Roman" w:hint="eastAsia"/>
              </w:rPr>
              <w:t>根据</w:t>
            </w:r>
            <w:r w:rsidR="00BC4DB9">
              <w:rPr>
                <w:rFonts w:ascii="Times New Roman" w:hAnsi="Times New Roman" w:cs="Times New Roman" w:hint="eastAsia"/>
              </w:rPr>
              <w:t>江阴市</w:t>
            </w:r>
            <w:proofErr w:type="gramStart"/>
            <w:r w:rsidR="00BC4DB9">
              <w:rPr>
                <w:rFonts w:ascii="Times New Roman" w:hAnsi="Times New Roman" w:cs="Times New Roman" w:hint="eastAsia"/>
              </w:rPr>
              <w:t>璜</w:t>
            </w:r>
            <w:proofErr w:type="gramEnd"/>
            <w:r w:rsidR="00BC4DB9">
              <w:rPr>
                <w:rFonts w:ascii="Times New Roman" w:hAnsi="Times New Roman" w:cs="Times New Roman" w:hint="eastAsia"/>
              </w:rPr>
              <w:t>土镇</w:t>
            </w:r>
            <w:r w:rsidR="00BC4DB9">
              <w:rPr>
                <w:rFonts w:ascii="Times New Roman" w:hAnsi="Times New Roman" w:cs="Times New Roman"/>
              </w:rPr>
              <w:t>高铁高端生活区控制性详细规划图</w:t>
            </w:r>
            <w:r>
              <w:rPr>
                <w:rFonts w:ascii="Times New Roman" w:hAnsi="Times New Roman" w:cs="Times New Roman"/>
              </w:rPr>
              <w:t>上可以看出，本项目拟建地不是规划</w:t>
            </w:r>
            <w:r>
              <w:rPr>
                <w:rFonts w:ascii="Times New Roman" w:hAnsi="Times New Roman" w:cs="Times New Roman" w:hint="eastAsia"/>
              </w:rPr>
              <w:t>工业用地</w:t>
            </w:r>
            <w:r>
              <w:rPr>
                <w:rFonts w:ascii="Times New Roman" w:hAnsi="Times New Roman" w:cs="Times New Roman"/>
              </w:rPr>
              <w:t>，</w:t>
            </w:r>
            <w:r w:rsidR="00BC4DB9">
              <w:rPr>
                <w:rFonts w:ascii="Times New Roman" w:eastAsiaTheme="minorEastAsia" w:hAnsi="Times New Roman" w:cs="Times New Roman"/>
              </w:rPr>
              <w:t>但本项目租赁江阴市</w:t>
            </w:r>
            <w:r w:rsidR="00BC4DB9">
              <w:rPr>
                <w:rFonts w:ascii="Times New Roman" w:eastAsiaTheme="minorEastAsia" w:hAnsi="Times New Roman" w:cs="Times New Roman" w:hint="eastAsia"/>
              </w:rPr>
              <w:t>前进化工</w:t>
            </w:r>
            <w:r w:rsidR="00BC4DB9">
              <w:rPr>
                <w:rFonts w:ascii="Times New Roman" w:eastAsiaTheme="minorEastAsia" w:hAnsi="Times New Roman" w:cs="Times New Roman"/>
              </w:rPr>
              <w:t>有限公司现有闲置厂房</w:t>
            </w:r>
            <w:r w:rsidR="00BC4DB9">
              <w:rPr>
                <w:rFonts w:ascii="Times New Roman" w:eastAsiaTheme="minorEastAsia" w:hAnsi="Times New Roman" w:cs="Times New Roman"/>
                <w:color w:val="000000" w:themeColor="text1"/>
              </w:rPr>
              <w:t>，</w:t>
            </w:r>
            <w:proofErr w:type="gramStart"/>
            <w:r w:rsidR="00BC4DB9">
              <w:rPr>
                <w:rFonts w:ascii="Times New Roman" w:eastAsiaTheme="minorEastAsia" w:hAnsi="Times New Roman" w:cs="Times New Roman"/>
                <w:color w:val="000000" w:themeColor="text1"/>
              </w:rPr>
              <w:t>不</w:t>
            </w:r>
            <w:proofErr w:type="gramEnd"/>
            <w:r w:rsidR="00BC4DB9">
              <w:rPr>
                <w:rFonts w:ascii="Times New Roman" w:eastAsiaTheme="minorEastAsia" w:hAnsi="Times New Roman" w:cs="Times New Roman"/>
                <w:color w:val="000000" w:themeColor="text1"/>
              </w:rPr>
              <w:t>新增工业用地，</w:t>
            </w:r>
            <w:r w:rsidR="00BC4DB9" w:rsidRPr="00455733">
              <w:rPr>
                <w:rFonts w:ascii="Times New Roman" w:hAnsi="Times New Roman" w:cs="Times New Roman"/>
                <w:lang w:val="x-none" w:eastAsia="x-none"/>
              </w:rPr>
              <w:t>符合</w:t>
            </w:r>
            <w:r w:rsidR="00BC4DB9" w:rsidRPr="00455733">
              <w:rPr>
                <w:rFonts w:ascii="Times New Roman" w:hAnsi="Times New Roman" w:cs="Times New Roman"/>
                <w:lang w:val="x-none" w:eastAsia="x-none"/>
              </w:rPr>
              <w:t>[2017]13</w:t>
            </w:r>
            <w:r w:rsidR="00BC4DB9" w:rsidRPr="00455733">
              <w:rPr>
                <w:rFonts w:ascii="Times New Roman" w:hAnsi="Times New Roman" w:cs="Times New Roman"/>
                <w:lang w:val="x-none" w:eastAsia="x-none"/>
              </w:rPr>
              <w:t>号文《关于规范镇街工业集中区外工业企业技术改造投资的意见》</w:t>
            </w:r>
            <w:r w:rsidR="00BC4DB9" w:rsidRPr="00455733">
              <w:rPr>
                <w:rFonts w:ascii="Times New Roman" w:hAnsi="Times New Roman" w:cs="Times New Roman"/>
                <w:lang w:val="x-none"/>
              </w:rPr>
              <w:t>，</w:t>
            </w:r>
            <w:r w:rsidR="00BC4DB9">
              <w:rPr>
                <w:rFonts w:ascii="Times New Roman" w:hAnsi="Times New Roman" w:cs="Times New Roman"/>
              </w:rPr>
              <w:t>并已取得江苏江阴临港经济开发区管理委员会出具的备案证（江阴临港备</w:t>
            </w:r>
            <w:r w:rsidR="00BC4DB9">
              <w:rPr>
                <w:rFonts w:ascii="Times New Roman" w:hAnsi="Times New Roman" w:cs="Times New Roman"/>
              </w:rPr>
              <w:t>[2018]</w:t>
            </w:r>
            <w:r w:rsidR="00BC4DB9">
              <w:rPr>
                <w:rFonts w:ascii="Times New Roman" w:hAnsi="Times New Roman" w:cs="Times New Roman" w:hint="eastAsia"/>
              </w:rPr>
              <w:t>389</w:t>
            </w:r>
            <w:r w:rsidR="00BC4DB9">
              <w:rPr>
                <w:rFonts w:ascii="Times New Roman" w:hAnsi="Times New Roman" w:cs="Times New Roman"/>
              </w:rPr>
              <w:t>号）；本项目建设地污水管网已经接通，项目所在地污水接入</w:t>
            </w:r>
            <w:proofErr w:type="gramStart"/>
            <w:r w:rsidR="00BC4DB9">
              <w:rPr>
                <w:rFonts w:ascii="Times New Roman" w:hAnsi="Times New Roman" w:cs="Times New Roman"/>
              </w:rPr>
              <w:t>江阴</w:t>
            </w:r>
            <w:r w:rsidR="00BC4DB9">
              <w:rPr>
                <w:rFonts w:ascii="Times New Roman" w:hAnsi="Times New Roman" w:cs="Times New Roman" w:hint="eastAsia"/>
              </w:rPr>
              <w:t>澄常</w:t>
            </w:r>
            <w:r w:rsidR="00BC4DB9">
              <w:rPr>
                <w:rFonts w:ascii="Times New Roman" w:hAnsi="Times New Roman" w:cs="Times New Roman"/>
              </w:rPr>
              <w:t>污水处理</w:t>
            </w:r>
            <w:proofErr w:type="gramEnd"/>
            <w:r w:rsidR="00BC4DB9">
              <w:rPr>
                <w:rFonts w:ascii="Times New Roman" w:hAnsi="Times New Roman" w:cs="Times New Roman"/>
              </w:rPr>
              <w:t>有限公司集中处理，</w:t>
            </w:r>
            <w:proofErr w:type="gramStart"/>
            <w:r w:rsidR="00BC4DB9">
              <w:rPr>
                <w:rFonts w:ascii="Times New Roman" w:hAnsi="Times New Roman" w:cs="Times New Roman"/>
              </w:rPr>
              <w:t>不</w:t>
            </w:r>
            <w:proofErr w:type="gramEnd"/>
            <w:r w:rsidR="00BC4DB9">
              <w:rPr>
                <w:rFonts w:ascii="Times New Roman" w:hAnsi="Times New Roman" w:cs="Times New Roman"/>
              </w:rPr>
              <w:t>新增排污口，符合建设地环保规划。</w:t>
            </w:r>
          </w:p>
          <w:p w:rsidR="00985C5B" w:rsidRDefault="00290542">
            <w:pPr>
              <w:adjustRightInd w:val="0"/>
              <w:snapToGrid w:val="0"/>
              <w:spacing w:line="360" w:lineRule="auto"/>
              <w:ind w:firstLineChars="200" w:firstLine="482"/>
              <w:rPr>
                <w:rFonts w:ascii="Times New Roman" w:hAnsi="Times New Roman" w:cs="Times New Roman"/>
                <w:b/>
                <w:bCs/>
              </w:rPr>
            </w:pPr>
            <w:r>
              <w:rPr>
                <w:rFonts w:ascii="Times New Roman" w:hAnsi="Times New Roman" w:cs="Times New Roman"/>
                <w:b/>
                <w:bCs/>
              </w:rPr>
              <w:t>4</w:t>
            </w:r>
            <w:r>
              <w:rPr>
                <w:rFonts w:ascii="Times New Roman" w:hAnsi="Times New Roman" w:cs="Times New Roman"/>
                <w:b/>
                <w:bCs/>
              </w:rPr>
              <w:t>、环境质量现状</w:t>
            </w:r>
          </w:p>
          <w:p w:rsidR="00985C5B" w:rsidRDefault="00290542">
            <w:pPr>
              <w:tabs>
                <w:tab w:val="left" w:pos="960"/>
              </w:tabs>
              <w:adjustRightInd w:val="0"/>
              <w:snapToGrid w:val="0"/>
              <w:spacing w:line="360" w:lineRule="auto"/>
              <w:ind w:firstLineChars="200" w:firstLine="480"/>
              <w:rPr>
                <w:rFonts w:ascii="Times New Roman" w:hAnsi="Times New Roman" w:cs="Times New Roman"/>
              </w:rPr>
            </w:pPr>
            <w:r>
              <w:rPr>
                <w:rFonts w:ascii="Times New Roman" w:hAnsi="Times New Roman" w:cs="Times New Roman"/>
              </w:rPr>
              <w:t>根据</w:t>
            </w:r>
            <w:r>
              <w:rPr>
                <w:rFonts w:ascii="Times New Roman" w:hAnsi="Times New Roman" w:cs="Times New Roman" w:hint="eastAsia"/>
              </w:rPr>
              <w:t>江阴市环境监测站出具的监测数据一览表</w:t>
            </w:r>
            <w:r>
              <w:rPr>
                <w:rFonts w:ascii="Times New Roman" w:hAnsi="Times New Roman" w:cs="Times New Roman"/>
              </w:rPr>
              <w:t>，项目建设地周围环境空气质量</w:t>
            </w:r>
            <w:r>
              <w:rPr>
                <w:rFonts w:ascii="Times New Roman" w:hAnsi="Times New Roman" w:cs="Times New Roman" w:hint="eastAsia"/>
              </w:rPr>
              <w:t>未达到</w:t>
            </w:r>
            <w:r>
              <w:rPr>
                <w:rFonts w:ascii="Times New Roman" w:hAnsi="Times New Roman" w:cs="Times New Roman"/>
              </w:rPr>
              <w:t>GB3095-2012</w:t>
            </w:r>
            <w:r>
              <w:rPr>
                <w:rFonts w:ascii="Times New Roman" w:hAnsi="Times New Roman" w:cs="Times New Roman" w:hint="eastAsia"/>
              </w:rPr>
              <w:t>《环境空气质量标准》中二级标准</w:t>
            </w:r>
            <w:r>
              <w:rPr>
                <w:rFonts w:ascii="Times New Roman" w:hAnsi="Times New Roman" w:cs="Times New Roman"/>
              </w:rPr>
              <w:t>，</w:t>
            </w:r>
            <w:proofErr w:type="gramStart"/>
            <w:r w:rsidR="00BC4DB9">
              <w:rPr>
                <w:rFonts w:ascii="Times New Roman" w:hAnsi="Times New Roman" w:cs="Times New Roman" w:hint="eastAsia"/>
              </w:rPr>
              <w:t>西横河</w:t>
            </w:r>
            <w:r w:rsidR="00BC4DB9">
              <w:rPr>
                <w:rFonts w:ascii="Times New Roman" w:hAnsi="Times New Roman" w:cs="Times New Roman"/>
              </w:rPr>
              <w:t>南</w:t>
            </w:r>
            <w:proofErr w:type="gramEnd"/>
            <w:r w:rsidR="00BC4DB9">
              <w:rPr>
                <w:rFonts w:ascii="Times New Roman" w:hAnsi="Times New Roman" w:cs="Times New Roman"/>
              </w:rPr>
              <w:t>郭庄桥</w:t>
            </w:r>
            <w:r>
              <w:rPr>
                <w:rFonts w:ascii="Times New Roman" w:hAnsi="Times New Roman" w:cs="Times New Roman"/>
              </w:rPr>
              <w:t>断面水质</w:t>
            </w:r>
            <w:r>
              <w:rPr>
                <w:rFonts w:ascii="Times New Roman" w:hAnsi="Times New Roman" w:cs="Times New Roman" w:hint="eastAsia"/>
              </w:rPr>
              <w:t>已达到</w:t>
            </w:r>
            <w:r>
              <w:rPr>
                <w:rFonts w:ascii="Times New Roman" w:hAnsi="Times New Roman" w:cs="Times New Roman"/>
              </w:rPr>
              <w:t>《地表水环境质量标准》</w:t>
            </w:r>
            <w:r w:rsidR="00BC4DB9">
              <w:rPr>
                <w:rFonts w:ascii="Times New Roman" w:hAnsi="Times New Roman" w:cs="Times New Roman" w:hint="eastAsia"/>
              </w:rPr>
              <w:t>V</w:t>
            </w:r>
            <w:r>
              <w:rPr>
                <w:rFonts w:ascii="Times New Roman" w:hAnsi="Times New Roman" w:cs="Times New Roman"/>
              </w:rPr>
              <w:t>类标准</w:t>
            </w:r>
            <w:r>
              <w:rPr>
                <w:rFonts w:ascii="Times New Roman" w:hAnsi="Times New Roman" w:cs="Times New Roman" w:hint="eastAsia"/>
              </w:rPr>
              <w:t>，目前，</w:t>
            </w:r>
            <w:r w:rsidR="00BC4DB9" w:rsidRPr="00321732">
              <w:rPr>
                <w:rFonts w:ascii="Times New Roman" w:hAnsi="Times New Roman" w:cs="Times New Roman" w:hint="eastAsia"/>
              </w:rPr>
              <w:t>临港街道</w:t>
            </w:r>
            <w:r>
              <w:rPr>
                <w:rFonts w:ascii="Times New Roman" w:hAnsi="Times New Roman" w:cs="Times New Roman" w:hint="eastAsia"/>
              </w:rPr>
              <w:t>已出具环境整治方案。</w:t>
            </w:r>
          </w:p>
          <w:p w:rsidR="00985C5B" w:rsidRDefault="00290542">
            <w:pPr>
              <w:tabs>
                <w:tab w:val="left" w:pos="960"/>
              </w:tabs>
              <w:adjustRightInd w:val="0"/>
              <w:snapToGrid w:val="0"/>
              <w:spacing w:line="360" w:lineRule="auto"/>
              <w:ind w:firstLineChars="200" w:firstLine="480"/>
              <w:rPr>
                <w:rFonts w:ascii="Times New Roman" w:hAnsi="Times New Roman" w:cs="Times New Roman"/>
              </w:rPr>
            </w:pPr>
            <w:r>
              <w:rPr>
                <w:rFonts w:ascii="Times New Roman" w:hAnsi="Times New Roman" w:cs="Times New Roman"/>
              </w:rPr>
              <w:t>根据江苏源远检测科技有限公司出具的检测报告，建设地区域环境噪声符合《声</w:t>
            </w:r>
            <w:r>
              <w:rPr>
                <w:rFonts w:ascii="Times New Roman" w:hAnsi="Times New Roman" w:cs="Times New Roman"/>
              </w:rPr>
              <w:lastRenderedPageBreak/>
              <w:t>环境质量标准》（</w:t>
            </w:r>
            <w:r>
              <w:rPr>
                <w:rFonts w:ascii="Times New Roman" w:hAnsi="Times New Roman" w:cs="Times New Roman"/>
              </w:rPr>
              <w:t>GB3096-2008</w:t>
            </w:r>
            <w:r>
              <w:rPr>
                <w:rFonts w:ascii="Times New Roman" w:hAnsi="Times New Roman" w:cs="Times New Roman"/>
              </w:rPr>
              <w:t>）表</w:t>
            </w:r>
            <w:r>
              <w:rPr>
                <w:rFonts w:ascii="Times New Roman" w:hAnsi="Times New Roman" w:cs="Times New Roman"/>
              </w:rPr>
              <w:t>1</w:t>
            </w:r>
            <w:r>
              <w:rPr>
                <w:rFonts w:ascii="Times New Roman" w:hAnsi="Times New Roman" w:cs="Times New Roman"/>
              </w:rPr>
              <w:t>中</w:t>
            </w:r>
            <w:r>
              <w:rPr>
                <w:rFonts w:ascii="Times New Roman" w:hAnsi="Times New Roman" w:cs="Times New Roman" w:hint="eastAsia"/>
              </w:rPr>
              <w:t>2</w:t>
            </w:r>
            <w:r>
              <w:rPr>
                <w:rFonts w:ascii="Times New Roman" w:hAnsi="Times New Roman" w:cs="Times New Roman"/>
              </w:rPr>
              <w:t>类标准。</w:t>
            </w:r>
          </w:p>
          <w:p w:rsidR="00985C5B" w:rsidRDefault="00290542">
            <w:pPr>
              <w:pStyle w:val="BodyText21"/>
              <w:snapToGrid w:val="0"/>
              <w:spacing w:line="360" w:lineRule="auto"/>
              <w:ind w:firstLineChars="200" w:firstLine="482"/>
              <w:textAlignment w:val="auto"/>
              <w:rPr>
                <w:rFonts w:ascii="Times New Roman" w:eastAsia="宋体" w:hAnsi="Times New Roman" w:cs="Times New Roman"/>
                <w:b/>
              </w:rPr>
            </w:pPr>
            <w:r>
              <w:rPr>
                <w:rFonts w:ascii="Times New Roman" w:eastAsia="宋体" w:hAnsi="Times New Roman" w:cs="Times New Roman"/>
                <w:b/>
              </w:rPr>
              <w:t>5</w:t>
            </w:r>
            <w:r>
              <w:rPr>
                <w:rFonts w:ascii="Times New Roman" w:eastAsia="宋体" w:hAnsi="Times New Roman" w:cs="Times New Roman"/>
                <w:b/>
              </w:rPr>
              <w:t>、达标排放</w:t>
            </w:r>
          </w:p>
          <w:p w:rsidR="00985C5B" w:rsidRDefault="00290542">
            <w:pPr>
              <w:adjustRightInd w:val="0"/>
              <w:snapToGrid w:val="0"/>
              <w:spacing w:line="360" w:lineRule="auto"/>
              <w:ind w:firstLineChars="200" w:firstLine="480"/>
              <w:rPr>
                <w:rFonts w:ascii="Times New Roman" w:hAnsi="Times New Roman" w:cs="Times New Roman"/>
              </w:rPr>
            </w:pPr>
            <w:r>
              <w:rPr>
                <w:rFonts w:ascii="Times New Roman" w:hAnsi="Times New Roman" w:cs="Times New Roman"/>
              </w:rPr>
              <w:t>由工程分析可知，本项目针对污染物排放特点，采取了较有效的污染防治措施，各类污染物均能达标排放：</w:t>
            </w:r>
          </w:p>
          <w:p w:rsidR="00985C5B" w:rsidRDefault="00290542">
            <w:pPr>
              <w:adjustRightInd w:val="0"/>
              <w:snapToGrid w:val="0"/>
              <w:spacing w:line="360" w:lineRule="auto"/>
              <w:ind w:firstLineChars="200" w:firstLine="480"/>
              <w:rPr>
                <w:rFonts w:ascii="Times New Roman" w:hAnsi="Times New Roman" w:cs="Times New Roman"/>
              </w:rPr>
            </w:pPr>
            <w:r>
              <w:rPr>
                <w:rFonts w:ascii="Times New Roman" w:hAnsi="Times New Roman" w:cs="Times New Roman"/>
              </w:rPr>
              <w:t>(1)</w:t>
            </w:r>
            <w:r>
              <w:rPr>
                <w:rFonts w:ascii="Times New Roman" w:hAnsi="Times New Roman" w:cs="Times New Roman"/>
              </w:rPr>
              <w:t>废气</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cs="Times New Roman"/>
              </w:rPr>
              <w:t>本项目</w:t>
            </w:r>
            <w:r w:rsidR="00E678FA">
              <w:rPr>
                <w:rFonts w:ascii="Times New Roman" w:cs="Times New Roman"/>
              </w:rPr>
              <w:t>废气主要为焊接烟尘</w:t>
            </w:r>
            <w:r w:rsidR="00E678FA">
              <w:rPr>
                <w:rFonts w:ascii="Times New Roman" w:cs="Times New Roman" w:hint="eastAsia"/>
              </w:rPr>
              <w:t>。</w:t>
            </w:r>
            <w:r w:rsidR="00BC4DB9">
              <w:rPr>
                <w:rFonts w:ascii="Times New Roman" w:cs="Times New Roman" w:hint="eastAsia"/>
              </w:rPr>
              <w:t>焊接</w:t>
            </w:r>
            <w:r>
              <w:rPr>
                <w:rFonts w:ascii="Times New Roman" w:cs="Times New Roman"/>
              </w:rPr>
              <w:t>工序产生的颗粒物经</w:t>
            </w:r>
            <w:proofErr w:type="gramStart"/>
            <w:r w:rsidR="00BC4DB9">
              <w:rPr>
                <w:rFonts w:ascii="Times New Roman" w:cs="Times New Roman"/>
              </w:rPr>
              <w:t>移动式焊烟净化器</w:t>
            </w:r>
            <w:proofErr w:type="gramEnd"/>
            <w:r w:rsidR="00BC4DB9">
              <w:rPr>
                <w:rFonts w:ascii="Times New Roman" w:cs="Times New Roman"/>
              </w:rPr>
              <w:t>处理后无组织排放</w:t>
            </w:r>
            <w:r>
              <w:rPr>
                <w:rFonts w:ascii="Times New Roman" w:cs="Times New Roman"/>
              </w:rPr>
              <w:t>，产生量较小，颗粒物能满足《大气污染物综合排放标准》（</w:t>
            </w:r>
            <w:r>
              <w:rPr>
                <w:rFonts w:ascii="Times New Roman" w:hAnsi="Times New Roman" w:cs="Times New Roman"/>
              </w:rPr>
              <w:t>GB16297-1996</w:t>
            </w:r>
            <w:r>
              <w:rPr>
                <w:rFonts w:ascii="Times New Roman" w:cs="Times New Roman"/>
              </w:rPr>
              <w:t>）表</w:t>
            </w:r>
            <w:r>
              <w:rPr>
                <w:rFonts w:ascii="Times New Roman" w:hAnsi="Times New Roman" w:cs="Times New Roman"/>
              </w:rPr>
              <w:t>2</w:t>
            </w:r>
            <w:r>
              <w:rPr>
                <w:rFonts w:ascii="Times New Roman" w:cs="Times New Roman"/>
              </w:rPr>
              <w:t>无组织浓度排放限值。</w:t>
            </w:r>
          </w:p>
          <w:p w:rsidR="00985C5B" w:rsidRDefault="00290542">
            <w:pPr>
              <w:adjustRightInd w:val="0"/>
              <w:snapToGrid w:val="0"/>
              <w:spacing w:line="360" w:lineRule="auto"/>
              <w:ind w:firstLineChars="200" w:firstLine="480"/>
              <w:rPr>
                <w:rFonts w:ascii="Times New Roman" w:hAnsi="Times New Roman" w:cs="Times New Roman"/>
              </w:rPr>
            </w:pPr>
            <w:r>
              <w:rPr>
                <w:rFonts w:ascii="Times New Roman" w:hAnsi="Times New Roman" w:cs="Times New Roman"/>
              </w:rPr>
              <w:t>(2)</w:t>
            </w:r>
            <w:r>
              <w:rPr>
                <w:rFonts w:ascii="Times New Roman" w:hAnsi="Times New Roman" w:cs="Times New Roman"/>
              </w:rPr>
              <w:t>废水</w:t>
            </w:r>
          </w:p>
          <w:p w:rsidR="00985C5B" w:rsidRDefault="00290542">
            <w:pPr>
              <w:adjustRightInd w:val="0"/>
              <w:snapToGrid w:val="0"/>
              <w:spacing w:line="360" w:lineRule="auto"/>
              <w:ind w:firstLineChars="200" w:firstLine="480"/>
              <w:rPr>
                <w:rFonts w:ascii="Times New Roman" w:hAnsi="Times New Roman" w:cs="Times New Roman"/>
              </w:rPr>
            </w:pPr>
            <w:r>
              <w:rPr>
                <w:rFonts w:ascii="Times New Roman" w:hAnsi="Times New Roman" w:cs="Times New Roman"/>
              </w:rPr>
              <w:t>本项目无生产废水</w:t>
            </w:r>
            <w:r>
              <w:rPr>
                <w:rFonts w:ascii="Times New Roman" w:hAnsi="Times New Roman" w:cs="Times New Roman" w:hint="eastAsia"/>
              </w:rPr>
              <w:t>排放</w:t>
            </w:r>
            <w:r>
              <w:rPr>
                <w:rFonts w:ascii="Times New Roman" w:hAnsi="Times New Roman" w:cs="Times New Roman"/>
              </w:rPr>
              <w:t>，生活污水产生量为</w:t>
            </w:r>
            <w:r w:rsidR="00E678FA">
              <w:rPr>
                <w:rFonts w:ascii="Times New Roman" w:hAnsi="Times New Roman" w:cs="Times New Roman" w:hint="eastAsia"/>
              </w:rPr>
              <w:t>2400</w:t>
            </w:r>
            <w:r>
              <w:rPr>
                <w:rFonts w:ascii="Times New Roman" w:hAnsi="Times New Roman" w:cs="Times New Roman"/>
              </w:rPr>
              <w:t>t/a</w:t>
            </w:r>
            <w:r>
              <w:rPr>
                <w:rFonts w:ascii="Times New Roman" w:hAnsi="Times New Roman" w:cs="Times New Roman"/>
              </w:rPr>
              <w:t>，经化粪池预处理后接入</w:t>
            </w:r>
            <w:proofErr w:type="gramStart"/>
            <w:r>
              <w:rPr>
                <w:rFonts w:ascii="Times New Roman" w:hAnsi="Times New Roman" w:cs="Times New Roman" w:hint="eastAsia"/>
              </w:rPr>
              <w:t>江阴</w:t>
            </w:r>
            <w:r w:rsidR="00E678FA">
              <w:rPr>
                <w:rFonts w:ascii="Times New Roman" w:hAnsi="Times New Roman" w:cs="Times New Roman" w:hint="eastAsia"/>
              </w:rPr>
              <w:t>澄常</w:t>
            </w:r>
            <w:r>
              <w:rPr>
                <w:rFonts w:ascii="Times New Roman" w:hAnsi="Times New Roman" w:cs="Times New Roman" w:hint="eastAsia"/>
              </w:rPr>
              <w:t>污水处理</w:t>
            </w:r>
            <w:proofErr w:type="gramEnd"/>
            <w:r>
              <w:rPr>
                <w:rFonts w:ascii="Times New Roman" w:hAnsi="Times New Roman" w:cs="Times New Roman" w:hint="eastAsia"/>
              </w:rPr>
              <w:t>有限公司</w:t>
            </w:r>
            <w:r>
              <w:rPr>
                <w:rFonts w:ascii="Times New Roman" w:hAnsi="Times New Roman" w:cs="Times New Roman"/>
              </w:rPr>
              <w:t>集中</w:t>
            </w:r>
            <w:r w:rsidR="00E678FA" w:rsidRPr="00CD46ED">
              <w:rPr>
                <w:rFonts w:ascii="Times New Roman" w:hAnsi="Times New Roman" w:cs="Times New Roman"/>
              </w:rPr>
              <w:t>处理</w:t>
            </w:r>
            <w:r w:rsidR="00E678FA">
              <w:rPr>
                <w:rFonts w:ascii="Times New Roman" w:hAnsi="Times New Roman" w:cs="Times New Roman" w:hint="eastAsia"/>
              </w:rPr>
              <w:t>，</w:t>
            </w:r>
            <w:r w:rsidR="00C04E7C" w:rsidRPr="00CD46ED">
              <w:rPr>
                <w:rFonts w:ascii="Times New Roman" w:hAnsi="Times New Roman" w:cs="Times New Roman" w:hint="eastAsia"/>
              </w:rPr>
              <w:t>出水执行</w:t>
            </w:r>
            <w:r w:rsidR="00C04E7C" w:rsidRPr="00CD46ED">
              <w:rPr>
                <w:rFonts w:ascii="Times New Roman" w:hAnsi="Times New Roman" w:cs="Times New Roman"/>
              </w:rPr>
              <w:t>DB32/1072-20</w:t>
            </w:r>
            <w:r w:rsidR="00C04E7C" w:rsidRPr="00CD46ED">
              <w:rPr>
                <w:rFonts w:ascii="Times New Roman" w:hAnsi="Times New Roman" w:cs="Times New Roman" w:hint="eastAsia"/>
              </w:rPr>
              <w:t>18</w:t>
            </w:r>
            <w:r w:rsidR="00C04E7C" w:rsidRPr="00CD46ED">
              <w:rPr>
                <w:rFonts w:ascii="Times New Roman" w:hAnsi="Times New Roman" w:cs="Times New Roman"/>
              </w:rPr>
              <w:t>《太湖地区城镇污水处理厂及重点工业行业主要水污染物排放限值》表</w:t>
            </w:r>
            <w:r w:rsidR="00C04E7C" w:rsidRPr="00CD46ED">
              <w:rPr>
                <w:rFonts w:ascii="Times New Roman" w:hAnsi="Times New Roman" w:cs="Times New Roman" w:hint="eastAsia"/>
              </w:rPr>
              <w:t>2</w:t>
            </w:r>
            <w:r w:rsidR="00C04E7C" w:rsidRPr="00CD46ED">
              <w:rPr>
                <w:rFonts w:ascii="Times New Roman" w:hAnsi="Times New Roman" w:cs="Times New Roman"/>
              </w:rPr>
              <w:t>标准及</w:t>
            </w:r>
            <w:r w:rsidR="00C04E7C" w:rsidRPr="00CD46ED">
              <w:rPr>
                <w:rFonts w:ascii="Times New Roman" w:hAnsi="Times New Roman" w:cs="Times New Roman"/>
              </w:rPr>
              <w:t>GB18918-2002</w:t>
            </w:r>
            <w:r w:rsidR="00C04E7C" w:rsidRPr="00CD46ED">
              <w:rPr>
                <w:rFonts w:ascii="Times New Roman" w:hAnsi="Times New Roman" w:cs="Times New Roman"/>
              </w:rPr>
              <w:t>《城镇污水处理厂污染物排放标准》表</w:t>
            </w:r>
            <w:r w:rsidR="00C04E7C" w:rsidRPr="00CD46ED">
              <w:rPr>
                <w:rFonts w:ascii="Times New Roman" w:hAnsi="Times New Roman" w:cs="Times New Roman"/>
              </w:rPr>
              <w:t>1</w:t>
            </w:r>
            <w:r w:rsidR="00C04E7C" w:rsidRPr="00CD46ED">
              <w:rPr>
                <w:rFonts w:ascii="Times New Roman" w:hAnsi="Times New Roman" w:cs="Times New Roman"/>
              </w:rPr>
              <w:t>一级</w:t>
            </w:r>
            <w:r w:rsidR="00C04E7C" w:rsidRPr="00CD46ED">
              <w:rPr>
                <w:rFonts w:ascii="Times New Roman" w:hAnsi="Times New Roman" w:cs="Times New Roman" w:hint="eastAsia"/>
              </w:rPr>
              <w:t>A</w:t>
            </w:r>
            <w:r w:rsidR="00C04E7C" w:rsidRPr="00CD46ED">
              <w:rPr>
                <w:rFonts w:ascii="Times New Roman" w:hAnsi="Times New Roman" w:cs="Times New Roman"/>
              </w:rPr>
              <w:t>标准</w:t>
            </w:r>
            <w:r w:rsidR="00C04E7C">
              <w:rPr>
                <w:rFonts w:ascii="Times New Roman" w:hAnsi="Times New Roman" w:cs="Times New Roman" w:hint="eastAsia"/>
              </w:rPr>
              <w:t>，</w:t>
            </w:r>
            <w:proofErr w:type="gramStart"/>
            <w:r w:rsidR="00C04E7C">
              <w:rPr>
                <w:rFonts w:ascii="Times New Roman" w:hAnsi="Times New Roman" w:cs="Times New Roman"/>
              </w:rPr>
              <w:t>尾水排入西横河</w:t>
            </w:r>
            <w:proofErr w:type="gramEnd"/>
            <w:r w:rsidR="00C04E7C">
              <w:rPr>
                <w:rFonts w:ascii="Times New Roman" w:hAnsi="Times New Roman" w:cs="Times New Roman" w:hint="eastAsia"/>
              </w:rPr>
              <w:t>。</w:t>
            </w:r>
          </w:p>
          <w:p w:rsidR="00985C5B" w:rsidRDefault="00290542">
            <w:pPr>
              <w:adjustRightInd w:val="0"/>
              <w:snapToGrid w:val="0"/>
              <w:spacing w:line="360" w:lineRule="auto"/>
              <w:ind w:firstLineChars="200" w:firstLine="480"/>
              <w:rPr>
                <w:rFonts w:ascii="Times New Roman" w:hAnsi="Times New Roman" w:cs="Times New Roman"/>
              </w:rPr>
            </w:pPr>
            <w:r>
              <w:rPr>
                <w:rFonts w:ascii="Times New Roman" w:hAnsi="Times New Roman" w:cs="Times New Roman"/>
              </w:rPr>
              <w:t>(3)</w:t>
            </w:r>
            <w:r>
              <w:rPr>
                <w:rFonts w:ascii="Times New Roman" w:hAnsi="Times New Roman" w:cs="Times New Roman"/>
              </w:rPr>
              <w:t>固废</w:t>
            </w:r>
          </w:p>
          <w:p w:rsidR="00985C5B" w:rsidRDefault="00290542">
            <w:pPr>
              <w:adjustRightInd w:val="0"/>
              <w:snapToGrid w:val="0"/>
              <w:spacing w:line="360" w:lineRule="auto"/>
              <w:ind w:firstLineChars="200" w:firstLine="480"/>
              <w:rPr>
                <w:rFonts w:ascii="Times New Roman" w:hAnsi="Times New Roman" w:cs="Times New Roman"/>
                <w:bCs/>
              </w:rPr>
            </w:pPr>
            <w:r>
              <w:rPr>
                <w:rFonts w:ascii="Times New Roman" w:hAnsi="Times New Roman" w:cs="Times New Roman"/>
              </w:rPr>
              <w:t>根据工程分析，本项目固体废物主要</w:t>
            </w:r>
            <w:r>
              <w:rPr>
                <w:rFonts w:ascii="Times New Roman" w:hAnsi="Times New Roman" w:cs="Times New Roman" w:hint="eastAsia"/>
              </w:rPr>
              <w:t>为</w:t>
            </w:r>
            <w:r w:rsidR="00E678FA">
              <w:rPr>
                <w:rFonts w:ascii="Times New Roman" w:hAnsi="Times New Roman" w:cs="Times New Roman" w:hint="eastAsia"/>
              </w:rPr>
              <w:t>金属</w:t>
            </w:r>
            <w:r>
              <w:rPr>
                <w:rFonts w:ascii="Times New Roman" w:hAnsi="Times New Roman" w:cs="Times New Roman" w:hint="eastAsia"/>
              </w:rPr>
              <w:t>边角料、</w:t>
            </w:r>
            <w:r w:rsidR="00E678FA">
              <w:rPr>
                <w:rFonts w:ascii="Times New Roman" w:hAnsi="Times New Roman" w:cs="Times New Roman" w:hint="eastAsia"/>
              </w:rPr>
              <w:t>木边角料、废焊渣、焊接滤尘</w:t>
            </w:r>
            <w:r w:rsidR="00321732">
              <w:rPr>
                <w:rFonts w:ascii="Times New Roman" w:hAnsi="Times New Roman" w:cs="Times New Roman" w:hint="eastAsia"/>
              </w:rPr>
              <w:t>、废液压油</w:t>
            </w:r>
            <w:r>
              <w:rPr>
                <w:rFonts w:ascii="Times New Roman" w:hAnsi="Times New Roman" w:cs="Times New Roman" w:hint="eastAsia"/>
              </w:rPr>
              <w:t>及员工生活垃圾等。</w:t>
            </w:r>
            <w:r>
              <w:rPr>
                <w:rFonts w:ascii="Times New Roman" w:hAnsi="Times New Roman" w:cs="Times New Roman"/>
              </w:rPr>
              <w:t>本项目</w:t>
            </w:r>
            <w:proofErr w:type="gramStart"/>
            <w:r>
              <w:rPr>
                <w:rFonts w:ascii="Times New Roman" w:hAnsi="Times New Roman" w:cs="Times New Roman"/>
              </w:rPr>
              <w:t>固废经采取</w:t>
            </w:r>
            <w:proofErr w:type="gramEnd"/>
            <w:r>
              <w:rPr>
                <w:rFonts w:ascii="Times New Roman" w:hAnsi="Times New Roman" w:cs="Times New Roman"/>
              </w:rPr>
              <w:t>了合理的综合利用和处置措施不外排，因此对周围环境基本无影响。</w:t>
            </w:r>
          </w:p>
          <w:p w:rsidR="00985C5B" w:rsidRDefault="00290542">
            <w:pPr>
              <w:adjustRightInd w:val="0"/>
              <w:snapToGrid w:val="0"/>
              <w:spacing w:line="360" w:lineRule="auto"/>
              <w:ind w:firstLineChars="200" w:firstLine="480"/>
              <w:rPr>
                <w:rFonts w:ascii="Times New Roman" w:hAnsi="Times New Roman" w:cs="Times New Roman"/>
                <w:bCs/>
              </w:rPr>
            </w:pPr>
            <w:r>
              <w:rPr>
                <w:rFonts w:ascii="Times New Roman" w:hAnsi="Times New Roman" w:cs="Times New Roman"/>
              </w:rPr>
              <w:t>(4)</w:t>
            </w:r>
            <w:r>
              <w:rPr>
                <w:rFonts w:ascii="Times New Roman" w:hAnsi="Times New Roman" w:cs="Times New Roman"/>
                <w:bCs/>
              </w:rPr>
              <w:t>噪声</w:t>
            </w:r>
          </w:p>
          <w:p w:rsidR="00985C5B" w:rsidRDefault="00290542">
            <w:pPr>
              <w:adjustRightInd w:val="0"/>
              <w:snapToGrid w:val="0"/>
              <w:spacing w:line="360" w:lineRule="auto"/>
              <w:ind w:firstLineChars="200" w:firstLine="480"/>
              <w:rPr>
                <w:rFonts w:ascii="Times New Roman" w:hAnsi="Times New Roman" w:cs="Times New Roman"/>
              </w:rPr>
            </w:pPr>
            <w:r>
              <w:rPr>
                <w:rFonts w:ascii="Times New Roman" w:hAnsi="Times New Roman" w:cs="Times New Roman"/>
              </w:rPr>
              <w:t>本项目噪声源主要为</w:t>
            </w:r>
            <w:proofErr w:type="gramStart"/>
            <w:r w:rsidR="00E678FA">
              <w:rPr>
                <w:rFonts w:ascii="Times New Roman" w:hAnsi="Times New Roman" w:cs="Times New Roman" w:hint="eastAsia"/>
              </w:rPr>
              <w:t>激光切管机</w:t>
            </w:r>
            <w:proofErr w:type="gramEnd"/>
            <w:r w:rsidR="00E678FA">
              <w:rPr>
                <w:rFonts w:ascii="Times New Roman" w:hAnsi="Times New Roman" w:cs="Times New Roman" w:hint="eastAsia"/>
              </w:rPr>
              <w:t>、弯管机、冲床、小钻床、车床、</w:t>
            </w:r>
            <w:proofErr w:type="gramStart"/>
            <w:r w:rsidR="00E678FA">
              <w:rPr>
                <w:rFonts w:ascii="Times New Roman" w:hAnsi="Times New Roman" w:cs="Times New Roman" w:hint="eastAsia"/>
              </w:rPr>
              <w:t>裁管机</w:t>
            </w:r>
            <w:proofErr w:type="gramEnd"/>
            <w:r>
              <w:rPr>
                <w:rFonts w:ascii="Times New Roman" w:hAnsi="Times New Roman" w:cs="Times New Roman" w:hint="eastAsia"/>
              </w:rPr>
              <w:t>等生产设备及辅助设备运行噪声</w:t>
            </w:r>
            <w:r>
              <w:rPr>
                <w:rFonts w:ascii="Times New Roman" w:hAnsi="Times New Roman" w:cs="Times New Roman"/>
              </w:rPr>
              <w:t>，噪声源强</w:t>
            </w:r>
            <w:r w:rsidR="00E678FA">
              <w:rPr>
                <w:rFonts w:ascii="Times New Roman" w:hAnsi="Times New Roman" w:cs="Times New Roman" w:hint="eastAsia"/>
              </w:rPr>
              <w:t>≤</w:t>
            </w:r>
            <w:r w:rsidR="00E678FA">
              <w:rPr>
                <w:rFonts w:ascii="Times New Roman" w:hAnsi="Times New Roman" w:cs="Times New Roman" w:hint="eastAsia"/>
              </w:rPr>
              <w:t>90</w:t>
            </w:r>
            <w:r>
              <w:rPr>
                <w:rFonts w:ascii="Times New Roman" w:hAnsi="Times New Roman" w:cs="Times New Roman" w:hint="eastAsia"/>
              </w:rPr>
              <w:t>dB(A)</w:t>
            </w:r>
            <w:r>
              <w:rPr>
                <w:rFonts w:ascii="Times New Roman" w:hAnsi="Times New Roman" w:cs="Times New Roman"/>
              </w:rPr>
              <w:t>。噪声源经车间内合理布局，车间厂房隔声及距离衰减后，厂界噪声达</w:t>
            </w:r>
            <w:r>
              <w:rPr>
                <w:rFonts w:ascii="Times New Roman" w:hAnsi="Times New Roman" w:cs="Times New Roman"/>
              </w:rPr>
              <w:t>GB12348-2008</w:t>
            </w:r>
            <w:r>
              <w:rPr>
                <w:rFonts w:ascii="Times New Roman" w:hAnsi="Times New Roman" w:cs="Times New Roman"/>
              </w:rPr>
              <w:t>《工业企业厂界环境噪声排放标准》表</w:t>
            </w:r>
            <w:r>
              <w:rPr>
                <w:rFonts w:ascii="Times New Roman" w:hAnsi="Times New Roman" w:cs="Times New Roman"/>
              </w:rPr>
              <w:t>1</w:t>
            </w:r>
            <w:r>
              <w:rPr>
                <w:rFonts w:ascii="Times New Roman" w:hAnsi="Times New Roman" w:cs="Times New Roman"/>
              </w:rPr>
              <w:t>中的</w:t>
            </w:r>
            <w:r>
              <w:rPr>
                <w:rFonts w:ascii="Times New Roman" w:hAnsi="Times New Roman" w:cs="Times New Roman" w:hint="eastAsia"/>
              </w:rPr>
              <w:t>2</w:t>
            </w:r>
            <w:r>
              <w:rPr>
                <w:rFonts w:ascii="Times New Roman" w:hAnsi="Times New Roman" w:cs="Times New Roman"/>
              </w:rPr>
              <w:t>类标准。</w:t>
            </w:r>
          </w:p>
          <w:p w:rsidR="00985C5B" w:rsidRDefault="00290542">
            <w:pPr>
              <w:adjustRightInd w:val="0"/>
              <w:snapToGrid w:val="0"/>
              <w:spacing w:line="360" w:lineRule="auto"/>
              <w:ind w:firstLineChars="200" w:firstLine="482"/>
              <w:rPr>
                <w:rFonts w:ascii="Times New Roman" w:hAnsi="Times New Roman" w:cs="Times New Roman"/>
                <w:b/>
              </w:rPr>
            </w:pPr>
            <w:r>
              <w:rPr>
                <w:rFonts w:ascii="Times New Roman" w:hAnsi="Times New Roman" w:cs="Times New Roman"/>
                <w:b/>
              </w:rPr>
              <w:t>6</w:t>
            </w:r>
            <w:r>
              <w:rPr>
                <w:rFonts w:ascii="Times New Roman" w:hAnsi="Times New Roman" w:cs="Times New Roman"/>
                <w:b/>
              </w:rPr>
              <w:t>、本项目建成后对环境的影响</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环境空气</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bCs/>
              </w:rPr>
              <w:t>本项目各环节产生的废气经处理后均可达到相应排放标准，根据</w:t>
            </w:r>
            <w:r>
              <w:rPr>
                <w:rFonts w:ascii="Times New Roman" w:hAnsi="Times New Roman" w:cs="Times New Roman"/>
              </w:rPr>
              <w:t>预测，</w:t>
            </w:r>
            <w:r w:rsidR="00E678FA">
              <w:rPr>
                <w:rFonts w:ascii="Times New Roman" w:hAnsi="Times New Roman" w:cs="Times New Roman"/>
                <w:bCs/>
              </w:rPr>
              <w:t>本项目</w:t>
            </w:r>
            <w:r>
              <w:rPr>
                <w:rFonts w:ascii="Times New Roman" w:hAnsi="Times New Roman" w:cs="Times New Roman"/>
                <w:bCs/>
              </w:rPr>
              <w:t>以</w:t>
            </w:r>
            <w:r w:rsidR="00321732" w:rsidRPr="00321732">
              <w:rPr>
                <w:rFonts w:ascii="Times New Roman" w:hAnsi="Times New Roman" w:cs="Times New Roman" w:hint="eastAsia"/>
                <w:bCs/>
              </w:rPr>
              <w:t>焊接</w:t>
            </w:r>
            <w:r w:rsidRPr="00321732">
              <w:rPr>
                <w:rFonts w:ascii="Times New Roman" w:hAnsi="Times New Roman" w:cs="Times New Roman" w:hint="eastAsia"/>
                <w:bCs/>
              </w:rPr>
              <w:t>车间</w:t>
            </w:r>
            <w:r>
              <w:rPr>
                <w:rFonts w:ascii="Times New Roman" w:hAnsi="Times New Roman" w:cs="Times New Roman"/>
                <w:bCs/>
              </w:rPr>
              <w:t>边界设置</w:t>
            </w:r>
            <w:r>
              <w:rPr>
                <w:rFonts w:ascii="Times New Roman" w:hAnsi="Times New Roman" w:cs="Times New Roman"/>
                <w:bCs/>
              </w:rPr>
              <w:t>50</w:t>
            </w:r>
            <w:r w:rsidR="00DD3CAF">
              <w:rPr>
                <w:rFonts w:ascii="Times New Roman" w:hAnsi="Times New Roman" w:cs="Times New Roman" w:hint="eastAsia"/>
                <w:bCs/>
              </w:rPr>
              <w:t>米</w:t>
            </w:r>
            <w:r>
              <w:rPr>
                <w:rFonts w:ascii="Times New Roman" w:hAnsi="Times New Roman" w:cs="Times New Roman"/>
                <w:bCs/>
              </w:rPr>
              <w:t>卫生防护距离。根据实地调查，本项目卫生防护距离内无敏感点，故本项目无组织排放的废气对周围环境影响较小，在可控制范围内。</w:t>
            </w:r>
          </w:p>
          <w:p w:rsidR="00985C5B" w:rsidRDefault="00290542">
            <w:pPr>
              <w:adjustRightInd w:val="0"/>
              <w:snapToGrid w:val="0"/>
              <w:spacing w:line="360" w:lineRule="auto"/>
              <w:ind w:firstLineChars="200" w:firstLine="480"/>
              <w:rPr>
                <w:rFonts w:ascii="Times New Roman" w:hAnsi="Times New Roman" w:cs="Times New Roman"/>
              </w:rPr>
            </w:pPr>
            <w:r>
              <w:rPr>
                <w:rFonts w:ascii="Times New Roman" w:hAnsi="Times New Roman" w:cs="Times New Roman"/>
              </w:rPr>
              <w:t>(2)</w:t>
            </w:r>
            <w:r>
              <w:rPr>
                <w:rFonts w:ascii="Times New Roman" w:hAnsi="Times New Roman" w:cs="Times New Roman"/>
              </w:rPr>
              <w:t>地表水：</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本项目无工艺废水</w:t>
            </w:r>
            <w:r>
              <w:rPr>
                <w:rFonts w:ascii="Times New Roman" w:hAnsi="Times New Roman" w:cs="Times New Roman" w:hint="eastAsia"/>
              </w:rPr>
              <w:t>排放</w:t>
            </w:r>
            <w:r>
              <w:rPr>
                <w:rFonts w:ascii="Times New Roman" w:hAnsi="Times New Roman" w:cs="Times New Roman"/>
              </w:rPr>
              <w:t>，本项目生活污水经化粪池预处理后接入</w:t>
            </w:r>
            <w:proofErr w:type="gramStart"/>
            <w:r>
              <w:rPr>
                <w:rFonts w:ascii="Times New Roman" w:hAnsi="Times New Roman" w:cs="Times New Roman" w:hint="eastAsia"/>
              </w:rPr>
              <w:t>江阴</w:t>
            </w:r>
            <w:r w:rsidR="00E678FA">
              <w:rPr>
                <w:rFonts w:ascii="Times New Roman" w:hAnsi="Times New Roman" w:cs="Times New Roman" w:hint="eastAsia"/>
              </w:rPr>
              <w:t>澄常</w:t>
            </w:r>
            <w:r>
              <w:rPr>
                <w:rFonts w:ascii="Times New Roman" w:hAnsi="Times New Roman" w:cs="Times New Roman" w:hint="eastAsia"/>
              </w:rPr>
              <w:t>污水处</w:t>
            </w:r>
            <w:r>
              <w:rPr>
                <w:rFonts w:ascii="Times New Roman" w:hAnsi="Times New Roman" w:cs="Times New Roman" w:hint="eastAsia"/>
              </w:rPr>
              <w:lastRenderedPageBreak/>
              <w:t>理</w:t>
            </w:r>
            <w:proofErr w:type="gramEnd"/>
            <w:r>
              <w:rPr>
                <w:rFonts w:ascii="Times New Roman" w:hAnsi="Times New Roman" w:cs="Times New Roman" w:hint="eastAsia"/>
              </w:rPr>
              <w:t>有限公司</w:t>
            </w:r>
            <w:r>
              <w:rPr>
                <w:rFonts w:ascii="Times New Roman" w:hAnsi="Times New Roman" w:cs="Times New Roman"/>
              </w:rPr>
              <w:t>集中处理，达</w:t>
            </w:r>
            <w:r>
              <w:rPr>
                <w:rFonts w:ascii="Times New Roman" w:hAnsi="Times New Roman" w:cs="Times New Roman"/>
                <w:spacing w:val="6"/>
              </w:rPr>
              <w:t>标</w:t>
            </w:r>
            <w:r>
              <w:rPr>
                <w:rFonts w:ascii="Times New Roman" w:hAnsi="Times New Roman" w:cs="Times New Roman"/>
              </w:rPr>
              <w:t>后最终</w:t>
            </w:r>
            <w:proofErr w:type="gramStart"/>
            <w:r>
              <w:rPr>
                <w:rFonts w:ascii="Times New Roman" w:hAnsi="Times New Roman" w:cs="Times New Roman"/>
              </w:rPr>
              <w:t>排入</w:t>
            </w:r>
            <w:r w:rsidR="00E678FA">
              <w:rPr>
                <w:rFonts w:ascii="Times New Roman" w:hAnsi="Times New Roman" w:cs="Times New Roman" w:hint="eastAsia"/>
              </w:rPr>
              <w:t>西横河</w:t>
            </w:r>
            <w:proofErr w:type="gramEnd"/>
            <w:r>
              <w:rPr>
                <w:rFonts w:ascii="Times New Roman" w:hAnsi="Times New Roman" w:cs="Times New Roman"/>
              </w:rPr>
              <w:t>，其中</w:t>
            </w:r>
            <w:r>
              <w:rPr>
                <w:rFonts w:ascii="Times New Roman" w:hAnsi="Times New Roman" w:cs="Times New Roman"/>
              </w:rPr>
              <w:t>COD</w:t>
            </w:r>
            <w:r>
              <w:rPr>
                <w:rFonts w:ascii="Times New Roman" w:hAnsi="Times New Roman" w:cs="Times New Roman"/>
              </w:rPr>
              <w:t>、</w:t>
            </w:r>
            <w:r>
              <w:rPr>
                <w:rFonts w:ascii="Times New Roman" w:hAnsi="Times New Roman" w:cs="Times New Roman"/>
              </w:rPr>
              <w:t>SS</w:t>
            </w:r>
            <w:r>
              <w:rPr>
                <w:rFonts w:ascii="Times New Roman" w:hAnsi="Times New Roman" w:cs="Times New Roman"/>
              </w:rPr>
              <w:t>、氨氮、总磷排放量分别为</w:t>
            </w:r>
            <w:r>
              <w:rPr>
                <w:rFonts w:ascii="Times New Roman" w:hAnsi="Times New Roman" w:cs="Times New Roman" w:hint="eastAsia"/>
              </w:rPr>
              <w:t>0.</w:t>
            </w:r>
            <w:r w:rsidR="00E678FA">
              <w:rPr>
                <w:rFonts w:ascii="Times New Roman" w:hAnsi="Times New Roman" w:cs="Times New Roman" w:hint="eastAsia"/>
              </w:rPr>
              <w:t>12</w:t>
            </w:r>
            <w:r>
              <w:rPr>
                <w:rFonts w:ascii="Times New Roman" w:hAnsi="Times New Roman" w:cs="Times New Roman"/>
              </w:rPr>
              <w:t>t/a</w:t>
            </w:r>
            <w:r>
              <w:rPr>
                <w:rFonts w:ascii="Times New Roman" w:hAnsi="Times New Roman" w:cs="Times New Roman"/>
              </w:rPr>
              <w:t>、</w:t>
            </w:r>
            <w:r>
              <w:rPr>
                <w:rFonts w:ascii="Times New Roman" w:hAnsi="Times New Roman" w:cs="Times New Roman" w:hint="eastAsia"/>
              </w:rPr>
              <w:t>0.0</w:t>
            </w:r>
            <w:r w:rsidR="00E678FA">
              <w:rPr>
                <w:rFonts w:ascii="Times New Roman" w:hAnsi="Times New Roman" w:cs="Times New Roman" w:hint="eastAsia"/>
              </w:rPr>
              <w:t>24</w:t>
            </w:r>
            <w:r>
              <w:rPr>
                <w:rFonts w:ascii="Times New Roman" w:hAnsi="Times New Roman" w:cs="Times New Roman"/>
              </w:rPr>
              <w:t>t/a</w:t>
            </w:r>
            <w:r>
              <w:rPr>
                <w:rFonts w:ascii="Times New Roman" w:hAnsi="Times New Roman" w:cs="Times New Roman"/>
              </w:rPr>
              <w:t>、</w:t>
            </w:r>
            <w:r>
              <w:rPr>
                <w:rFonts w:ascii="Times New Roman" w:hAnsi="Times New Roman" w:cs="Times New Roman" w:hint="eastAsia"/>
              </w:rPr>
              <w:t>0.0</w:t>
            </w:r>
            <w:r w:rsidR="00E678FA">
              <w:rPr>
                <w:rFonts w:ascii="Times New Roman" w:hAnsi="Times New Roman" w:cs="Times New Roman" w:hint="eastAsia"/>
              </w:rPr>
              <w:t>12</w:t>
            </w:r>
            <w:r>
              <w:rPr>
                <w:rFonts w:ascii="Times New Roman" w:hAnsi="Times New Roman" w:cs="Times New Roman"/>
              </w:rPr>
              <w:t>t/a</w:t>
            </w:r>
            <w:r>
              <w:rPr>
                <w:rFonts w:ascii="Times New Roman" w:hAnsi="Times New Roman" w:cs="Times New Roman"/>
              </w:rPr>
              <w:t>、</w:t>
            </w:r>
            <w:r>
              <w:rPr>
                <w:rFonts w:ascii="Times New Roman" w:hAnsi="Times New Roman" w:cs="Times New Roman" w:hint="eastAsia"/>
              </w:rPr>
              <w:t>0.00</w:t>
            </w:r>
            <w:r w:rsidR="00E678FA">
              <w:rPr>
                <w:rFonts w:ascii="Times New Roman" w:hAnsi="Times New Roman" w:cs="Times New Roman" w:hint="eastAsia"/>
              </w:rPr>
              <w:t>12</w:t>
            </w:r>
            <w:r>
              <w:rPr>
                <w:rFonts w:ascii="Times New Roman" w:hAnsi="Times New Roman" w:cs="Times New Roman"/>
              </w:rPr>
              <w:t>t/a</w:t>
            </w:r>
            <w:r>
              <w:rPr>
                <w:rFonts w:ascii="Times New Roman" w:hAnsi="Times New Roman" w:cs="Times New Roman"/>
              </w:rPr>
              <w:t>。根据该污水处理厂环境影响评价，废水达标排放对受纳</w:t>
            </w:r>
            <w:proofErr w:type="gramStart"/>
            <w:r>
              <w:rPr>
                <w:rFonts w:ascii="Times New Roman" w:hAnsi="Times New Roman" w:cs="Times New Roman"/>
              </w:rPr>
              <w:t>水体</w:t>
            </w:r>
            <w:r w:rsidR="00E678FA">
              <w:rPr>
                <w:rFonts w:ascii="Times New Roman" w:hAnsi="Times New Roman" w:cs="Times New Roman" w:hint="eastAsia"/>
              </w:rPr>
              <w:t>西横河</w:t>
            </w:r>
            <w:proofErr w:type="gramEnd"/>
            <w:r>
              <w:rPr>
                <w:rFonts w:ascii="Times New Roman" w:hAnsi="Times New Roman" w:cs="Times New Roman"/>
              </w:rPr>
              <w:t>的影响较小，不会改变其现有的水质功能类别。</w:t>
            </w:r>
          </w:p>
          <w:p w:rsidR="00985C5B" w:rsidRDefault="00290542">
            <w:pPr>
              <w:adjustRightInd w:val="0"/>
              <w:snapToGrid w:val="0"/>
              <w:spacing w:line="346" w:lineRule="auto"/>
              <w:ind w:leftChars="200" w:left="48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固废：</w:t>
            </w:r>
          </w:p>
          <w:p w:rsidR="00985C5B" w:rsidRDefault="00290542">
            <w:pPr>
              <w:adjustRightInd w:val="0"/>
              <w:snapToGrid w:val="0"/>
              <w:spacing w:line="346" w:lineRule="auto"/>
              <w:ind w:leftChars="200" w:left="480"/>
              <w:rPr>
                <w:rFonts w:ascii="Times New Roman" w:hAnsi="Times New Roman" w:cs="Times New Roman"/>
                <w:bCs/>
              </w:rPr>
            </w:pPr>
            <w:r>
              <w:rPr>
                <w:rFonts w:ascii="Times New Roman" w:hAnsi="Times New Roman" w:cs="Times New Roman"/>
              </w:rPr>
              <w:t>本项目</w:t>
            </w:r>
            <w:proofErr w:type="gramStart"/>
            <w:r>
              <w:rPr>
                <w:rFonts w:ascii="Times New Roman" w:hAnsi="Times New Roman" w:cs="Times New Roman"/>
              </w:rPr>
              <w:t>固废经综合利用</w:t>
            </w:r>
            <w:proofErr w:type="gramEnd"/>
            <w:r>
              <w:rPr>
                <w:rFonts w:ascii="Times New Roman" w:hAnsi="Times New Roman" w:cs="Times New Roman"/>
              </w:rPr>
              <w:t>和妥善处置后实现零排放，不产生二次污染</w:t>
            </w:r>
            <w:r>
              <w:rPr>
                <w:rFonts w:ascii="Times New Roman" w:hAnsi="Times New Roman" w:cs="Times New Roman"/>
                <w:bCs/>
              </w:rPr>
              <w:t>。</w:t>
            </w:r>
          </w:p>
          <w:p w:rsidR="00985C5B" w:rsidRDefault="00290542">
            <w:pPr>
              <w:adjustRightInd w:val="0"/>
              <w:snapToGrid w:val="0"/>
              <w:spacing w:line="346" w:lineRule="auto"/>
              <w:ind w:firstLineChars="200" w:firstLine="480"/>
              <w:rPr>
                <w:rFonts w:ascii="Times New Roman" w:hAnsi="Times New Roman" w:cs="Times New Roman"/>
                <w:bCs/>
              </w:rPr>
            </w:pPr>
            <w:r>
              <w:rPr>
                <w:rFonts w:ascii="Times New Roman" w:hAnsi="Times New Roman" w:cs="Times New Roman"/>
                <w:bCs/>
              </w:rPr>
              <w:t>(4)</w:t>
            </w:r>
            <w:r>
              <w:rPr>
                <w:rFonts w:ascii="Times New Roman" w:hAnsi="Times New Roman" w:cs="Times New Roman"/>
                <w:bCs/>
              </w:rPr>
              <w:t>声环境：</w:t>
            </w:r>
          </w:p>
          <w:p w:rsidR="00985C5B" w:rsidRDefault="00DD3CAF">
            <w:pPr>
              <w:adjustRightInd w:val="0"/>
              <w:snapToGrid w:val="0"/>
              <w:spacing w:line="346" w:lineRule="auto"/>
              <w:ind w:firstLineChars="200" w:firstLine="480"/>
              <w:rPr>
                <w:rFonts w:ascii="Times New Roman" w:hAnsi="Times New Roman" w:cs="Times New Roman"/>
              </w:rPr>
            </w:pPr>
            <w:r w:rsidRPr="00561EF5">
              <w:rPr>
                <w:rFonts w:ascii="Times New Roman" w:eastAsiaTheme="minorEastAsia" w:hAnsi="Times New Roman" w:cs="Times New Roman"/>
              </w:rPr>
              <w:t>根据</w:t>
            </w:r>
            <w:r w:rsidRPr="00561EF5">
              <w:rPr>
                <w:rFonts w:ascii="Times New Roman" w:eastAsiaTheme="minorEastAsia" w:hAnsi="Times New Roman" w:cs="Times New Roman"/>
              </w:rPr>
              <w:t>GB 18083-2000</w:t>
            </w:r>
            <w:r w:rsidRPr="00561EF5">
              <w:rPr>
                <w:rFonts w:ascii="Times New Roman" w:eastAsiaTheme="minorEastAsia" w:hAnsi="Times New Roman" w:cs="Times New Roman"/>
              </w:rPr>
              <w:t>《以噪声污染为主的工业企业卫生防护距离标准》，参照</w:t>
            </w:r>
            <w:r>
              <w:rPr>
                <w:rFonts w:ascii="Times New Roman" w:eastAsiaTheme="minorEastAsia" w:hAnsi="Times New Roman" w:cs="Times New Roman" w:hint="eastAsia"/>
              </w:rPr>
              <w:t>小型</w:t>
            </w:r>
            <w:r>
              <w:rPr>
                <w:rFonts w:ascii="Times New Roman" w:eastAsiaTheme="minorEastAsia" w:hAnsi="Times New Roman" w:cs="Times New Roman"/>
              </w:rPr>
              <w:t>锻造</w:t>
            </w:r>
            <w:proofErr w:type="gramStart"/>
            <w:r>
              <w:rPr>
                <w:rFonts w:ascii="Times New Roman" w:eastAsiaTheme="minorEastAsia" w:hAnsi="Times New Roman" w:cs="Times New Roman"/>
              </w:rPr>
              <w:t>厂</w:t>
            </w:r>
            <w:r w:rsidRPr="00561EF5">
              <w:rPr>
                <w:rFonts w:ascii="Times New Roman" w:eastAsiaTheme="minorEastAsia" w:hAnsi="Times New Roman" w:cs="Times New Roman"/>
              </w:rPr>
              <w:t>设置</w:t>
            </w:r>
            <w:proofErr w:type="gramEnd"/>
            <w:r>
              <w:rPr>
                <w:rFonts w:ascii="Times New Roman" w:eastAsiaTheme="minorEastAsia" w:hAnsi="Times New Roman" w:cs="Times New Roman"/>
              </w:rPr>
              <w:t>焊接车间</w:t>
            </w:r>
            <w:r>
              <w:rPr>
                <w:rFonts w:ascii="Times New Roman" w:eastAsiaTheme="minorEastAsia" w:hAnsi="Times New Roman" w:cs="Times New Roman" w:hint="eastAsia"/>
              </w:rPr>
              <w:t>100</w:t>
            </w:r>
            <w:r>
              <w:rPr>
                <w:rFonts w:ascii="Times New Roman" w:eastAsiaTheme="minorEastAsia" w:hAnsi="Times New Roman" w:cs="Times New Roman" w:hint="eastAsia"/>
              </w:rPr>
              <w:t>米</w:t>
            </w:r>
            <w:r>
              <w:rPr>
                <w:rFonts w:ascii="Times New Roman" w:eastAsiaTheme="minorEastAsia" w:hAnsi="Times New Roman" w:cs="Times New Roman"/>
              </w:rPr>
              <w:t>噪声</w:t>
            </w:r>
            <w:r w:rsidRPr="00561EF5">
              <w:rPr>
                <w:rFonts w:ascii="Times New Roman" w:eastAsiaTheme="minorEastAsia" w:hAnsi="Times New Roman" w:cs="Times New Roman"/>
              </w:rPr>
              <w:t>卫生防护距离，</w:t>
            </w:r>
            <w:proofErr w:type="gramStart"/>
            <w:r w:rsidRPr="00561EF5">
              <w:rPr>
                <w:rFonts w:ascii="Times New Roman" w:eastAsiaTheme="minorEastAsia" w:hAnsi="Times New Roman" w:cs="Times New Roman"/>
              </w:rPr>
              <w:t>该卫生</w:t>
            </w:r>
            <w:proofErr w:type="gramEnd"/>
            <w:r w:rsidRPr="00561EF5">
              <w:rPr>
                <w:rFonts w:ascii="Times New Roman" w:eastAsiaTheme="minorEastAsia" w:hAnsi="Times New Roman" w:cs="Times New Roman"/>
              </w:rPr>
              <w:t>防护距离之内无敏感保护目标，所以本项目噪声对周围环境影响较小。</w:t>
            </w:r>
            <w:r w:rsidR="00290542">
              <w:rPr>
                <w:rFonts w:ascii="Times New Roman" w:hAnsi="Times New Roman" w:cs="Times New Roman"/>
              </w:rPr>
              <w:t>经采取相应隔声降噪措施进行治理后</w:t>
            </w:r>
            <w:r w:rsidR="00290542">
              <w:rPr>
                <w:rFonts w:ascii="Times New Roman" w:hAnsi="Times New Roman" w:cs="Times New Roman"/>
                <w:bCs/>
              </w:rPr>
              <w:t>，厂界噪声可达到</w:t>
            </w:r>
            <w:r w:rsidR="00290542">
              <w:rPr>
                <w:rFonts w:ascii="Times New Roman" w:hAnsi="Times New Roman" w:cs="Times New Roman"/>
              </w:rPr>
              <w:t>GB12348-2008</w:t>
            </w:r>
            <w:r w:rsidR="00290542">
              <w:rPr>
                <w:rFonts w:ascii="Times New Roman" w:hAnsi="Times New Roman" w:cs="Times New Roman"/>
              </w:rPr>
              <w:t>《工业企业厂界环境噪声排放标准》表</w:t>
            </w:r>
            <w:r w:rsidR="00290542">
              <w:rPr>
                <w:rFonts w:ascii="Times New Roman" w:hAnsi="Times New Roman" w:cs="Times New Roman"/>
              </w:rPr>
              <w:t>1</w:t>
            </w:r>
            <w:r w:rsidR="00290542">
              <w:rPr>
                <w:rFonts w:ascii="Times New Roman" w:hAnsi="Times New Roman" w:cs="Times New Roman"/>
              </w:rPr>
              <w:t>中的</w:t>
            </w:r>
            <w:r w:rsidR="00290542">
              <w:rPr>
                <w:rFonts w:ascii="Times New Roman" w:hAnsi="Times New Roman" w:cs="Times New Roman" w:hint="eastAsia"/>
              </w:rPr>
              <w:t>2</w:t>
            </w:r>
            <w:r w:rsidR="00290542">
              <w:rPr>
                <w:rFonts w:ascii="Times New Roman" w:hAnsi="Times New Roman" w:cs="Times New Roman"/>
              </w:rPr>
              <w:t>类标准，对周围环境影响较小。</w:t>
            </w:r>
          </w:p>
          <w:p w:rsidR="00985C5B" w:rsidRDefault="00290542">
            <w:pPr>
              <w:pStyle w:val="32"/>
              <w:adjustRightInd w:val="0"/>
              <w:snapToGrid w:val="0"/>
              <w:spacing w:line="346" w:lineRule="auto"/>
              <w:ind w:firstLine="506"/>
              <w:rPr>
                <w:rFonts w:ascii="Times New Roman" w:hAnsi="Times New Roman" w:cs="Times New Roman"/>
                <w:b/>
                <w:bCs/>
              </w:rPr>
            </w:pPr>
            <w:r>
              <w:rPr>
                <w:rFonts w:ascii="Times New Roman" w:hAnsi="Times New Roman" w:cs="Times New Roman"/>
                <w:b/>
                <w:bCs/>
                <w:spacing w:val="6"/>
              </w:rPr>
              <w:t>7</w:t>
            </w:r>
            <w:r>
              <w:rPr>
                <w:rFonts w:ascii="Times New Roman" w:hAnsi="Times New Roman" w:cs="Times New Roman"/>
                <w:b/>
                <w:bCs/>
                <w:spacing w:val="6"/>
              </w:rPr>
              <w:t>、</w:t>
            </w:r>
            <w:r>
              <w:rPr>
                <w:rFonts w:ascii="Times New Roman" w:hAnsi="Times New Roman" w:cs="Times New Roman"/>
                <w:b/>
                <w:bCs/>
              </w:rPr>
              <w:t>总量控制</w:t>
            </w:r>
          </w:p>
          <w:p w:rsidR="00985C5B" w:rsidRDefault="00290542">
            <w:pPr>
              <w:spacing w:line="346" w:lineRule="auto"/>
              <w:ind w:firstLine="480"/>
              <w:rPr>
                <w:rFonts w:ascii="Times New Roman" w:hAnsi="Times New Roman" w:cs="Times New Roman"/>
              </w:rPr>
            </w:pPr>
            <w:r>
              <w:rPr>
                <w:rFonts w:ascii="Times New Roman" w:hAnsi="Times New Roman" w:cs="Times New Roman"/>
              </w:rPr>
              <w:t>本项目生活污水接管量为废水量</w:t>
            </w:r>
            <w:r w:rsidR="00E678FA">
              <w:rPr>
                <w:rFonts w:ascii="Times New Roman" w:hAnsi="Times New Roman" w:cs="Times New Roman" w:hint="eastAsia"/>
              </w:rPr>
              <w:t>2400</w:t>
            </w:r>
            <w:r>
              <w:rPr>
                <w:rFonts w:ascii="Times New Roman" w:hAnsi="Times New Roman" w:cs="Times New Roman"/>
              </w:rPr>
              <w:t>t/a</w:t>
            </w:r>
            <w:r>
              <w:rPr>
                <w:rFonts w:ascii="Times New Roman" w:hAnsi="Times New Roman" w:cs="Times New Roman"/>
              </w:rPr>
              <w:t>，</w:t>
            </w:r>
            <w:r>
              <w:rPr>
                <w:rFonts w:ascii="Times New Roman" w:hAnsi="Times New Roman" w:cs="Times New Roman"/>
              </w:rPr>
              <w:t>COD</w:t>
            </w:r>
            <w:r>
              <w:rPr>
                <w:rFonts w:ascii="Times New Roman" w:hAnsi="Times New Roman" w:cs="Times New Roman"/>
              </w:rPr>
              <w:t>、氨氮、</w:t>
            </w:r>
            <w:r>
              <w:rPr>
                <w:rFonts w:ascii="Times New Roman" w:hAnsi="Times New Roman" w:cs="Times New Roman"/>
              </w:rPr>
              <w:t>TP</w:t>
            </w:r>
            <w:r>
              <w:rPr>
                <w:rFonts w:ascii="Times New Roman" w:hAnsi="Times New Roman" w:cs="Times New Roman"/>
              </w:rPr>
              <w:t>排放总量分别为</w:t>
            </w:r>
            <w:r>
              <w:rPr>
                <w:rFonts w:ascii="Times New Roman" w:hAnsi="Times New Roman" w:cs="Times New Roman" w:hint="eastAsia"/>
              </w:rPr>
              <w:t>0.</w:t>
            </w:r>
            <w:r w:rsidR="00E678FA">
              <w:rPr>
                <w:rFonts w:ascii="Times New Roman" w:hAnsi="Times New Roman" w:cs="Times New Roman" w:hint="eastAsia"/>
              </w:rPr>
              <w:t>12</w:t>
            </w:r>
            <w:r>
              <w:rPr>
                <w:rFonts w:ascii="Times New Roman" w:hAnsi="Times New Roman" w:cs="Times New Roman"/>
              </w:rPr>
              <w:t>t/a</w:t>
            </w:r>
            <w:r>
              <w:rPr>
                <w:rFonts w:ascii="Times New Roman" w:hAnsi="Times New Roman" w:cs="Times New Roman"/>
              </w:rPr>
              <w:t>、</w:t>
            </w:r>
            <w:r>
              <w:rPr>
                <w:rFonts w:ascii="Times New Roman" w:hAnsi="Times New Roman" w:cs="Times New Roman" w:hint="eastAsia"/>
              </w:rPr>
              <w:t>0.0</w:t>
            </w:r>
            <w:r w:rsidR="00E678FA">
              <w:rPr>
                <w:rFonts w:ascii="Times New Roman" w:hAnsi="Times New Roman" w:cs="Times New Roman" w:hint="eastAsia"/>
              </w:rPr>
              <w:t>12</w:t>
            </w:r>
            <w:r>
              <w:rPr>
                <w:rFonts w:ascii="Times New Roman" w:hAnsi="Times New Roman" w:cs="Times New Roman"/>
              </w:rPr>
              <w:t>t/a</w:t>
            </w:r>
            <w:r>
              <w:rPr>
                <w:rFonts w:ascii="Times New Roman" w:hAnsi="Times New Roman" w:cs="Times New Roman"/>
              </w:rPr>
              <w:t>、</w:t>
            </w:r>
            <w:r>
              <w:rPr>
                <w:rFonts w:ascii="Times New Roman" w:hAnsi="Times New Roman" w:cs="Times New Roman"/>
              </w:rPr>
              <w:t>0.00</w:t>
            </w:r>
            <w:r w:rsidR="00E678FA">
              <w:rPr>
                <w:rFonts w:ascii="Times New Roman" w:hAnsi="Times New Roman" w:cs="Times New Roman" w:hint="eastAsia"/>
              </w:rPr>
              <w:t>12</w:t>
            </w:r>
            <w:r>
              <w:rPr>
                <w:rFonts w:ascii="Times New Roman" w:hAnsi="Times New Roman" w:cs="Times New Roman"/>
              </w:rPr>
              <w:t>t/a</w:t>
            </w:r>
            <w:r w:rsidR="00D716C3">
              <w:rPr>
                <w:rFonts w:ascii="Times New Roman" w:hAnsi="Times New Roman" w:cs="Times New Roman"/>
              </w:rPr>
              <w:t>。根据总量控制原则，本项目水污染物排放总量通过江阴市</w:t>
            </w:r>
            <w:proofErr w:type="gramStart"/>
            <w:r w:rsidR="00E678FA">
              <w:rPr>
                <w:rFonts w:ascii="Times New Roman" w:hAnsi="Times New Roman" w:cs="Times New Roman" w:hint="eastAsia"/>
              </w:rPr>
              <w:t>璜</w:t>
            </w:r>
            <w:proofErr w:type="gramEnd"/>
            <w:r w:rsidR="00E678FA">
              <w:rPr>
                <w:rFonts w:ascii="Times New Roman" w:hAnsi="Times New Roman" w:cs="Times New Roman" w:hint="eastAsia"/>
              </w:rPr>
              <w:t>土镇</w:t>
            </w:r>
            <w:r>
              <w:rPr>
                <w:rFonts w:ascii="Times New Roman" w:hAnsi="Times New Roman" w:cs="Times New Roman"/>
              </w:rPr>
              <w:t>内控源截污平衡，特征因子</w:t>
            </w:r>
            <w:r>
              <w:rPr>
                <w:rFonts w:ascii="Times New Roman" w:hAnsi="Times New Roman" w:cs="Times New Roman"/>
              </w:rPr>
              <w:t>SS</w:t>
            </w:r>
            <w:r>
              <w:rPr>
                <w:rFonts w:ascii="Times New Roman" w:hAnsi="Times New Roman" w:cs="Times New Roman"/>
              </w:rPr>
              <w:t>排放总量为</w:t>
            </w:r>
            <w:r>
              <w:rPr>
                <w:rFonts w:ascii="Times New Roman" w:hAnsi="Times New Roman" w:cs="Times New Roman" w:hint="eastAsia"/>
              </w:rPr>
              <w:t>0.0</w:t>
            </w:r>
            <w:r w:rsidR="00E678FA">
              <w:rPr>
                <w:rFonts w:ascii="Times New Roman" w:hAnsi="Times New Roman" w:cs="Times New Roman" w:hint="eastAsia"/>
              </w:rPr>
              <w:t>24</w:t>
            </w:r>
            <w:r>
              <w:rPr>
                <w:rFonts w:ascii="Times New Roman" w:hAnsi="Times New Roman" w:cs="Times New Roman"/>
              </w:rPr>
              <w:t>t/a</w:t>
            </w:r>
            <w:r>
              <w:rPr>
                <w:rFonts w:ascii="Times New Roman" w:hAnsi="Times New Roman" w:cs="Times New Roman"/>
              </w:rPr>
              <w:t>，作为该企业考核指标。</w:t>
            </w:r>
          </w:p>
          <w:p w:rsidR="00985C5B" w:rsidRDefault="00290542">
            <w:pPr>
              <w:spacing w:line="346" w:lineRule="auto"/>
              <w:ind w:firstLine="480"/>
              <w:rPr>
                <w:rFonts w:ascii="Times New Roman" w:hAnsi="Times New Roman" w:cs="Times New Roman"/>
              </w:rPr>
            </w:pPr>
            <w:r>
              <w:rPr>
                <w:rFonts w:ascii="Times New Roman" w:hAnsi="Times New Roman" w:cs="Times New Roman"/>
              </w:rPr>
              <w:t>本项目</w:t>
            </w:r>
            <w:r>
              <w:rPr>
                <w:rFonts w:ascii="Times New Roman" w:hAnsi="Times New Roman" w:cs="Times New Roman" w:hint="eastAsia"/>
              </w:rPr>
              <w:t>建成后新增废气污染物排放为：颗粒物</w:t>
            </w:r>
            <w:r>
              <w:rPr>
                <w:rFonts w:ascii="Times New Roman" w:hAnsi="Times New Roman" w:cs="Times New Roman" w:hint="eastAsia"/>
              </w:rPr>
              <w:t>0.0</w:t>
            </w:r>
            <w:r w:rsidR="00E678FA">
              <w:rPr>
                <w:rFonts w:ascii="Times New Roman" w:hAnsi="Times New Roman" w:cs="Times New Roman" w:hint="eastAsia"/>
              </w:rPr>
              <w:t>471</w:t>
            </w:r>
            <w:r>
              <w:rPr>
                <w:rFonts w:ascii="Times New Roman" w:hAnsi="Times New Roman" w:cs="Times New Roman" w:hint="eastAsia"/>
              </w:rPr>
              <w:t>t/a</w:t>
            </w:r>
            <w:r>
              <w:rPr>
                <w:rFonts w:ascii="Times New Roman" w:hAnsi="Times New Roman" w:cs="Times New Roman" w:hint="eastAsia"/>
              </w:rPr>
              <w:t>（无组织</w:t>
            </w:r>
            <w:r>
              <w:rPr>
                <w:rFonts w:ascii="Times New Roman" w:hAnsi="Times New Roman" w:cs="Times New Roman" w:hint="eastAsia"/>
              </w:rPr>
              <w:t>0.0</w:t>
            </w:r>
            <w:r w:rsidR="00E678FA">
              <w:rPr>
                <w:rFonts w:ascii="Times New Roman" w:hAnsi="Times New Roman" w:cs="Times New Roman" w:hint="eastAsia"/>
              </w:rPr>
              <w:t>471</w:t>
            </w:r>
            <w:r>
              <w:rPr>
                <w:rFonts w:ascii="Times New Roman" w:hAnsi="Times New Roman" w:cs="Times New Roman" w:hint="eastAsia"/>
              </w:rPr>
              <w:t>t/a</w:t>
            </w:r>
            <w:r>
              <w:rPr>
                <w:rFonts w:ascii="Times New Roman" w:hAnsi="Times New Roman" w:cs="Times New Roman" w:hint="eastAsia"/>
              </w:rPr>
              <w:t>）。</w:t>
            </w:r>
            <w:r>
              <w:rPr>
                <w:rFonts w:ascii="Times New Roman" w:hAnsi="Times New Roman" w:cs="Times New Roman"/>
              </w:rPr>
              <w:t>根据总量控制原则，本项目</w:t>
            </w:r>
            <w:r>
              <w:rPr>
                <w:rFonts w:ascii="Times New Roman" w:hAnsi="Times New Roman" w:cs="Times New Roman" w:hint="eastAsia"/>
              </w:rPr>
              <w:t>新增总量在</w:t>
            </w:r>
            <w:r w:rsidR="00D716C3">
              <w:rPr>
                <w:rFonts w:ascii="Times New Roman" w:hAnsi="Times New Roman" w:cs="Times New Roman"/>
              </w:rPr>
              <w:t>江阴市</w:t>
            </w:r>
            <w:proofErr w:type="gramStart"/>
            <w:r w:rsidR="00E678FA">
              <w:rPr>
                <w:rFonts w:ascii="Times New Roman" w:hAnsi="Times New Roman" w:cs="Times New Roman" w:hint="eastAsia"/>
              </w:rPr>
              <w:t>璜</w:t>
            </w:r>
            <w:proofErr w:type="gramEnd"/>
            <w:r w:rsidR="00E678FA">
              <w:rPr>
                <w:rFonts w:ascii="Times New Roman" w:hAnsi="Times New Roman" w:cs="Times New Roman" w:hint="eastAsia"/>
              </w:rPr>
              <w:t>土镇</w:t>
            </w:r>
            <w:r>
              <w:rPr>
                <w:rFonts w:ascii="Times New Roman" w:hAnsi="Times New Roman" w:cs="Times New Roman"/>
              </w:rPr>
              <w:t>内平衡。</w:t>
            </w:r>
          </w:p>
          <w:p w:rsidR="00985C5B" w:rsidRDefault="00290542">
            <w:pPr>
              <w:spacing w:line="346" w:lineRule="auto"/>
              <w:ind w:firstLine="480"/>
              <w:rPr>
                <w:rFonts w:ascii="Times New Roman" w:hAnsi="Times New Roman" w:cs="Times New Roman"/>
              </w:rPr>
            </w:pPr>
            <w:r>
              <w:rPr>
                <w:rFonts w:ascii="Times New Roman" w:hAnsi="Times New Roman" w:cs="Times New Roman"/>
              </w:rPr>
              <w:t>固体废物的排放总量为零，符合总量控制的要求。</w:t>
            </w:r>
          </w:p>
          <w:p w:rsidR="00985C5B" w:rsidRDefault="00290542">
            <w:pPr>
              <w:adjustRightInd w:val="0"/>
              <w:snapToGrid w:val="0"/>
              <w:spacing w:line="346" w:lineRule="auto"/>
              <w:ind w:firstLineChars="200" w:firstLine="482"/>
              <w:rPr>
                <w:rFonts w:ascii="Times New Roman" w:hAnsi="Times New Roman" w:cs="Times New Roman"/>
                <w:b/>
              </w:rPr>
            </w:pPr>
            <w:r>
              <w:rPr>
                <w:rFonts w:ascii="Times New Roman" w:hAnsi="Times New Roman" w:cs="Times New Roman"/>
                <w:b/>
              </w:rPr>
              <w:t>8</w:t>
            </w:r>
            <w:r>
              <w:rPr>
                <w:rFonts w:ascii="Times New Roman" w:hAnsi="Times New Roman" w:cs="Times New Roman"/>
                <w:b/>
              </w:rPr>
              <w:t>、清洁生产</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本项目清洁生产主要体现在以下几方面：</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本项目</w:t>
            </w:r>
            <w:r>
              <w:rPr>
                <w:rFonts w:ascii="Times New Roman" w:hAnsi="Times New Roman" w:cs="Times New Roman" w:hint="eastAsia"/>
              </w:rPr>
              <w:t>以钢材为原料，生产工艺简单，</w:t>
            </w:r>
            <w:r>
              <w:rPr>
                <w:rFonts w:ascii="Times New Roman"/>
              </w:rPr>
              <w:t>原料和产品均为无毒无害物质，生产过程中对环境危害影响较小</w:t>
            </w:r>
            <w:r>
              <w:rPr>
                <w:rFonts w:ascii="Times New Roman" w:hAnsi="Times New Roman" w:cs="Times New Roman" w:hint="eastAsia"/>
              </w:rPr>
              <w:t>；</w:t>
            </w:r>
          </w:p>
          <w:p w:rsidR="00985C5B" w:rsidRDefault="00290542">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hAnsi="Times New Roman" w:cs="Times New Roman" w:hint="eastAsia"/>
              </w:rPr>
              <w:t>废物回收利用：本项目生产中产生的边角料收集后外售综合利用，</w:t>
            </w:r>
            <w:r>
              <w:rPr>
                <w:rFonts w:ascii="Times New Roman" w:hAnsi="Times New Roman" w:cs="Times New Roman"/>
                <w:bCs/>
              </w:rPr>
              <w:t>体现了废旧资源综合利用原则</w:t>
            </w:r>
            <w:r>
              <w:rPr>
                <w:rFonts w:ascii="Times New Roman" w:hAnsi="Times New Roman" w:cs="Times New Roman" w:hint="eastAsia"/>
                <w:bCs/>
              </w:rPr>
              <w:t>；</w:t>
            </w:r>
          </w:p>
          <w:p w:rsidR="00985C5B" w:rsidRDefault="0037320F">
            <w:pPr>
              <w:adjustRightInd w:val="0"/>
              <w:snapToGrid w:val="0"/>
              <w:spacing w:line="360" w:lineRule="auto"/>
              <w:ind w:firstLineChars="200" w:firstLine="480"/>
              <w:jc w:val="both"/>
              <w:rPr>
                <w:rFonts w:ascii="Times New Roman" w:hAnsi="Times New Roman" w:cs="Times New Roman"/>
              </w:rPr>
            </w:pPr>
            <w:r>
              <w:rPr>
                <w:rFonts w:ascii="Times New Roman" w:hAnsi="Times New Roman" w:cs="Times New Roman" w:hint="eastAsia"/>
              </w:rPr>
              <w:t>因此</w:t>
            </w:r>
            <w:r w:rsidR="00290542">
              <w:rPr>
                <w:rFonts w:ascii="Times New Roman" w:hAnsi="Times New Roman" w:cs="Times New Roman"/>
              </w:rPr>
              <w:t>，本项目</w:t>
            </w:r>
            <w:r w:rsidR="00290542">
              <w:rPr>
                <w:rFonts w:ascii="Times New Roman" w:hAnsi="Times New Roman" w:cs="Times New Roman" w:hint="eastAsia"/>
              </w:rPr>
              <w:t>采用的多项措施</w:t>
            </w:r>
            <w:r w:rsidR="00290542">
              <w:rPr>
                <w:rFonts w:ascii="Times New Roman" w:hAnsi="Times New Roman" w:cs="Times New Roman"/>
              </w:rPr>
              <w:t>符合清洁生产要求。</w:t>
            </w:r>
          </w:p>
          <w:p w:rsidR="00985C5B" w:rsidRDefault="00290542">
            <w:pPr>
              <w:adjustRightInd w:val="0"/>
              <w:snapToGrid w:val="0"/>
              <w:spacing w:line="346" w:lineRule="auto"/>
              <w:ind w:firstLineChars="200" w:firstLine="482"/>
              <w:rPr>
                <w:rFonts w:ascii="Times New Roman" w:hAnsi="Times New Roman" w:cs="Times New Roman"/>
                <w:b/>
                <w:bCs/>
              </w:rPr>
            </w:pPr>
            <w:r>
              <w:rPr>
                <w:rFonts w:ascii="Times New Roman" w:hAnsi="Times New Roman" w:cs="Times New Roman" w:hint="eastAsia"/>
                <w:b/>
                <w:bCs/>
              </w:rPr>
              <w:t>综上所述，本项目已取得江苏江阴临港经济开发区管理委员会出具的江苏省投资项目备案证，</w:t>
            </w:r>
            <w:proofErr w:type="gramStart"/>
            <w:r>
              <w:rPr>
                <w:rFonts w:ascii="Times New Roman" w:hAnsi="Times New Roman" w:cs="Times New Roman" w:hint="eastAsia"/>
                <w:b/>
                <w:bCs/>
              </w:rPr>
              <w:t>符合符合</w:t>
            </w:r>
            <w:proofErr w:type="gramEnd"/>
            <w:r>
              <w:rPr>
                <w:rFonts w:ascii="Times New Roman" w:hAnsi="Times New Roman" w:cs="Times New Roman" w:hint="eastAsia"/>
                <w:b/>
                <w:bCs/>
              </w:rPr>
              <w:t>国家及地方相关产业政策，选址合理，针对污染物产生特点，采取了有效的防治措施，污染物可做到达标排放。</w:t>
            </w:r>
            <w:r>
              <w:rPr>
                <w:rFonts w:ascii="Times New Roman" w:hAnsi="Times New Roman" w:cs="Times New Roman"/>
                <w:b/>
                <w:bCs/>
              </w:rPr>
              <w:t>本项目无生产废水，生活污水经化粪池预处理后排入</w:t>
            </w:r>
            <w:proofErr w:type="gramStart"/>
            <w:r>
              <w:rPr>
                <w:rFonts w:ascii="Times New Roman" w:hAnsi="Times New Roman" w:cs="Times New Roman" w:hint="eastAsia"/>
                <w:b/>
                <w:bCs/>
              </w:rPr>
              <w:t>江阴</w:t>
            </w:r>
            <w:r w:rsidR="00E678FA">
              <w:rPr>
                <w:rFonts w:ascii="Times New Roman" w:hAnsi="Times New Roman" w:cs="Times New Roman" w:hint="eastAsia"/>
                <w:b/>
                <w:bCs/>
              </w:rPr>
              <w:t>澄常</w:t>
            </w:r>
            <w:r>
              <w:rPr>
                <w:rFonts w:ascii="Times New Roman" w:hAnsi="Times New Roman" w:cs="Times New Roman" w:hint="eastAsia"/>
                <w:b/>
                <w:bCs/>
              </w:rPr>
              <w:t>污水处理</w:t>
            </w:r>
            <w:proofErr w:type="gramEnd"/>
            <w:r>
              <w:rPr>
                <w:rFonts w:ascii="Times New Roman" w:hAnsi="Times New Roman" w:cs="Times New Roman" w:hint="eastAsia"/>
                <w:b/>
                <w:bCs/>
              </w:rPr>
              <w:t>有限公司集中处置</w:t>
            </w:r>
            <w:r>
              <w:rPr>
                <w:rFonts w:ascii="Times New Roman" w:hAnsi="Times New Roman" w:cs="Times New Roman"/>
                <w:b/>
                <w:bCs/>
              </w:rPr>
              <w:t>，噪声经采取相应防治措施后可达标排放，对周围环境的影响较小；固废妥善处理或综合利用，不排放，</w:t>
            </w:r>
            <w:r>
              <w:rPr>
                <w:rFonts w:ascii="Times New Roman" w:hAnsi="Times New Roman" w:cs="Times New Roman"/>
                <w:b/>
                <w:bCs/>
              </w:rPr>
              <w:lastRenderedPageBreak/>
              <w:t>符合清洁生产相关要求；废气总量指标在</w:t>
            </w:r>
            <w:r w:rsidR="00D716C3">
              <w:rPr>
                <w:rFonts w:ascii="Times New Roman" w:hAnsi="Times New Roman" w:cs="Times New Roman" w:hint="eastAsia"/>
                <w:b/>
                <w:bCs/>
              </w:rPr>
              <w:t>江阴市</w:t>
            </w:r>
            <w:proofErr w:type="gramStart"/>
            <w:r w:rsidR="00E678FA">
              <w:rPr>
                <w:rFonts w:ascii="Times New Roman" w:hAnsi="Times New Roman" w:cs="Times New Roman" w:hint="eastAsia"/>
                <w:b/>
                <w:bCs/>
              </w:rPr>
              <w:t>璜</w:t>
            </w:r>
            <w:proofErr w:type="gramEnd"/>
            <w:r w:rsidR="00E678FA">
              <w:rPr>
                <w:rFonts w:ascii="Times New Roman" w:hAnsi="Times New Roman" w:cs="Times New Roman" w:hint="eastAsia"/>
                <w:b/>
                <w:bCs/>
              </w:rPr>
              <w:t>土镇</w:t>
            </w:r>
            <w:r>
              <w:rPr>
                <w:rFonts w:ascii="Times New Roman" w:hAnsi="Times New Roman" w:cs="Times New Roman"/>
                <w:b/>
                <w:bCs/>
              </w:rPr>
              <w:t>内平衡。因此本报告认为，从环保角度看，本项目</w:t>
            </w:r>
            <w:r>
              <w:rPr>
                <w:rFonts w:ascii="Times New Roman" w:hAnsi="Times New Roman" w:cs="Times New Roman" w:hint="eastAsia"/>
                <w:b/>
                <w:bCs/>
              </w:rPr>
              <w:t>在拟建地</w:t>
            </w:r>
            <w:r>
              <w:rPr>
                <w:rFonts w:ascii="Times New Roman" w:hAnsi="Times New Roman" w:cs="Times New Roman"/>
                <w:b/>
                <w:bCs/>
              </w:rPr>
              <w:t>的建设是可行的。</w:t>
            </w:r>
          </w:p>
          <w:p w:rsidR="00985C5B" w:rsidRDefault="00985C5B">
            <w:pPr>
              <w:adjustRightInd w:val="0"/>
              <w:snapToGrid w:val="0"/>
              <w:rPr>
                <w:rFonts w:ascii="Times New Roman" w:hAnsi="Times New Roman" w:cs="Times New Roman"/>
                <w:b/>
                <w:bCs/>
              </w:rPr>
            </w:pPr>
          </w:p>
          <w:p w:rsidR="00985C5B" w:rsidRDefault="00985C5B">
            <w:pPr>
              <w:adjustRightInd w:val="0"/>
              <w:snapToGrid w:val="0"/>
              <w:rPr>
                <w:rFonts w:ascii="Times New Roman" w:hAnsi="Times New Roman" w:cs="Times New Roman"/>
                <w:b/>
                <w:bCs/>
              </w:rPr>
            </w:pPr>
          </w:p>
          <w:p w:rsidR="00985C5B" w:rsidRDefault="00985C5B">
            <w:pPr>
              <w:adjustRightInd w:val="0"/>
              <w:snapToGrid w:val="0"/>
              <w:rPr>
                <w:rFonts w:ascii="Times New Roman" w:hAnsi="Times New Roman" w:cs="Times New Roman"/>
                <w:b/>
                <w:bCs/>
              </w:rPr>
            </w:pPr>
          </w:p>
          <w:p w:rsidR="00985C5B" w:rsidRDefault="00985C5B">
            <w:pPr>
              <w:adjustRightInd w:val="0"/>
              <w:snapToGrid w:val="0"/>
              <w:rPr>
                <w:rFonts w:ascii="Times New Roman" w:hAnsi="Times New Roman" w:cs="Times New Roman"/>
                <w:b/>
                <w:bCs/>
              </w:rPr>
            </w:pPr>
          </w:p>
          <w:p w:rsidR="00985C5B" w:rsidRDefault="00985C5B">
            <w:pPr>
              <w:adjustRightInd w:val="0"/>
              <w:snapToGrid w:val="0"/>
              <w:rPr>
                <w:rFonts w:ascii="Times New Roman" w:hAnsi="Times New Roman" w:cs="Times New Roman"/>
                <w:b/>
                <w:bCs/>
              </w:rPr>
            </w:pPr>
          </w:p>
          <w:p w:rsidR="00985C5B" w:rsidRDefault="00985C5B">
            <w:pPr>
              <w:adjustRightInd w:val="0"/>
              <w:snapToGrid w:val="0"/>
              <w:rPr>
                <w:rFonts w:ascii="Times New Roman" w:hAnsi="Times New Roman" w:cs="Times New Roman"/>
                <w:b/>
                <w:bCs/>
              </w:rPr>
            </w:pPr>
          </w:p>
          <w:p w:rsidR="00985C5B" w:rsidRDefault="00985C5B">
            <w:pPr>
              <w:adjustRightInd w:val="0"/>
              <w:snapToGrid w:val="0"/>
              <w:rPr>
                <w:rFonts w:ascii="Times New Roman" w:hAnsi="Times New Roman" w:cs="Times New Roman"/>
                <w:b/>
                <w:bCs/>
              </w:rPr>
            </w:pPr>
          </w:p>
          <w:p w:rsidR="00985C5B" w:rsidRDefault="00985C5B">
            <w:pPr>
              <w:adjustRightInd w:val="0"/>
              <w:snapToGrid w:val="0"/>
              <w:rPr>
                <w:rFonts w:ascii="Times New Roman" w:hAnsi="Times New Roman" w:cs="Times New Roman"/>
                <w:b/>
                <w:bCs/>
              </w:rPr>
            </w:pPr>
          </w:p>
          <w:p w:rsidR="00985C5B" w:rsidRDefault="00985C5B">
            <w:pPr>
              <w:adjustRightInd w:val="0"/>
              <w:snapToGrid w:val="0"/>
              <w:rPr>
                <w:rFonts w:ascii="Times New Roman" w:hAnsi="Times New Roman" w:cs="Times New Roman"/>
                <w:b/>
                <w:bCs/>
              </w:rPr>
            </w:pPr>
          </w:p>
          <w:p w:rsidR="00985C5B" w:rsidRDefault="00985C5B">
            <w:pPr>
              <w:adjustRightInd w:val="0"/>
              <w:snapToGrid w:val="0"/>
              <w:rPr>
                <w:rFonts w:ascii="Times New Roman" w:hAnsi="Times New Roman" w:cs="Times New Roman"/>
                <w:b/>
                <w:bCs/>
              </w:rPr>
            </w:pPr>
          </w:p>
          <w:p w:rsidR="00985C5B" w:rsidRDefault="00985C5B">
            <w:pPr>
              <w:adjustRightInd w:val="0"/>
              <w:snapToGrid w:val="0"/>
              <w:rPr>
                <w:rFonts w:ascii="Times New Roman" w:hAnsi="Times New Roman" w:cs="Times New Roman"/>
                <w:b/>
                <w:bCs/>
              </w:rPr>
            </w:pPr>
          </w:p>
          <w:p w:rsidR="00985C5B" w:rsidRDefault="00985C5B">
            <w:pPr>
              <w:adjustRightInd w:val="0"/>
              <w:snapToGrid w:val="0"/>
              <w:rPr>
                <w:rFonts w:ascii="Times New Roman" w:hAnsi="Times New Roman" w:cs="Times New Roman"/>
                <w:b/>
                <w:bCs/>
              </w:rPr>
            </w:pPr>
          </w:p>
          <w:p w:rsidR="00985C5B" w:rsidRDefault="00985C5B">
            <w:pPr>
              <w:adjustRightInd w:val="0"/>
              <w:snapToGrid w:val="0"/>
              <w:rPr>
                <w:rFonts w:ascii="Times New Roman" w:hAnsi="Times New Roman" w:cs="Times New Roman"/>
                <w:b/>
                <w:bCs/>
              </w:rPr>
            </w:pPr>
          </w:p>
          <w:p w:rsidR="00985C5B" w:rsidRDefault="00985C5B">
            <w:pPr>
              <w:adjustRightInd w:val="0"/>
              <w:snapToGrid w:val="0"/>
              <w:rPr>
                <w:rFonts w:ascii="Times New Roman" w:hAnsi="Times New Roman" w:cs="Times New Roman"/>
                <w:b/>
                <w:bCs/>
              </w:rPr>
            </w:pPr>
          </w:p>
          <w:p w:rsidR="00985C5B" w:rsidRDefault="00985C5B">
            <w:pPr>
              <w:adjustRightInd w:val="0"/>
              <w:snapToGrid w:val="0"/>
              <w:rPr>
                <w:rFonts w:ascii="Times New Roman" w:hAnsi="Times New Roman" w:cs="Times New Roman"/>
                <w:b/>
                <w:bCs/>
              </w:rPr>
            </w:pPr>
          </w:p>
          <w:p w:rsidR="00985C5B" w:rsidRDefault="00985C5B">
            <w:pPr>
              <w:adjustRightInd w:val="0"/>
              <w:snapToGrid w:val="0"/>
              <w:rPr>
                <w:rFonts w:ascii="Times New Roman" w:hAnsi="Times New Roman" w:cs="Times New Roman"/>
                <w:b/>
                <w:bCs/>
              </w:rPr>
            </w:pPr>
          </w:p>
          <w:p w:rsidR="00985C5B" w:rsidRDefault="00985C5B">
            <w:pPr>
              <w:adjustRightInd w:val="0"/>
              <w:snapToGrid w:val="0"/>
              <w:rPr>
                <w:rFonts w:ascii="Times New Roman" w:hAnsi="Times New Roman" w:cs="Times New Roman"/>
                <w:b/>
                <w:bCs/>
              </w:rPr>
            </w:pPr>
          </w:p>
          <w:p w:rsidR="00985C5B" w:rsidRDefault="00985C5B">
            <w:pPr>
              <w:adjustRightInd w:val="0"/>
              <w:snapToGrid w:val="0"/>
              <w:rPr>
                <w:rFonts w:ascii="Times New Roman" w:hAnsi="Times New Roman" w:cs="Times New Roman"/>
                <w:b/>
                <w:bCs/>
              </w:rPr>
            </w:pPr>
          </w:p>
          <w:p w:rsidR="00985C5B" w:rsidRDefault="00985C5B">
            <w:pPr>
              <w:adjustRightInd w:val="0"/>
              <w:snapToGrid w:val="0"/>
              <w:rPr>
                <w:rFonts w:ascii="Times New Roman" w:hAnsi="Times New Roman" w:cs="Times New Roman"/>
                <w:b/>
                <w:bCs/>
              </w:rPr>
            </w:pPr>
          </w:p>
          <w:p w:rsidR="00985C5B" w:rsidRDefault="00290542">
            <w:pPr>
              <w:adjustRightInd w:val="0"/>
              <w:snapToGrid w:val="0"/>
              <w:spacing w:before="100" w:beforeAutospacing="1" w:after="100" w:afterAutospacing="1" w:line="360" w:lineRule="auto"/>
              <w:rPr>
                <w:rFonts w:ascii="Times New Roman" w:hAnsi="Times New Roman" w:cs="Times New Roman"/>
                <w:b/>
              </w:rPr>
            </w:pPr>
            <w:r>
              <w:rPr>
                <w:rFonts w:ascii="Times New Roman" w:hAnsi="Times New Roman" w:cs="Times New Roman"/>
                <w:b/>
              </w:rPr>
              <w:t>建议</w:t>
            </w:r>
          </w:p>
          <w:p w:rsidR="00985C5B" w:rsidRDefault="00290542">
            <w:pPr>
              <w:adjustRightInd w:val="0"/>
              <w:snapToGrid w:val="0"/>
              <w:spacing w:line="360" w:lineRule="auto"/>
              <w:ind w:firstLineChars="168" w:firstLine="403"/>
              <w:rPr>
                <w:rFonts w:ascii="Times New Roman" w:hAnsi="Times New Roman" w:cs="Times New Roman"/>
              </w:rPr>
            </w:pPr>
            <w:r>
              <w:rPr>
                <w:rFonts w:ascii="Times New Roman" w:hAnsi="Times New Roman" w:cs="Times New Roman"/>
              </w:rPr>
              <w:t>1</w:t>
            </w:r>
            <w:r>
              <w:rPr>
                <w:rFonts w:ascii="Times New Roman" w:hAnsi="Times New Roman" w:cs="Times New Roman"/>
              </w:rPr>
              <w:t>、建设项目的建设应重视引进和建立先进的环保管理模式，设置合理的环境管理体制和机构，强化企业职工的环保意识，确保厂内所有环保治理设施的</w:t>
            </w:r>
            <w:r>
              <w:rPr>
                <w:rFonts w:ascii="Times New Roman" w:hAnsi="Times New Roman" w:cs="Times New Roman"/>
                <w:spacing w:val="-20"/>
              </w:rPr>
              <w:t>正常运行。</w:t>
            </w:r>
          </w:p>
          <w:p w:rsidR="00985C5B" w:rsidRDefault="00290542">
            <w:pPr>
              <w:pStyle w:val="32"/>
              <w:adjustRightInd w:val="0"/>
              <w:snapToGrid w:val="0"/>
              <w:spacing w:line="360" w:lineRule="auto"/>
              <w:ind w:firstLine="400"/>
              <w:rPr>
                <w:rFonts w:ascii="Times New Roman" w:hAnsi="Times New Roman" w:cs="Times New Roman"/>
              </w:rPr>
            </w:pPr>
            <w:r>
              <w:rPr>
                <w:rFonts w:ascii="Times New Roman" w:hAnsi="Times New Roman" w:cs="Times New Roman"/>
                <w:spacing w:val="-20"/>
              </w:rPr>
              <w:t>2</w:t>
            </w:r>
            <w:r>
              <w:rPr>
                <w:rFonts w:ascii="Times New Roman" w:hAnsi="Times New Roman" w:cs="Times New Roman"/>
                <w:spacing w:val="-20"/>
              </w:rPr>
              <w:t>、</w:t>
            </w:r>
            <w:r>
              <w:rPr>
                <w:rFonts w:ascii="Times New Roman" w:hAnsi="Times New Roman" w:cs="Times New Roman"/>
              </w:rPr>
              <w:t>进一步推行清洁生产，加强管理，严格执行有利于清洁生产的管理条例，实行对员工主动参与清洁生产的激励措施等。</w:t>
            </w:r>
          </w:p>
          <w:p w:rsidR="00985C5B" w:rsidRDefault="00985C5B">
            <w:pPr>
              <w:pStyle w:val="32"/>
              <w:adjustRightInd w:val="0"/>
              <w:snapToGrid w:val="0"/>
              <w:spacing w:line="360" w:lineRule="auto"/>
              <w:rPr>
                <w:rFonts w:ascii="Times New Roman" w:hAnsi="Times New Roman" w:cs="Times New Roman"/>
              </w:rPr>
            </w:pPr>
          </w:p>
          <w:p w:rsidR="00985C5B" w:rsidRDefault="00985C5B">
            <w:pPr>
              <w:pStyle w:val="32"/>
              <w:adjustRightInd w:val="0"/>
              <w:snapToGrid w:val="0"/>
              <w:spacing w:line="360" w:lineRule="auto"/>
              <w:rPr>
                <w:rFonts w:ascii="Times New Roman" w:hAnsi="Times New Roman" w:cs="Times New Roman"/>
              </w:rPr>
            </w:pPr>
          </w:p>
          <w:p w:rsidR="00985C5B" w:rsidRDefault="00985C5B">
            <w:pPr>
              <w:pStyle w:val="32"/>
              <w:adjustRightInd w:val="0"/>
              <w:snapToGrid w:val="0"/>
              <w:spacing w:line="360" w:lineRule="auto"/>
              <w:rPr>
                <w:rFonts w:ascii="Times New Roman" w:hAnsi="Times New Roman" w:cs="Times New Roman"/>
              </w:rPr>
            </w:pPr>
          </w:p>
          <w:p w:rsidR="00985C5B" w:rsidRDefault="00985C5B">
            <w:pPr>
              <w:pStyle w:val="32"/>
              <w:adjustRightInd w:val="0"/>
              <w:snapToGrid w:val="0"/>
              <w:spacing w:line="300" w:lineRule="auto"/>
              <w:ind w:firstLineChars="0" w:firstLine="0"/>
              <w:rPr>
                <w:rFonts w:ascii="Times New Roman" w:hAnsi="Times New Roman" w:cs="Times New Roman"/>
              </w:rPr>
            </w:pPr>
          </w:p>
          <w:p w:rsidR="00985C5B" w:rsidRDefault="00985C5B">
            <w:pPr>
              <w:pStyle w:val="32"/>
              <w:adjustRightInd w:val="0"/>
              <w:snapToGrid w:val="0"/>
              <w:spacing w:line="300" w:lineRule="auto"/>
              <w:ind w:firstLineChars="0" w:firstLine="0"/>
              <w:rPr>
                <w:rFonts w:ascii="Times New Roman" w:hAnsi="Times New Roman" w:cs="Times New Roman"/>
              </w:rPr>
            </w:pPr>
          </w:p>
          <w:p w:rsidR="00E678FA" w:rsidRDefault="00E678FA">
            <w:pPr>
              <w:pStyle w:val="32"/>
              <w:adjustRightInd w:val="0"/>
              <w:snapToGrid w:val="0"/>
              <w:spacing w:line="300" w:lineRule="auto"/>
              <w:ind w:firstLineChars="0" w:firstLine="0"/>
              <w:rPr>
                <w:rFonts w:ascii="Times New Roman" w:hAnsi="Times New Roman" w:cs="Times New Roman"/>
              </w:rPr>
            </w:pPr>
          </w:p>
          <w:p w:rsidR="00E678FA" w:rsidRDefault="00E678FA">
            <w:pPr>
              <w:pStyle w:val="32"/>
              <w:adjustRightInd w:val="0"/>
              <w:snapToGrid w:val="0"/>
              <w:spacing w:line="300" w:lineRule="auto"/>
              <w:ind w:firstLineChars="0" w:firstLine="0"/>
              <w:rPr>
                <w:rFonts w:ascii="Times New Roman" w:hAnsi="Times New Roman" w:cs="Times New Roman"/>
              </w:rPr>
            </w:pPr>
          </w:p>
          <w:p w:rsidR="00985C5B" w:rsidRDefault="00985C5B">
            <w:pPr>
              <w:pStyle w:val="32"/>
              <w:adjustRightInd w:val="0"/>
              <w:snapToGrid w:val="0"/>
              <w:spacing w:line="300" w:lineRule="auto"/>
              <w:ind w:firstLineChars="0" w:firstLine="0"/>
              <w:rPr>
                <w:rFonts w:ascii="Times New Roman" w:hAnsi="Times New Roman" w:cs="Times New Roman"/>
              </w:rPr>
            </w:pPr>
          </w:p>
          <w:p w:rsidR="00985C5B" w:rsidRDefault="00985C5B">
            <w:pPr>
              <w:pStyle w:val="32"/>
              <w:adjustRightInd w:val="0"/>
              <w:snapToGrid w:val="0"/>
              <w:spacing w:line="300" w:lineRule="auto"/>
              <w:ind w:firstLineChars="0" w:firstLine="0"/>
              <w:rPr>
                <w:rFonts w:ascii="Times New Roman" w:hAnsi="Times New Roman" w:cs="Times New Roman"/>
              </w:rPr>
            </w:pPr>
          </w:p>
        </w:tc>
      </w:tr>
    </w:tbl>
    <w:p w:rsidR="00985C5B" w:rsidRDefault="00290542" w:rsidP="00616BBC">
      <w:pPr>
        <w:rPr>
          <w:rFonts w:ascii="Times New Roman" w:hAnsi="Times New Roman" w:cs="Times New Roman"/>
        </w:rPr>
      </w:pPr>
      <w:bookmarkStart w:id="0" w:name="_GoBack"/>
      <w:bookmarkEnd w:id="0"/>
      <w:r>
        <w:rPr>
          <w:rFonts w:ascii="Times New Roman" w:hAnsi="Times New Roman" w:cs="Times New Roman"/>
          <w:noProof/>
        </w:rPr>
        <w:lastRenderedPageBreak/>
        <mc:AlternateContent>
          <mc:Choice Requires="wps">
            <w:drawing>
              <wp:anchor distT="0" distB="0" distL="114300" distR="114300" simplePos="0" relativeHeight="251845632" behindDoc="0" locked="0" layoutInCell="1" allowOverlap="1" wp14:anchorId="64EC0940" wp14:editId="4E2BD81B">
                <wp:simplePos x="0" y="0"/>
                <wp:positionH relativeFrom="margin">
                  <wp:posOffset>591185</wp:posOffset>
                </wp:positionH>
                <wp:positionV relativeFrom="paragraph">
                  <wp:posOffset>7947660</wp:posOffset>
                </wp:positionV>
                <wp:extent cx="5217795" cy="520065"/>
                <wp:effectExtent l="0" t="0" r="0" b="0"/>
                <wp:wrapNone/>
                <wp:docPr id="1628"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520065"/>
                        </a:xfrm>
                        <a:prstGeom prst="rect">
                          <a:avLst/>
                        </a:prstGeom>
                        <a:noFill/>
                        <a:ln>
                          <a:noFill/>
                        </a:ln>
                      </wps:spPr>
                      <wps:txbx>
                        <w:txbxContent>
                          <w:p w:rsidR="004006B8" w:rsidRDefault="004006B8">
                            <w:pPr>
                              <w:jc w:val="center"/>
                              <w:rPr>
                                <w:rFonts w:asciiTheme="majorBidi" w:eastAsia="黑体" w:hAnsiTheme="majorBidi" w:cstheme="majorBidi"/>
                                <w:b/>
                                <w:bCs/>
                                <w:sz w:val="28"/>
                                <w:szCs w:val="28"/>
                              </w:rPr>
                            </w:pPr>
                            <w:r>
                              <w:rPr>
                                <w:rFonts w:asciiTheme="majorBidi" w:eastAsia="黑体" w:cstheme="majorBidi"/>
                                <w:b/>
                                <w:bCs/>
                                <w:sz w:val="28"/>
                                <w:szCs w:val="28"/>
                              </w:rPr>
                              <w:t>附图</w:t>
                            </w:r>
                            <w:r>
                              <w:rPr>
                                <w:rFonts w:asciiTheme="majorBidi" w:eastAsia="黑体" w:hAnsiTheme="majorBidi" w:cstheme="majorBidi" w:hint="eastAsia"/>
                                <w:b/>
                                <w:bCs/>
                                <w:sz w:val="28"/>
                                <w:szCs w:val="28"/>
                              </w:rPr>
                              <w:t xml:space="preserve">6 </w:t>
                            </w:r>
                            <w:r>
                              <w:rPr>
                                <w:rFonts w:asciiTheme="majorBidi" w:eastAsia="黑体" w:hAnsiTheme="majorBidi" w:cstheme="majorBidi"/>
                                <w:b/>
                                <w:bCs/>
                                <w:sz w:val="28"/>
                                <w:szCs w:val="28"/>
                              </w:rPr>
                              <w:t xml:space="preserve"> </w:t>
                            </w:r>
                            <w:r>
                              <w:rPr>
                                <w:rFonts w:asciiTheme="majorBidi" w:cstheme="majorBidi" w:hint="eastAsia"/>
                                <w:b/>
                                <w:bCs/>
                                <w:color w:val="000000"/>
                                <w:sz w:val="28"/>
                                <w:szCs w:val="28"/>
                              </w:rPr>
                              <w:t>污水收集管网图</w:t>
                            </w:r>
                          </w:p>
                        </w:txbxContent>
                      </wps:txbx>
                      <wps:bodyPr rot="0" vert="horz" wrap="square" lIns="91440" tIns="45720" rIns="91440" bIns="45720" anchor="t" anchorCtr="0" upright="1">
                        <a:noAutofit/>
                      </wps:bodyPr>
                    </wps:wsp>
                  </a:graphicData>
                </a:graphic>
              </wp:anchor>
            </w:drawing>
          </mc:Choice>
          <mc:Fallback>
            <w:pict>
              <v:shape id="Text Box 203" o:spid="_x0000_s1062" type="#_x0000_t202" style="position:absolute;margin-left:46.55pt;margin-top:625.8pt;width:410.85pt;height:40.95pt;z-index:2518456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" filled="f" stroked="f">
                <v:textbox>
                  <w:txbxContent>
                    <w:p w:rsidR="004006B8" w:rsidRDefault="004006B8">
                      <w:pPr>
                        <w:jc w:val="center"/>
                        <w:rPr>
                          <w:rFonts w:asciiTheme="majorBidi" w:eastAsia="黑体" w:hAnsiTheme="majorBidi" w:cstheme="majorBidi"/>
                          <w:b/>
                          <w:bCs/>
                          <w:sz w:val="28"/>
                          <w:szCs w:val="28"/>
                        </w:rPr>
                      </w:pPr>
                      <w:r>
                        <w:rPr>
                          <w:rFonts w:asciiTheme="majorBidi" w:eastAsia="黑体" w:cstheme="majorBidi"/>
                          <w:b/>
                          <w:bCs/>
                          <w:sz w:val="28"/>
                          <w:szCs w:val="28"/>
                        </w:rPr>
                        <w:t>附图</w:t>
                      </w:r>
                      <w:r>
                        <w:rPr>
                          <w:rFonts w:asciiTheme="majorBidi" w:eastAsia="黑体" w:hAnsiTheme="majorBidi" w:cstheme="majorBidi" w:hint="eastAsia"/>
                          <w:b/>
                          <w:bCs/>
                          <w:sz w:val="28"/>
                          <w:szCs w:val="28"/>
                        </w:rPr>
                        <w:t xml:space="preserve">6 </w:t>
                      </w:r>
                      <w:r>
                        <w:rPr>
                          <w:rFonts w:asciiTheme="majorBidi" w:eastAsia="黑体" w:hAnsiTheme="majorBidi" w:cstheme="majorBidi"/>
                          <w:b/>
                          <w:bCs/>
                          <w:sz w:val="28"/>
                          <w:szCs w:val="28"/>
                        </w:rPr>
                        <w:t xml:space="preserve"> </w:t>
                      </w:r>
                      <w:r>
                        <w:rPr>
                          <w:rFonts w:asciiTheme="majorBidi" w:cstheme="majorBidi" w:hint="eastAsia"/>
                          <w:b/>
                          <w:bCs/>
                          <w:color w:val="000000"/>
                          <w:sz w:val="28"/>
                          <w:szCs w:val="28"/>
                        </w:rPr>
                        <w:t>污水收集管网图</w:t>
                      </w:r>
                    </w:p>
                  </w:txbxContent>
                </v:textbox>
                <w10:wrap anchorx="margin"/>
              </v:shape>
            </w:pict>
          </mc:Fallback>
        </mc:AlternateContent>
      </w:r>
    </w:p>
    <w:sectPr w:rsidR="00985C5B" w:rsidSect="00616BBC">
      <w:footerReference w:type="default" r:id="rId21"/>
      <w:pgSz w:w="11906" w:h="16838"/>
      <w:pgMar w:top="1440" w:right="1247" w:bottom="1440" w:left="1032" w:header="851" w:footer="851"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64E" w:rsidRDefault="00EE664E">
      <w:r>
        <w:separator/>
      </w:r>
    </w:p>
  </w:endnote>
  <w:endnote w:type="continuationSeparator" w:id="0">
    <w:p w:rsidR="00EE664E" w:rsidRDefault="00EE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enlo">
    <w:altName w:val="AMGDT"/>
    <w:charset w:val="00"/>
    <w:family w:val="auto"/>
    <w:pitch w:val="default"/>
    <w:sig w:usb0="00000000" w:usb1="00000000" w:usb2="00000000" w:usb3="00000000" w:csb0="00040001" w:csb1="00000000"/>
  </w:font>
  <w:font w:name="仿宋体">
    <w:altName w:val="宋体"/>
    <w:charset w:val="86"/>
    <w:family w:val="roma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方正楷体_GBK">
    <w:altName w:val="微软雅黑"/>
    <w:charset w:val="86"/>
    <w:family w:val="auto"/>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B8" w:rsidRDefault="004006B8">
    <w:pPr>
      <w:pStyle w:val="af0"/>
      <w:framePr w:wrap="around" w:vAnchor="text" w:hAnchor="margin" w:xAlign="center" w:y="1"/>
      <w:rPr>
        <w:rStyle w:val="af5"/>
      </w:rPr>
    </w:pPr>
    <w:r>
      <w:fldChar w:fldCharType="begin"/>
    </w:r>
    <w:r>
      <w:rPr>
        <w:rStyle w:val="af5"/>
      </w:rPr>
      <w:instrText xml:space="preserve">PAGE  </w:instrText>
    </w:r>
    <w:r>
      <w:fldChar w:fldCharType="separate"/>
    </w:r>
    <w:r>
      <w:rPr>
        <w:rStyle w:val="af5"/>
      </w:rPr>
      <w:t>１９</w:t>
    </w:r>
    <w:r>
      <w:fldChar w:fldCharType="end"/>
    </w:r>
  </w:p>
  <w:p w:rsidR="004006B8" w:rsidRDefault="004006B8">
    <w:pPr>
      <w:pStyle w:val="af0"/>
      <w:jc w:val="center"/>
    </w:pPr>
    <w:r>
      <w:rPr>
        <w:sz w:val="20"/>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B8" w:rsidRDefault="004006B8">
    <w:pPr>
      <w:pStyle w:val="af0"/>
      <w:framePr w:wrap="around" w:vAnchor="text" w:hAnchor="margin" w:xAlign="center" w:y="1"/>
      <w:rPr>
        <w:rStyle w:val="af5"/>
      </w:rPr>
    </w:pPr>
    <w:r>
      <w:fldChar w:fldCharType="begin"/>
    </w:r>
    <w:r>
      <w:rPr>
        <w:rStyle w:val="af5"/>
      </w:rPr>
      <w:instrText xml:space="preserve">PAGE  </w:instrText>
    </w:r>
    <w:r>
      <w:fldChar w:fldCharType="separate"/>
    </w:r>
    <w:r>
      <w:rPr>
        <w:rStyle w:val="af5"/>
      </w:rPr>
      <w:t>１</w:t>
    </w:r>
    <w:r>
      <w:fldChar w:fldCharType="end"/>
    </w:r>
  </w:p>
  <w:p w:rsidR="004006B8" w:rsidRDefault="004006B8">
    <w:pPr>
      <w:pStyle w:val="af0"/>
      <w:framePr w:w="825" w:h="406" w:hRule="exact" w:wrap="around" w:vAnchor="text" w:hAnchor="page" w:x="5656" w:y="207"/>
      <w:jc w:val="center"/>
      <w:rPr>
        <w:rStyle w:val="af5"/>
        <w:sz w:val="28"/>
      </w:rPr>
    </w:pPr>
  </w:p>
  <w:p w:rsidR="004006B8" w:rsidRDefault="004006B8">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B8" w:rsidRDefault="004006B8" w:rsidP="00A11041">
    <w:pPr>
      <w:pStyle w:val="af0"/>
      <w:jc w:val="center"/>
    </w:pPr>
  </w:p>
  <w:p w:rsidR="004006B8" w:rsidRDefault="004006B8">
    <w:pPr>
      <w:pStyle w:val="af0"/>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64E" w:rsidRDefault="00EE664E">
      <w:r>
        <w:separator/>
      </w:r>
    </w:p>
  </w:footnote>
  <w:footnote w:type="continuationSeparator" w:id="0">
    <w:p w:rsidR="00EE664E" w:rsidRDefault="00EE6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B8" w:rsidRDefault="004006B8">
    <w:pPr>
      <w:pStyle w:val="af1"/>
      <w:pBdr>
        <w:bottom w:val="none" w:sz="0" w:space="0" w:color="auto"/>
      </w:pBd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B8" w:rsidRDefault="004006B8">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1pt;height:12.1pt;visibility:visible;mso-wrap-style:square" o:bullet="t">
        <v:imagedata r:id="rId1" o:title=""/>
      </v:shape>
    </w:pict>
  </w:numPicBullet>
  <w:numPicBullet w:numPicBulletId="1">
    <w:pict>
      <v:shape id="_x0000_i1031" type="#_x0000_t75" style="width:46.95pt;height:25.05pt;visibility:visible;mso-wrap-style:square" o:bullet="t">
        <v:imagedata r:id="rId2" o:title=""/>
      </v:shape>
    </w:pict>
  </w:numPicBullet>
  <w:abstractNum w:abstractNumId="0">
    <w:nsid w:val="00000001"/>
    <w:multiLevelType w:val="singleLevel"/>
    <w:tmpl w:val="00000001"/>
    <w:lvl w:ilvl="0">
      <w:start w:val="1"/>
      <w:numFmt w:val="japaneseCounting"/>
      <w:lvlText w:val="%1、"/>
      <w:lvlJc w:val="left"/>
      <w:pPr>
        <w:tabs>
          <w:tab w:val="left" w:pos="960"/>
        </w:tabs>
        <w:ind w:left="960" w:hanging="480"/>
      </w:pPr>
      <w:rPr>
        <w:rFonts w:hint="eastAsia"/>
      </w:rPr>
    </w:lvl>
  </w:abstractNum>
  <w:abstractNum w:abstractNumId="1">
    <w:nsid w:val="00000008"/>
    <w:multiLevelType w:val="singleLevel"/>
    <w:tmpl w:val="00000008"/>
    <w:lvl w:ilvl="0">
      <w:start w:val="1"/>
      <w:numFmt w:val="decimal"/>
      <w:lvlText w:val="%1．"/>
      <w:lvlJc w:val="left"/>
      <w:pPr>
        <w:tabs>
          <w:tab w:val="left" w:pos="840"/>
        </w:tabs>
        <w:ind w:left="840" w:hanging="360"/>
      </w:pPr>
      <w:rPr>
        <w:rFonts w:hint="eastAsia"/>
      </w:rPr>
    </w:lvl>
  </w:abstractNum>
  <w:abstractNum w:abstractNumId="2">
    <w:nsid w:val="30A0394C"/>
    <w:multiLevelType w:val="multilevel"/>
    <w:tmpl w:val="30A0394C"/>
    <w:lvl w:ilvl="0">
      <w:start w:val="1"/>
      <w:numFmt w:val="decimal"/>
      <w:lvlText w:val="附件%1."/>
      <w:lvlJc w:val="left"/>
      <w:pPr>
        <w:ind w:left="900" w:hanging="420"/>
      </w:pPr>
      <w:rPr>
        <w:rFonts w:hint="eastAsia"/>
      </w:rPr>
    </w:lvl>
    <w:lvl w:ilvl="1">
      <w:start w:val="1"/>
      <w:numFmt w:val="decimal"/>
      <w:lvlText w:val="附件%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8CC218A"/>
    <w:multiLevelType w:val="hybridMultilevel"/>
    <w:tmpl w:val="EB385932"/>
    <w:lvl w:ilvl="0" w:tplc="27EE583C">
      <w:start w:val="1"/>
      <w:numFmt w:val="bullet"/>
      <w:lvlText w:val=""/>
      <w:lvlPicBulletId w:val="1"/>
      <w:lvlJc w:val="left"/>
      <w:pPr>
        <w:tabs>
          <w:tab w:val="num" w:pos="420"/>
        </w:tabs>
        <w:ind w:left="420" w:firstLine="0"/>
      </w:pPr>
      <w:rPr>
        <w:rFonts w:ascii="Symbol" w:hAnsi="Symbol" w:hint="default"/>
      </w:rPr>
    </w:lvl>
    <w:lvl w:ilvl="1" w:tplc="473E81AE" w:tentative="1">
      <w:start w:val="1"/>
      <w:numFmt w:val="bullet"/>
      <w:lvlText w:val=""/>
      <w:lvlJc w:val="left"/>
      <w:pPr>
        <w:tabs>
          <w:tab w:val="num" w:pos="840"/>
        </w:tabs>
        <w:ind w:left="840" w:firstLine="0"/>
      </w:pPr>
      <w:rPr>
        <w:rFonts w:ascii="Symbol" w:hAnsi="Symbol" w:hint="default"/>
      </w:rPr>
    </w:lvl>
    <w:lvl w:ilvl="2" w:tplc="7F8C92C6" w:tentative="1">
      <w:start w:val="1"/>
      <w:numFmt w:val="bullet"/>
      <w:lvlText w:val=""/>
      <w:lvlJc w:val="left"/>
      <w:pPr>
        <w:tabs>
          <w:tab w:val="num" w:pos="1260"/>
        </w:tabs>
        <w:ind w:left="1260" w:firstLine="0"/>
      </w:pPr>
      <w:rPr>
        <w:rFonts w:ascii="Symbol" w:hAnsi="Symbol" w:hint="default"/>
      </w:rPr>
    </w:lvl>
    <w:lvl w:ilvl="3" w:tplc="56008F14" w:tentative="1">
      <w:start w:val="1"/>
      <w:numFmt w:val="bullet"/>
      <w:lvlText w:val=""/>
      <w:lvlJc w:val="left"/>
      <w:pPr>
        <w:tabs>
          <w:tab w:val="num" w:pos="1680"/>
        </w:tabs>
        <w:ind w:left="1680" w:firstLine="0"/>
      </w:pPr>
      <w:rPr>
        <w:rFonts w:ascii="Symbol" w:hAnsi="Symbol" w:hint="default"/>
      </w:rPr>
    </w:lvl>
    <w:lvl w:ilvl="4" w:tplc="69FEC392" w:tentative="1">
      <w:start w:val="1"/>
      <w:numFmt w:val="bullet"/>
      <w:lvlText w:val=""/>
      <w:lvlJc w:val="left"/>
      <w:pPr>
        <w:tabs>
          <w:tab w:val="num" w:pos="2100"/>
        </w:tabs>
        <w:ind w:left="2100" w:firstLine="0"/>
      </w:pPr>
      <w:rPr>
        <w:rFonts w:ascii="Symbol" w:hAnsi="Symbol" w:hint="default"/>
      </w:rPr>
    </w:lvl>
    <w:lvl w:ilvl="5" w:tplc="4F6C7B2A" w:tentative="1">
      <w:start w:val="1"/>
      <w:numFmt w:val="bullet"/>
      <w:lvlText w:val=""/>
      <w:lvlJc w:val="left"/>
      <w:pPr>
        <w:tabs>
          <w:tab w:val="num" w:pos="2520"/>
        </w:tabs>
        <w:ind w:left="2520" w:firstLine="0"/>
      </w:pPr>
      <w:rPr>
        <w:rFonts w:ascii="Symbol" w:hAnsi="Symbol" w:hint="default"/>
      </w:rPr>
    </w:lvl>
    <w:lvl w:ilvl="6" w:tplc="8098E446" w:tentative="1">
      <w:start w:val="1"/>
      <w:numFmt w:val="bullet"/>
      <w:lvlText w:val=""/>
      <w:lvlJc w:val="left"/>
      <w:pPr>
        <w:tabs>
          <w:tab w:val="num" w:pos="2940"/>
        </w:tabs>
        <w:ind w:left="2940" w:firstLine="0"/>
      </w:pPr>
      <w:rPr>
        <w:rFonts w:ascii="Symbol" w:hAnsi="Symbol" w:hint="default"/>
      </w:rPr>
    </w:lvl>
    <w:lvl w:ilvl="7" w:tplc="13889EE4" w:tentative="1">
      <w:start w:val="1"/>
      <w:numFmt w:val="bullet"/>
      <w:lvlText w:val=""/>
      <w:lvlJc w:val="left"/>
      <w:pPr>
        <w:tabs>
          <w:tab w:val="num" w:pos="3360"/>
        </w:tabs>
        <w:ind w:left="3360" w:firstLine="0"/>
      </w:pPr>
      <w:rPr>
        <w:rFonts w:ascii="Symbol" w:hAnsi="Symbol" w:hint="default"/>
      </w:rPr>
    </w:lvl>
    <w:lvl w:ilvl="8" w:tplc="2A8CB5CC" w:tentative="1">
      <w:start w:val="1"/>
      <w:numFmt w:val="bullet"/>
      <w:lvlText w:val=""/>
      <w:lvlJc w:val="left"/>
      <w:pPr>
        <w:tabs>
          <w:tab w:val="num" w:pos="3780"/>
        </w:tabs>
        <w:ind w:left="3780" w:firstLine="0"/>
      </w:pPr>
      <w:rPr>
        <w:rFonts w:ascii="Symbol" w:hAnsi="Symbol" w:hint="default"/>
      </w:rPr>
    </w:lvl>
  </w:abstractNum>
  <w:abstractNum w:abstractNumId="4">
    <w:nsid w:val="42707F94"/>
    <w:multiLevelType w:val="hybridMultilevel"/>
    <w:tmpl w:val="508EC01C"/>
    <w:lvl w:ilvl="0" w:tplc="89785640">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6EEAFBE"/>
    <w:multiLevelType w:val="multilevel"/>
    <w:tmpl w:val="46EEAFBE"/>
    <w:lvl w:ilvl="0">
      <w:start w:val="3"/>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0BB63B1"/>
    <w:multiLevelType w:val="multilevel"/>
    <w:tmpl w:val="50BB63B1"/>
    <w:lvl w:ilvl="0">
      <w:start w:val="1"/>
      <w:numFmt w:val="decimalEnclosedCircle"/>
      <w:lvlText w:val="%1"/>
      <w:lvlJc w:val="left"/>
      <w:pPr>
        <w:ind w:left="900" w:hanging="420"/>
      </w:pPr>
      <w:rPr>
        <w:rFonts w:ascii="Times New Roman" w:eastAsia="宋体" w:hAnsi="Times New Roman"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536C297B"/>
    <w:multiLevelType w:val="multilevel"/>
    <w:tmpl w:val="536C29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3EC3BE5"/>
    <w:multiLevelType w:val="multilevel"/>
    <w:tmpl w:val="53EC3BE5"/>
    <w:lvl w:ilvl="0">
      <w:start w:val="1"/>
      <w:numFmt w:val="upperRoman"/>
      <w:lvlText w:val="%1"/>
      <w:lvlJc w:val="left"/>
      <w:pPr>
        <w:ind w:left="900" w:hanging="420"/>
      </w:pPr>
      <w:rPr>
        <w:rFonts w:ascii="Times New Roman" w:eastAsia="宋体" w:hAnsi="Times New Roman" w:cs="Times New Roman" w:hint="default"/>
      </w:rPr>
    </w:lvl>
    <w:lvl w:ilvl="1">
      <w:start w:val="1"/>
      <w:numFmt w:val="upperRoman"/>
      <w:lvlText w:val="%2"/>
      <w:lvlJc w:val="left"/>
      <w:pPr>
        <w:ind w:left="840" w:hanging="420"/>
      </w:pPr>
      <w:rPr>
        <w:rFonts w:ascii="Times New Roman" w:eastAsia="宋体"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A420847"/>
    <w:multiLevelType w:val="singleLevel"/>
    <w:tmpl w:val="5A420847"/>
    <w:lvl w:ilvl="0">
      <w:start w:val="1"/>
      <w:numFmt w:val="decimal"/>
      <w:suff w:val="nothing"/>
      <w:lvlText w:val="（%1）"/>
      <w:lvlJc w:val="left"/>
    </w:lvl>
  </w:abstractNum>
  <w:abstractNum w:abstractNumId="10">
    <w:nsid w:val="628A14E2"/>
    <w:multiLevelType w:val="multilevel"/>
    <w:tmpl w:val="628A14E2"/>
    <w:lvl w:ilvl="0">
      <w:start w:val="1"/>
      <w:numFmt w:val="decimal"/>
      <w:lvlText w:val="表%1"/>
      <w:lvlJc w:val="left"/>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62F514A4"/>
    <w:multiLevelType w:val="multilevel"/>
    <w:tmpl w:val="62F514A4"/>
    <w:lvl w:ilvl="0">
      <w:start w:val="1"/>
      <w:numFmt w:val="decimalEnclosedCircle"/>
      <w:lvlText w:val="%1"/>
      <w:lvlJc w:val="left"/>
      <w:pPr>
        <w:ind w:left="900" w:hanging="420"/>
      </w:pPr>
      <w:rPr>
        <w:rFonts w:ascii="Times New Roman" w:eastAsia="宋体" w:hAnsi="Times New Roman"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65DD160D"/>
    <w:multiLevelType w:val="multilevel"/>
    <w:tmpl w:val="65DD160D"/>
    <w:lvl w:ilvl="0">
      <w:start w:val="1"/>
      <w:numFmt w:val="decimalEnclosedCircle"/>
      <w:lvlText w:val="%1"/>
      <w:lvlJc w:val="left"/>
      <w:pPr>
        <w:ind w:left="900" w:hanging="420"/>
      </w:pPr>
      <w:rPr>
        <w:rFonts w:ascii="Times New Roman" w:eastAsia="宋体" w:hAnsi="Times New Roman"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0"/>
  </w:num>
  <w:num w:numId="2">
    <w:abstractNumId w:val="9"/>
  </w:num>
  <w:num w:numId="3">
    <w:abstractNumId w:val="7"/>
  </w:num>
  <w:num w:numId="4">
    <w:abstractNumId w:val="5"/>
  </w:num>
  <w:num w:numId="5">
    <w:abstractNumId w:val="8"/>
  </w:num>
  <w:num w:numId="6">
    <w:abstractNumId w:val="6"/>
  </w:num>
  <w:num w:numId="7">
    <w:abstractNumId w:val="12"/>
  </w:num>
  <w:num w:numId="8">
    <w:abstractNumId w:val="11"/>
  </w:num>
  <w:num w:numId="9">
    <w:abstractNumId w:val="0"/>
  </w:num>
  <w:num w:numId="10">
    <w:abstractNumId w:val="2"/>
  </w:num>
  <w:num w:numId="11">
    <w:abstractNumId w:val="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105"/>
  <w:drawingGridVerticalSpacing w:val="313"/>
  <w:noPunctuationKerning/>
  <w:characterSpacingControl w:val="compressPunctuation"/>
  <w:doNotValidateAgainstSchema/>
  <w:doNotDemarcateInvalidXml/>
  <w:hdrShapeDefaults>
    <o:shapedefaults v:ext="edit" spidmax="2049" fillcolor="white">
      <v:fill color="white"/>
      <v:stroke endarrow="classic" endarrowlength="long"/>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AA"/>
    <w:rsid w:val="0000262C"/>
    <w:rsid w:val="00002637"/>
    <w:rsid w:val="00004A26"/>
    <w:rsid w:val="00011A7E"/>
    <w:rsid w:val="00014583"/>
    <w:rsid w:val="00014CA6"/>
    <w:rsid w:val="000170F6"/>
    <w:rsid w:val="000178CF"/>
    <w:rsid w:val="00022CF3"/>
    <w:rsid w:val="00023DF9"/>
    <w:rsid w:val="00025891"/>
    <w:rsid w:val="0002659A"/>
    <w:rsid w:val="0003379E"/>
    <w:rsid w:val="000368A0"/>
    <w:rsid w:val="00040708"/>
    <w:rsid w:val="00041025"/>
    <w:rsid w:val="0004543B"/>
    <w:rsid w:val="00046C39"/>
    <w:rsid w:val="00055774"/>
    <w:rsid w:val="000561F4"/>
    <w:rsid w:val="00056B5F"/>
    <w:rsid w:val="00056F06"/>
    <w:rsid w:val="00061426"/>
    <w:rsid w:val="000630C6"/>
    <w:rsid w:val="00065A35"/>
    <w:rsid w:val="000676FA"/>
    <w:rsid w:val="000711C1"/>
    <w:rsid w:val="00071D39"/>
    <w:rsid w:val="00072EBD"/>
    <w:rsid w:val="00075F49"/>
    <w:rsid w:val="0007649C"/>
    <w:rsid w:val="000846AB"/>
    <w:rsid w:val="00084D9A"/>
    <w:rsid w:val="00085863"/>
    <w:rsid w:val="00085B85"/>
    <w:rsid w:val="00091CF8"/>
    <w:rsid w:val="000924BA"/>
    <w:rsid w:val="000950AC"/>
    <w:rsid w:val="000A16D9"/>
    <w:rsid w:val="000A2AD3"/>
    <w:rsid w:val="000A310D"/>
    <w:rsid w:val="000B0A1B"/>
    <w:rsid w:val="000B1436"/>
    <w:rsid w:val="000B3AB8"/>
    <w:rsid w:val="000B6367"/>
    <w:rsid w:val="000C05C0"/>
    <w:rsid w:val="000C42FE"/>
    <w:rsid w:val="000C6F97"/>
    <w:rsid w:val="000C7CCE"/>
    <w:rsid w:val="000D200B"/>
    <w:rsid w:val="000D322C"/>
    <w:rsid w:val="000D60C2"/>
    <w:rsid w:val="000D6B3C"/>
    <w:rsid w:val="000F213F"/>
    <w:rsid w:val="000F57FA"/>
    <w:rsid w:val="0010101A"/>
    <w:rsid w:val="00102854"/>
    <w:rsid w:val="0010354A"/>
    <w:rsid w:val="001059A5"/>
    <w:rsid w:val="00105E65"/>
    <w:rsid w:val="00106B0B"/>
    <w:rsid w:val="001139D5"/>
    <w:rsid w:val="00113C96"/>
    <w:rsid w:val="0012582C"/>
    <w:rsid w:val="0012695C"/>
    <w:rsid w:val="001301DA"/>
    <w:rsid w:val="00131F93"/>
    <w:rsid w:val="00132F0C"/>
    <w:rsid w:val="0013565F"/>
    <w:rsid w:val="00144495"/>
    <w:rsid w:val="00147231"/>
    <w:rsid w:val="00152331"/>
    <w:rsid w:val="00156A54"/>
    <w:rsid w:val="00162145"/>
    <w:rsid w:val="00165102"/>
    <w:rsid w:val="001719D3"/>
    <w:rsid w:val="00171D59"/>
    <w:rsid w:val="00172A27"/>
    <w:rsid w:val="00173086"/>
    <w:rsid w:val="00175ED3"/>
    <w:rsid w:val="0017709F"/>
    <w:rsid w:val="001774AA"/>
    <w:rsid w:val="00177686"/>
    <w:rsid w:val="00180FA0"/>
    <w:rsid w:val="00187BF6"/>
    <w:rsid w:val="001928EB"/>
    <w:rsid w:val="00193A10"/>
    <w:rsid w:val="001A29EB"/>
    <w:rsid w:val="001A45C2"/>
    <w:rsid w:val="001A5E6E"/>
    <w:rsid w:val="001B33FE"/>
    <w:rsid w:val="001B5DBE"/>
    <w:rsid w:val="001D0C2D"/>
    <w:rsid w:val="001D25C8"/>
    <w:rsid w:val="001E1ADA"/>
    <w:rsid w:val="001E2EAD"/>
    <w:rsid w:val="001F3751"/>
    <w:rsid w:val="001F3A55"/>
    <w:rsid w:val="001F6C11"/>
    <w:rsid w:val="001F77C0"/>
    <w:rsid w:val="00201A9A"/>
    <w:rsid w:val="00212234"/>
    <w:rsid w:val="00221D7F"/>
    <w:rsid w:val="00225DD3"/>
    <w:rsid w:val="00227EBC"/>
    <w:rsid w:val="00230D50"/>
    <w:rsid w:val="002337D4"/>
    <w:rsid w:val="002364FC"/>
    <w:rsid w:val="00236D91"/>
    <w:rsid w:val="00240E4D"/>
    <w:rsid w:val="00241933"/>
    <w:rsid w:val="00244A20"/>
    <w:rsid w:val="00245594"/>
    <w:rsid w:val="0024569A"/>
    <w:rsid w:val="002460D6"/>
    <w:rsid w:val="00246EB2"/>
    <w:rsid w:val="00246F85"/>
    <w:rsid w:val="00250007"/>
    <w:rsid w:val="00251161"/>
    <w:rsid w:val="00252141"/>
    <w:rsid w:val="0025286B"/>
    <w:rsid w:val="00252A0F"/>
    <w:rsid w:val="0027006B"/>
    <w:rsid w:val="0027164A"/>
    <w:rsid w:val="00271883"/>
    <w:rsid w:val="00272446"/>
    <w:rsid w:val="0027467D"/>
    <w:rsid w:val="00276D1C"/>
    <w:rsid w:val="0028349D"/>
    <w:rsid w:val="00287575"/>
    <w:rsid w:val="0029028A"/>
    <w:rsid w:val="00290542"/>
    <w:rsid w:val="00293FC6"/>
    <w:rsid w:val="002945C5"/>
    <w:rsid w:val="00294DEB"/>
    <w:rsid w:val="00295CB0"/>
    <w:rsid w:val="00297409"/>
    <w:rsid w:val="002B1370"/>
    <w:rsid w:val="002B1DB0"/>
    <w:rsid w:val="002B3FC7"/>
    <w:rsid w:val="002B455F"/>
    <w:rsid w:val="002B4B7B"/>
    <w:rsid w:val="002B5322"/>
    <w:rsid w:val="002B77D7"/>
    <w:rsid w:val="002D57AB"/>
    <w:rsid w:val="002D609D"/>
    <w:rsid w:val="002D711F"/>
    <w:rsid w:val="002D7C8A"/>
    <w:rsid w:val="002E4F1A"/>
    <w:rsid w:val="002E65BD"/>
    <w:rsid w:val="002F2BD3"/>
    <w:rsid w:val="002F3051"/>
    <w:rsid w:val="002F66E2"/>
    <w:rsid w:val="00300FC7"/>
    <w:rsid w:val="00304AB1"/>
    <w:rsid w:val="003060AE"/>
    <w:rsid w:val="0030645C"/>
    <w:rsid w:val="00306FF3"/>
    <w:rsid w:val="00310334"/>
    <w:rsid w:val="00310A5D"/>
    <w:rsid w:val="003112FE"/>
    <w:rsid w:val="00317C03"/>
    <w:rsid w:val="00320336"/>
    <w:rsid w:val="00321732"/>
    <w:rsid w:val="00326222"/>
    <w:rsid w:val="00330D19"/>
    <w:rsid w:val="00331290"/>
    <w:rsid w:val="003419D7"/>
    <w:rsid w:val="00343794"/>
    <w:rsid w:val="00346227"/>
    <w:rsid w:val="00350895"/>
    <w:rsid w:val="00350985"/>
    <w:rsid w:val="00352A91"/>
    <w:rsid w:val="00352B0B"/>
    <w:rsid w:val="00362E6B"/>
    <w:rsid w:val="00363AC4"/>
    <w:rsid w:val="003646BA"/>
    <w:rsid w:val="0037320F"/>
    <w:rsid w:val="00374274"/>
    <w:rsid w:val="00375C06"/>
    <w:rsid w:val="003761D7"/>
    <w:rsid w:val="00376910"/>
    <w:rsid w:val="00377BAC"/>
    <w:rsid w:val="003904FA"/>
    <w:rsid w:val="00397BE4"/>
    <w:rsid w:val="003A03E3"/>
    <w:rsid w:val="003A3292"/>
    <w:rsid w:val="003C2AB8"/>
    <w:rsid w:val="003C2C7D"/>
    <w:rsid w:val="003C304F"/>
    <w:rsid w:val="003C6ECA"/>
    <w:rsid w:val="003C703F"/>
    <w:rsid w:val="003E3AB7"/>
    <w:rsid w:val="003E4ED3"/>
    <w:rsid w:val="003E7030"/>
    <w:rsid w:val="003F0A04"/>
    <w:rsid w:val="003F49FD"/>
    <w:rsid w:val="003F4BFA"/>
    <w:rsid w:val="003F7F5C"/>
    <w:rsid w:val="004006B8"/>
    <w:rsid w:val="00401600"/>
    <w:rsid w:val="00401703"/>
    <w:rsid w:val="00407DDD"/>
    <w:rsid w:val="004104B6"/>
    <w:rsid w:val="00410E6E"/>
    <w:rsid w:val="0041124B"/>
    <w:rsid w:val="00412D3D"/>
    <w:rsid w:val="00415E2C"/>
    <w:rsid w:val="004226BE"/>
    <w:rsid w:val="00431B81"/>
    <w:rsid w:val="00435C23"/>
    <w:rsid w:val="00436576"/>
    <w:rsid w:val="00445059"/>
    <w:rsid w:val="00445ACF"/>
    <w:rsid w:val="004507AA"/>
    <w:rsid w:val="004524EB"/>
    <w:rsid w:val="004600A0"/>
    <w:rsid w:val="00460DF8"/>
    <w:rsid w:val="0046208A"/>
    <w:rsid w:val="004626FC"/>
    <w:rsid w:val="0046277A"/>
    <w:rsid w:val="00463D15"/>
    <w:rsid w:val="00466501"/>
    <w:rsid w:val="0047136E"/>
    <w:rsid w:val="0047671F"/>
    <w:rsid w:val="00476CCE"/>
    <w:rsid w:val="00477F94"/>
    <w:rsid w:val="00483A52"/>
    <w:rsid w:val="00483E87"/>
    <w:rsid w:val="00484EAE"/>
    <w:rsid w:val="004A2AAB"/>
    <w:rsid w:val="004A3ECA"/>
    <w:rsid w:val="004A682C"/>
    <w:rsid w:val="004B04F6"/>
    <w:rsid w:val="004B158B"/>
    <w:rsid w:val="004B2E24"/>
    <w:rsid w:val="004B4042"/>
    <w:rsid w:val="004B6EA7"/>
    <w:rsid w:val="004B7BC4"/>
    <w:rsid w:val="004C0585"/>
    <w:rsid w:val="004D1DD3"/>
    <w:rsid w:val="004D496A"/>
    <w:rsid w:val="004D5BEE"/>
    <w:rsid w:val="004D6D2E"/>
    <w:rsid w:val="004E5637"/>
    <w:rsid w:val="004E6215"/>
    <w:rsid w:val="004E7D9F"/>
    <w:rsid w:val="004F0FB5"/>
    <w:rsid w:val="004F40F4"/>
    <w:rsid w:val="004F6C4F"/>
    <w:rsid w:val="004F7ABA"/>
    <w:rsid w:val="005118DF"/>
    <w:rsid w:val="0051342A"/>
    <w:rsid w:val="005135FC"/>
    <w:rsid w:val="00516C4A"/>
    <w:rsid w:val="00520714"/>
    <w:rsid w:val="00526B99"/>
    <w:rsid w:val="00531025"/>
    <w:rsid w:val="0053316F"/>
    <w:rsid w:val="005342D2"/>
    <w:rsid w:val="00534A10"/>
    <w:rsid w:val="00540E7D"/>
    <w:rsid w:val="0054655D"/>
    <w:rsid w:val="005504F1"/>
    <w:rsid w:val="00551570"/>
    <w:rsid w:val="005613AE"/>
    <w:rsid w:val="005628D2"/>
    <w:rsid w:val="00564833"/>
    <w:rsid w:val="0056552F"/>
    <w:rsid w:val="00565B6B"/>
    <w:rsid w:val="00573F4E"/>
    <w:rsid w:val="005743DA"/>
    <w:rsid w:val="00576E8C"/>
    <w:rsid w:val="005779F3"/>
    <w:rsid w:val="005805BA"/>
    <w:rsid w:val="00580F7B"/>
    <w:rsid w:val="00583DF9"/>
    <w:rsid w:val="0058716C"/>
    <w:rsid w:val="00594768"/>
    <w:rsid w:val="005966BF"/>
    <w:rsid w:val="005967FD"/>
    <w:rsid w:val="00596BFC"/>
    <w:rsid w:val="005A3F1B"/>
    <w:rsid w:val="005B292C"/>
    <w:rsid w:val="005B69B2"/>
    <w:rsid w:val="005B7D0F"/>
    <w:rsid w:val="005C0218"/>
    <w:rsid w:val="005D04EE"/>
    <w:rsid w:val="005D61B8"/>
    <w:rsid w:val="005D6AB2"/>
    <w:rsid w:val="005D73A5"/>
    <w:rsid w:val="005E0AD1"/>
    <w:rsid w:val="005E13EB"/>
    <w:rsid w:val="005E5826"/>
    <w:rsid w:val="005F19B3"/>
    <w:rsid w:val="005F1FA8"/>
    <w:rsid w:val="005F21D7"/>
    <w:rsid w:val="00600B7C"/>
    <w:rsid w:val="00605A38"/>
    <w:rsid w:val="00605B17"/>
    <w:rsid w:val="00605FB2"/>
    <w:rsid w:val="00614D18"/>
    <w:rsid w:val="00616BBC"/>
    <w:rsid w:val="0062063F"/>
    <w:rsid w:val="00620DD1"/>
    <w:rsid w:val="00621D25"/>
    <w:rsid w:val="00626653"/>
    <w:rsid w:val="006269E1"/>
    <w:rsid w:val="0063383B"/>
    <w:rsid w:val="00634C38"/>
    <w:rsid w:val="00640A1F"/>
    <w:rsid w:val="00644C38"/>
    <w:rsid w:val="006451D6"/>
    <w:rsid w:val="00646200"/>
    <w:rsid w:val="0065028B"/>
    <w:rsid w:val="006504A7"/>
    <w:rsid w:val="006535BD"/>
    <w:rsid w:val="0065395E"/>
    <w:rsid w:val="00654C1B"/>
    <w:rsid w:val="006572A8"/>
    <w:rsid w:val="00676BDA"/>
    <w:rsid w:val="00682EBE"/>
    <w:rsid w:val="00685477"/>
    <w:rsid w:val="00693099"/>
    <w:rsid w:val="00693E91"/>
    <w:rsid w:val="006A0309"/>
    <w:rsid w:val="006A3917"/>
    <w:rsid w:val="006A4361"/>
    <w:rsid w:val="006A72C3"/>
    <w:rsid w:val="006B1841"/>
    <w:rsid w:val="006B26AA"/>
    <w:rsid w:val="006C1759"/>
    <w:rsid w:val="006C245F"/>
    <w:rsid w:val="006C4401"/>
    <w:rsid w:val="006D3157"/>
    <w:rsid w:val="006D320B"/>
    <w:rsid w:val="006D32A0"/>
    <w:rsid w:val="006D5694"/>
    <w:rsid w:val="006E07FC"/>
    <w:rsid w:val="006E1134"/>
    <w:rsid w:val="006E1F9C"/>
    <w:rsid w:val="006E73FA"/>
    <w:rsid w:val="006F3BE8"/>
    <w:rsid w:val="006F53E3"/>
    <w:rsid w:val="006F5B89"/>
    <w:rsid w:val="006F6E48"/>
    <w:rsid w:val="007015B7"/>
    <w:rsid w:val="007039F8"/>
    <w:rsid w:val="00704657"/>
    <w:rsid w:val="00705DA0"/>
    <w:rsid w:val="007066C5"/>
    <w:rsid w:val="00707135"/>
    <w:rsid w:val="00712AF3"/>
    <w:rsid w:val="00721F26"/>
    <w:rsid w:val="007220F9"/>
    <w:rsid w:val="0072335C"/>
    <w:rsid w:val="007269B0"/>
    <w:rsid w:val="00734446"/>
    <w:rsid w:val="00741A78"/>
    <w:rsid w:val="00742790"/>
    <w:rsid w:val="0076030D"/>
    <w:rsid w:val="00761247"/>
    <w:rsid w:val="00761346"/>
    <w:rsid w:val="00775A79"/>
    <w:rsid w:val="00783F1A"/>
    <w:rsid w:val="00784DF4"/>
    <w:rsid w:val="00793EE7"/>
    <w:rsid w:val="00794FCA"/>
    <w:rsid w:val="0079603E"/>
    <w:rsid w:val="007A090E"/>
    <w:rsid w:val="007A0CA0"/>
    <w:rsid w:val="007A2298"/>
    <w:rsid w:val="007A4E06"/>
    <w:rsid w:val="007A6369"/>
    <w:rsid w:val="007B0D17"/>
    <w:rsid w:val="007B0DC4"/>
    <w:rsid w:val="007B246D"/>
    <w:rsid w:val="007B2790"/>
    <w:rsid w:val="007C1838"/>
    <w:rsid w:val="007C32D1"/>
    <w:rsid w:val="007C336D"/>
    <w:rsid w:val="007C4A6B"/>
    <w:rsid w:val="007C51BE"/>
    <w:rsid w:val="007C5F68"/>
    <w:rsid w:val="007C683E"/>
    <w:rsid w:val="007C6D05"/>
    <w:rsid w:val="007C7A84"/>
    <w:rsid w:val="007D0A8D"/>
    <w:rsid w:val="007D0CD4"/>
    <w:rsid w:val="007D3565"/>
    <w:rsid w:val="007D4BDB"/>
    <w:rsid w:val="007D603B"/>
    <w:rsid w:val="007D79CA"/>
    <w:rsid w:val="007E5F8C"/>
    <w:rsid w:val="007E6E7E"/>
    <w:rsid w:val="007F008C"/>
    <w:rsid w:val="007F3891"/>
    <w:rsid w:val="007F3ECE"/>
    <w:rsid w:val="007F5D2B"/>
    <w:rsid w:val="007F6AC6"/>
    <w:rsid w:val="007F7E45"/>
    <w:rsid w:val="00801FB7"/>
    <w:rsid w:val="00802D79"/>
    <w:rsid w:val="00804018"/>
    <w:rsid w:val="00805CC3"/>
    <w:rsid w:val="00821B99"/>
    <w:rsid w:val="00824331"/>
    <w:rsid w:val="00826D68"/>
    <w:rsid w:val="00833A64"/>
    <w:rsid w:val="00837107"/>
    <w:rsid w:val="00837664"/>
    <w:rsid w:val="00837794"/>
    <w:rsid w:val="00842590"/>
    <w:rsid w:val="00860431"/>
    <w:rsid w:val="00861D62"/>
    <w:rsid w:val="008629B0"/>
    <w:rsid w:val="008642FB"/>
    <w:rsid w:val="00865D23"/>
    <w:rsid w:val="00865F89"/>
    <w:rsid w:val="0087075D"/>
    <w:rsid w:val="0087109F"/>
    <w:rsid w:val="00873FBB"/>
    <w:rsid w:val="00874AB2"/>
    <w:rsid w:val="00876248"/>
    <w:rsid w:val="00876548"/>
    <w:rsid w:val="008858BB"/>
    <w:rsid w:val="00885D2D"/>
    <w:rsid w:val="00892FA6"/>
    <w:rsid w:val="00893A3B"/>
    <w:rsid w:val="008940C0"/>
    <w:rsid w:val="00894454"/>
    <w:rsid w:val="008959EB"/>
    <w:rsid w:val="008A4610"/>
    <w:rsid w:val="008A6914"/>
    <w:rsid w:val="008B1CCE"/>
    <w:rsid w:val="008B55C7"/>
    <w:rsid w:val="008B609F"/>
    <w:rsid w:val="008B6AB5"/>
    <w:rsid w:val="008C1253"/>
    <w:rsid w:val="008C48F9"/>
    <w:rsid w:val="008D458B"/>
    <w:rsid w:val="008D7169"/>
    <w:rsid w:val="008E210E"/>
    <w:rsid w:val="008E351D"/>
    <w:rsid w:val="008F12FB"/>
    <w:rsid w:val="008F2B89"/>
    <w:rsid w:val="008F2BEF"/>
    <w:rsid w:val="008F301E"/>
    <w:rsid w:val="008F4570"/>
    <w:rsid w:val="00900435"/>
    <w:rsid w:val="0090361C"/>
    <w:rsid w:val="00905A90"/>
    <w:rsid w:val="00906055"/>
    <w:rsid w:val="0090775F"/>
    <w:rsid w:val="0091089B"/>
    <w:rsid w:val="00911258"/>
    <w:rsid w:val="009165F0"/>
    <w:rsid w:val="0092191E"/>
    <w:rsid w:val="009242B9"/>
    <w:rsid w:val="0092445A"/>
    <w:rsid w:val="0092471F"/>
    <w:rsid w:val="009249B1"/>
    <w:rsid w:val="00924E00"/>
    <w:rsid w:val="00930DBC"/>
    <w:rsid w:val="0093542F"/>
    <w:rsid w:val="00936576"/>
    <w:rsid w:val="00937A07"/>
    <w:rsid w:val="009457B2"/>
    <w:rsid w:val="00952252"/>
    <w:rsid w:val="00954770"/>
    <w:rsid w:val="009627AA"/>
    <w:rsid w:val="009649F3"/>
    <w:rsid w:val="0096733E"/>
    <w:rsid w:val="00972AAD"/>
    <w:rsid w:val="00975CBC"/>
    <w:rsid w:val="00977A52"/>
    <w:rsid w:val="00984E94"/>
    <w:rsid w:val="00985C5B"/>
    <w:rsid w:val="009923EE"/>
    <w:rsid w:val="0099456B"/>
    <w:rsid w:val="00995C71"/>
    <w:rsid w:val="009960C4"/>
    <w:rsid w:val="009A25AD"/>
    <w:rsid w:val="009B025E"/>
    <w:rsid w:val="009B2AAA"/>
    <w:rsid w:val="009B5054"/>
    <w:rsid w:val="009B525B"/>
    <w:rsid w:val="009C0BA2"/>
    <w:rsid w:val="009C6C1B"/>
    <w:rsid w:val="009C78DE"/>
    <w:rsid w:val="009D3E91"/>
    <w:rsid w:val="009D589E"/>
    <w:rsid w:val="009D6B11"/>
    <w:rsid w:val="009E4B3B"/>
    <w:rsid w:val="009E70D4"/>
    <w:rsid w:val="009F1537"/>
    <w:rsid w:val="00A01DEE"/>
    <w:rsid w:val="00A02B24"/>
    <w:rsid w:val="00A073F0"/>
    <w:rsid w:val="00A11041"/>
    <w:rsid w:val="00A12B48"/>
    <w:rsid w:val="00A160B7"/>
    <w:rsid w:val="00A162AD"/>
    <w:rsid w:val="00A16CA7"/>
    <w:rsid w:val="00A3056E"/>
    <w:rsid w:val="00A314E5"/>
    <w:rsid w:val="00A33041"/>
    <w:rsid w:val="00A34A65"/>
    <w:rsid w:val="00A3613A"/>
    <w:rsid w:val="00A37CF2"/>
    <w:rsid w:val="00A4213D"/>
    <w:rsid w:val="00A45AC8"/>
    <w:rsid w:val="00A45CCD"/>
    <w:rsid w:val="00A46475"/>
    <w:rsid w:val="00A4776D"/>
    <w:rsid w:val="00A5301E"/>
    <w:rsid w:val="00A549CD"/>
    <w:rsid w:val="00A5638E"/>
    <w:rsid w:val="00A60C35"/>
    <w:rsid w:val="00A64D9D"/>
    <w:rsid w:val="00A679FA"/>
    <w:rsid w:val="00A70F61"/>
    <w:rsid w:val="00A72997"/>
    <w:rsid w:val="00A73DB4"/>
    <w:rsid w:val="00A772D4"/>
    <w:rsid w:val="00A77A61"/>
    <w:rsid w:val="00A81926"/>
    <w:rsid w:val="00A855BA"/>
    <w:rsid w:val="00A87367"/>
    <w:rsid w:val="00A87541"/>
    <w:rsid w:val="00A95EF4"/>
    <w:rsid w:val="00AA1324"/>
    <w:rsid w:val="00AA1427"/>
    <w:rsid w:val="00AA1E30"/>
    <w:rsid w:val="00AA2C0A"/>
    <w:rsid w:val="00AA6240"/>
    <w:rsid w:val="00AA62A0"/>
    <w:rsid w:val="00AA784F"/>
    <w:rsid w:val="00AB127A"/>
    <w:rsid w:val="00AB28F3"/>
    <w:rsid w:val="00AB581F"/>
    <w:rsid w:val="00AC1919"/>
    <w:rsid w:val="00AD2A1A"/>
    <w:rsid w:val="00AD6643"/>
    <w:rsid w:val="00AD7FB5"/>
    <w:rsid w:val="00AE2035"/>
    <w:rsid w:val="00AE321B"/>
    <w:rsid w:val="00AE5BAF"/>
    <w:rsid w:val="00AF08E0"/>
    <w:rsid w:val="00AF2250"/>
    <w:rsid w:val="00AF6AC1"/>
    <w:rsid w:val="00B037EA"/>
    <w:rsid w:val="00B03EAA"/>
    <w:rsid w:val="00B06FA5"/>
    <w:rsid w:val="00B07404"/>
    <w:rsid w:val="00B14B4F"/>
    <w:rsid w:val="00B14CD1"/>
    <w:rsid w:val="00B1549C"/>
    <w:rsid w:val="00B21045"/>
    <w:rsid w:val="00B25546"/>
    <w:rsid w:val="00B32B5B"/>
    <w:rsid w:val="00B34D32"/>
    <w:rsid w:val="00B3507A"/>
    <w:rsid w:val="00B4250F"/>
    <w:rsid w:val="00B44671"/>
    <w:rsid w:val="00B47B88"/>
    <w:rsid w:val="00B50046"/>
    <w:rsid w:val="00B5183A"/>
    <w:rsid w:val="00B6079E"/>
    <w:rsid w:val="00B6303E"/>
    <w:rsid w:val="00B8131F"/>
    <w:rsid w:val="00B90D7E"/>
    <w:rsid w:val="00BB322A"/>
    <w:rsid w:val="00BC1FD8"/>
    <w:rsid w:val="00BC4DB9"/>
    <w:rsid w:val="00BC546E"/>
    <w:rsid w:val="00BD3E50"/>
    <w:rsid w:val="00BD42FE"/>
    <w:rsid w:val="00BD4518"/>
    <w:rsid w:val="00BE31CE"/>
    <w:rsid w:val="00BE3B79"/>
    <w:rsid w:val="00BF13A0"/>
    <w:rsid w:val="00BF1834"/>
    <w:rsid w:val="00BF5768"/>
    <w:rsid w:val="00BF68AD"/>
    <w:rsid w:val="00C03D61"/>
    <w:rsid w:val="00C04E7C"/>
    <w:rsid w:val="00C06903"/>
    <w:rsid w:val="00C1010B"/>
    <w:rsid w:val="00C10C04"/>
    <w:rsid w:val="00C11E98"/>
    <w:rsid w:val="00C20C72"/>
    <w:rsid w:val="00C21A0D"/>
    <w:rsid w:val="00C33F71"/>
    <w:rsid w:val="00C3606E"/>
    <w:rsid w:val="00C40854"/>
    <w:rsid w:val="00C43A6D"/>
    <w:rsid w:val="00C43C13"/>
    <w:rsid w:val="00C45D82"/>
    <w:rsid w:val="00C46D24"/>
    <w:rsid w:val="00C47CA5"/>
    <w:rsid w:val="00C57D91"/>
    <w:rsid w:val="00C60EE3"/>
    <w:rsid w:val="00C701A5"/>
    <w:rsid w:val="00C72E7D"/>
    <w:rsid w:val="00C737C7"/>
    <w:rsid w:val="00C810A4"/>
    <w:rsid w:val="00C82671"/>
    <w:rsid w:val="00C827D1"/>
    <w:rsid w:val="00C82DE1"/>
    <w:rsid w:val="00C847A3"/>
    <w:rsid w:val="00C86360"/>
    <w:rsid w:val="00C92842"/>
    <w:rsid w:val="00CA0E24"/>
    <w:rsid w:val="00CA2F71"/>
    <w:rsid w:val="00CA3CFF"/>
    <w:rsid w:val="00CB1421"/>
    <w:rsid w:val="00CB327A"/>
    <w:rsid w:val="00CB41BB"/>
    <w:rsid w:val="00CB5642"/>
    <w:rsid w:val="00CB636A"/>
    <w:rsid w:val="00CB6768"/>
    <w:rsid w:val="00CC031B"/>
    <w:rsid w:val="00CC7733"/>
    <w:rsid w:val="00CD08CD"/>
    <w:rsid w:val="00CD1102"/>
    <w:rsid w:val="00CD166A"/>
    <w:rsid w:val="00CD34DD"/>
    <w:rsid w:val="00CD46ED"/>
    <w:rsid w:val="00CD5FD3"/>
    <w:rsid w:val="00CD70F0"/>
    <w:rsid w:val="00CE5454"/>
    <w:rsid w:val="00CE734B"/>
    <w:rsid w:val="00CE752A"/>
    <w:rsid w:val="00CF60D1"/>
    <w:rsid w:val="00D00B04"/>
    <w:rsid w:val="00D04EB1"/>
    <w:rsid w:val="00D07538"/>
    <w:rsid w:val="00D14C2D"/>
    <w:rsid w:val="00D14E8C"/>
    <w:rsid w:val="00D20D7F"/>
    <w:rsid w:val="00D21BCD"/>
    <w:rsid w:val="00D222C1"/>
    <w:rsid w:val="00D229B4"/>
    <w:rsid w:val="00D23E23"/>
    <w:rsid w:val="00D24124"/>
    <w:rsid w:val="00D3682F"/>
    <w:rsid w:val="00D42EBB"/>
    <w:rsid w:val="00D42F3F"/>
    <w:rsid w:val="00D43469"/>
    <w:rsid w:val="00D437E3"/>
    <w:rsid w:val="00D56E23"/>
    <w:rsid w:val="00D60B64"/>
    <w:rsid w:val="00D716C3"/>
    <w:rsid w:val="00D761DC"/>
    <w:rsid w:val="00D76997"/>
    <w:rsid w:val="00D77015"/>
    <w:rsid w:val="00D77768"/>
    <w:rsid w:val="00D82414"/>
    <w:rsid w:val="00D9006B"/>
    <w:rsid w:val="00DA0561"/>
    <w:rsid w:val="00DA3121"/>
    <w:rsid w:val="00DA3A7B"/>
    <w:rsid w:val="00DA3EC2"/>
    <w:rsid w:val="00DA51AD"/>
    <w:rsid w:val="00DA548B"/>
    <w:rsid w:val="00DA5EF3"/>
    <w:rsid w:val="00DA78F5"/>
    <w:rsid w:val="00DB0088"/>
    <w:rsid w:val="00DB2EDC"/>
    <w:rsid w:val="00DB68C6"/>
    <w:rsid w:val="00DB7234"/>
    <w:rsid w:val="00DC1E8A"/>
    <w:rsid w:val="00DC5FEA"/>
    <w:rsid w:val="00DD3CAF"/>
    <w:rsid w:val="00DD449A"/>
    <w:rsid w:val="00DD6DFE"/>
    <w:rsid w:val="00DE726A"/>
    <w:rsid w:val="00DF34E8"/>
    <w:rsid w:val="00E00FB4"/>
    <w:rsid w:val="00E01024"/>
    <w:rsid w:val="00E03384"/>
    <w:rsid w:val="00E04461"/>
    <w:rsid w:val="00E0534E"/>
    <w:rsid w:val="00E10DE1"/>
    <w:rsid w:val="00E1386E"/>
    <w:rsid w:val="00E17154"/>
    <w:rsid w:val="00E22139"/>
    <w:rsid w:val="00E22450"/>
    <w:rsid w:val="00E2690E"/>
    <w:rsid w:val="00E306A4"/>
    <w:rsid w:val="00E310A8"/>
    <w:rsid w:val="00E32A8F"/>
    <w:rsid w:val="00E33719"/>
    <w:rsid w:val="00E343A1"/>
    <w:rsid w:val="00E34A1E"/>
    <w:rsid w:val="00E35BD1"/>
    <w:rsid w:val="00E372D3"/>
    <w:rsid w:val="00E45FE0"/>
    <w:rsid w:val="00E47709"/>
    <w:rsid w:val="00E51624"/>
    <w:rsid w:val="00E54F0F"/>
    <w:rsid w:val="00E56801"/>
    <w:rsid w:val="00E6091A"/>
    <w:rsid w:val="00E64F33"/>
    <w:rsid w:val="00E678FA"/>
    <w:rsid w:val="00E745D9"/>
    <w:rsid w:val="00E74D9A"/>
    <w:rsid w:val="00E801EF"/>
    <w:rsid w:val="00E80E3E"/>
    <w:rsid w:val="00E91115"/>
    <w:rsid w:val="00E9176F"/>
    <w:rsid w:val="00E9296F"/>
    <w:rsid w:val="00E933C0"/>
    <w:rsid w:val="00E9732C"/>
    <w:rsid w:val="00EA28E1"/>
    <w:rsid w:val="00EA33B0"/>
    <w:rsid w:val="00EA6BC9"/>
    <w:rsid w:val="00EA6CAF"/>
    <w:rsid w:val="00EB68CC"/>
    <w:rsid w:val="00EC2261"/>
    <w:rsid w:val="00EC3059"/>
    <w:rsid w:val="00EC7145"/>
    <w:rsid w:val="00EC7972"/>
    <w:rsid w:val="00ED40EF"/>
    <w:rsid w:val="00ED7C20"/>
    <w:rsid w:val="00EE094A"/>
    <w:rsid w:val="00EE4C55"/>
    <w:rsid w:val="00EE664E"/>
    <w:rsid w:val="00EF2E48"/>
    <w:rsid w:val="00EF5085"/>
    <w:rsid w:val="00EF5266"/>
    <w:rsid w:val="00EF742E"/>
    <w:rsid w:val="00F04156"/>
    <w:rsid w:val="00F06956"/>
    <w:rsid w:val="00F077D8"/>
    <w:rsid w:val="00F07F95"/>
    <w:rsid w:val="00F10A89"/>
    <w:rsid w:val="00F11ABC"/>
    <w:rsid w:val="00F14320"/>
    <w:rsid w:val="00F24221"/>
    <w:rsid w:val="00F246E8"/>
    <w:rsid w:val="00F32A9F"/>
    <w:rsid w:val="00F41323"/>
    <w:rsid w:val="00F46F34"/>
    <w:rsid w:val="00F505E9"/>
    <w:rsid w:val="00F6129A"/>
    <w:rsid w:val="00F6412C"/>
    <w:rsid w:val="00F64FF6"/>
    <w:rsid w:val="00F72018"/>
    <w:rsid w:val="00F76B28"/>
    <w:rsid w:val="00F803CE"/>
    <w:rsid w:val="00F80A84"/>
    <w:rsid w:val="00F81AC0"/>
    <w:rsid w:val="00F862D6"/>
    <w:rsid w:val="00F91895"/>
    <w:rsid w:val="00F92094"/>
    <w:rsid w:val="00FA0C45"/>
    <w:rsid w:val="00FA1C31"/>
    <w:rsid w:val="00FA6862"/>
    <w:rsid w:val="00FA7C99"/>
    <w:rsid w:val="00FB1322"/>
    <w:rsid w:val="00FB2349"/>
    <w:rsid w:val="00FB4435"/>
    <w:rsid w:val="00FB7856"/>
    <w:rsid w:val="00FC66D7"/>
    <w:rsid w:val="00FC6D1E"/>
    <w:rsid w:val="00FD061D"/>
    <w:rsid w:val="00FD25AF"/>
    <w:rsid w:val="00FD5A6A"/>
    <w:rsid w:val="00FE004B"/>
    <w:rsid w:val="00FE1533"/>
    <w:rsid w:val="00FE1727"/>
    <w:rsid w:val="00FE3978"/>
    <w:rsid w:val="00FF3AF7"/>
    <w:rsid w:val="00FF428D"/>
    <w:rsid w:val="015E0BC9"/>
    <w:rsid w:val="029A2C43"/>
    <w:rsid w:val="04057236"/>
    <w:rsid w:val="04D16A30"/>
    <w:rsid w:val="058A3C73"/>
    <w:rsid w:val="05A92B4A"/>
    <w:rsid w:val="06CC169E"/>
    <w:rsid w:val="077B053A"/>
    <w:rsid w:val="08982C2D"/>
    <w:rsid w:val="0C164903"/>
    <w:rsid w:val="0E4447A8"/>
    <w:rsid w:val="0FE00159"/>
    <w:rsid w:val="105854FD"/>
    <w:rsid w:val="106D4317"/>
    <w:rsid w:val="12712DB7"/>
    <w:rsid w:val="12EA3387"/>
    <w:rsid w:val="135B090E"/>
    <w:rsid w:val="14301A21"/>
    <w:rsid w:val="15FD2804"/>
    <w:rsid w:val="165A1CC6"/>
    <w:rsid w:val="166D6C47"/>
    <w:rsid w:val="17A1444C"/>
    <w:rsid w:val="17E25F50"/>
    <w:rsid w:val="17F67CF3"/>
    <w:rsid w:val="19377D7D"/>
    <w:rsid w:val="1A5778DD"/>
    <w:rsid w:val="1A8800FD"/>
    <w:rsid w:val="1AD5127C"/>
    <w:rsid w:val="1B0C120E"/>
    <w:rsid w:val="1BDA4E34"/>
    <w:rsid w:val="1CAC7677"/>
    <w:rsid w:val="1CBC10C8"/>
    <w:rsid w:val="1D087A6F"/>
    <w:rsid w:val="1E1F6D74"/>
    <w:rsid w:val="1E49713B"/>
    <w:rsid w:val="238C035E"/>
    <w:rsid w:val="24012928"/>
    <w:rsid w:val="24603800"/>
    <w:rsid w:val="24A42123"/>
    <w:rsid w:val="250F3EC3"/>
    <w:rsid w:val="25DA5311"/>
    <w:rsid w:val="26DE368C"/>
    <w:rsid w:val="28EF6C44"/>
    <w:rsid w:val="29564115"/>
    <w:rsid w:val="2A373FBB"/>
    <w:rsid w:val="2B891EE1"/>
    <w:rsid w:val="2D2F3D09"/>
    <w:rsid w:val="301F4992"/>
    <w:rsid w:val="30E57843"/>
    <w:rsid w:val="31F522FF"/>
    <w:rsid w:val="32D04860"/>
    <w:rsid w:val="340B0B41"/>
    <w:rsid w:val="345F09ED"/>
    <w:rsid w:val="34FE0743"/>
    <w:rsid w:val="359C0828"/>
    <w:rsid w:val="360A7267"/>
    <w:rsid w:val="36712695"/>
    <w:rsid w:val="36FE6BF2"/>
    <w:rsid w:val="37127A6E"/>
    <w:rsid w:val="37625ADE"/>
    <w:rsid w:val="379951D9"/>
    <w:rsid w:val="37B67BFA"/>
    <w:rsid w:val="37F85F60"/>
    <w:rsid w:val="38D95BC6"/>
    <w:rsid w:val="3909306C"/>
    <w:rsid w:val="393A4336"/>
    <w:rsid w:val="3D157005"/>
    <w:rsid w:val="3EBC4CC8"/>
    <w:rsid w:val="3FC75D82"/>
    <w:rsid w:val="3FDA04B8"/>
    <w:rsid w:val="414F7909"/>
    <w:rsid w:val="44DC6A1A"/>
    <w:rsid w:val="44F30B0B"/>
    <w:rsid w:val="45170CAB"/>
    <w:rsid w:val="46DB78FF"/>
    <w:rsid w:val="4864101E"/>
    <w:rsid w:val="48A4093C"/>
    <w:rsid w:val="48E2085F"/>
    <w:rsid w:val="49386815"/>
    <w:rsid w:val="4AE704EA"/>
    <w:rsid w:val="4BA87127"/>
    <w:rsid w:val="4BC83233"/>
    <w:rsid w:val="4E001E0F"/>
    <w:rsid w:val="4E35396D"/>
    <w:rsid w:val="4EEF27DA"/>
    <w:rsid w:val="51E049A9"/>
    <w:rsid w:val="522D63E4"/>
    <w:rsid w:val="528F1DA0"/>
    <w:rsid w:val="52DF1378"/>
    <w:rsid w:val="54BD2C36"/>
    <w:rsid w:val="550261A2"/>
    <w:rsid w:val="5719685D"/>
    <w:rsid w:val="57A93E52"/>
    <w:rsid w:val="591C704F"/>
    <w:rsid w:val="5B453D28"/>
    <w:rsid w:val="5BA0625D"/>
    <w:rsid w:val="5CE21F4A"/>
    <w:rsid w:val="5DD2614B"/>
    <w:rsid w:val="5DEE0F5F"/>
    <w:rsid w:val="5E401E33"/>
    <w:rsid w:val="5E4E25D6"/>
    <w:rsid w:val="5E6522CC"/>
    <w:rsid w:val="5E9214D9"/>
    <w:rsid w:val="5F0151FB"/>
    <w:rsid w:val="5F465B60"/>
    <w:rsid w:val="60A944DF"/>
    <w:rsid w:val="61CC0EA2"/>
    <w:rsid w:val="63A63AA5"/>
    <w:rsid w:val="64AB3F96"/>
    <w:rsid w:val="64F804AB"/>
    <w:rsid w:val="670D12CB"/>
    <w:rsid w:val="68410DAE"/>
    <w:rsid w:val="687A16FF"/>
    <w:rsid w:val="69FA6285"/>
    <w:rsid w:val="6AC459E8"/>
    <w:rsid w:val="6B2A58FF"/>
    <w:rsid w:val="6C97687C"/>
    <w:rsid w:val="6D734974"/>
    <w:rsid w:val="6D76693D"/>
    <w:rsid w:val="6EF17564"/>
    <w:rsid w:val="70312CDE"/>
    <w:rsid w:val="71112414"/>
    <w:rsid w:val="7132579A"/>
    <w:rsid w:val="71742272"/>
    <w:rsid w:val="721A1647"/>
    <w:rsid w:val="75C02F89"/>
    <w:rsid w:val="78643B37"/>
    <w:rsid w:val="78C21133"/>
    <w:rsid w:val="791A2F48"/>
    <w:rsid w:val="79C80A70"/>
    <w:rsid w:val="7A644A81"/>
    <w:rsid w:val="7C1458B9"/>
    <w:rsid w:val="7DC227B4"/>
    <w:rsid w:val="7F124F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classic" endarrowlength="long"/>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qFormat="1"/>
    <w:lsdException w:name="HTML Sample"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hAnsi="宋体" w:cs="宋体"/>
      <w:sz w:val="24"/>
      <w:szCs w:val="24"/>
    </w:rPr>
  </w:style>
  <w:style w:type="paragraph" w:styleId="1">
    <w:name w:val="heading 1"/>
    <w:basedOn w:val="a"/>
    <w:next w:val="a"/>
    <w:link w:val="1Char1"/>
    <w:qFormat/>
    <w:pPr>
      <w:keepNext/>
      <w:adjustRightInd w:val="0"/>
      <w:snapToGrid w:val="0"/>
      <w:spacing w:line="360" w:lineRule="auto"/>
      <w:textAlignment w:val="baseline"/>
      <w:outlineLvl w:val="0"/>
    </w:pPr>
    <w:rPr>
      <w:sz w:val="28"/>
    </w:rPr>
  </w:style>
  <w:style w:type="paragraph" w:styleId="2">
    <w:name w:val="heading 2"/>
    <w:basedOn w:val="a"/>
    <w:next w:val="a0"/>
    <w:link w:val="2Char"/>
    <w:qFormat/>
    <w:pPr>
      <w:keepNext/>
      <w:keepLines/>
      <w:spacing w:line="360" w:lineRule="auto"/>
      <w:ind w:left="576" w:hanging="576"/>
      <w:outlineLvl w:val="1"/>
    </w:pPr>
    <w:rPr>
      <w:rFonts w:ascii="仿宋_GB2312" w:hAnsi="Arial"/>
      <w:sz w:val="30"/>
    </w:rPr>
  </w:style>
  <w:style w:type="paragraph" w:styleId="3">
    <w:name w:val="heading 3"/>
    <w:basedOn w:val="a"/>
    <w:next w:val="a"/>
    <w:link w:val="3Char"/>
    <w:qFormat/>
    <w:pPr>
      <w:keepNext/>
      <w:keepLines/>
      <w:spacing w:line="360" w:lineRule="auto"/>
      <w:ind w:left="720" w:hanging="720"/>
      <w:outlineLvl w:val="2"/>
    </w:pPr>
    <w:rPr>
      <w:bCs/>
      <w:sz w:val="28"/>
      <w:szCs w:val="32"/>
    </w:rPr>
  </w:style>
  <w:style w:type="paragraph" w:styleId="4">
    <w:name w:val="heading 4"/>
    <w:basedOn w:val="a"/>
    <w:next w:val="a"/>
    <w:qFormat/>
    <w:pPr>
      <w:keepNext/>
      <w:keepLines/>
      <w:spacing w:line="360" w:lineRule="auto"/>
      <w:ind w:left="864" w:hanging="864"/>
      <w:outlineLvl w:val="3"/>
    </w:pPr>
    <w:rPr>
      <w:rFonts w:ascii="Arial" w:hAnsi="Arial"/>
      <w:b/>
      <w:bCs/>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qFormat/>
    <w:pPr>
      <w:keepNext/>
      <w:keepLines/>
      <w:spacing w:before="240" w:after="64" w:line="320" w:lineRule="auto"/>
      <w:ind w:left="1152" w:hanging="1152"/>
      <w:outlineLvl w:val="5"/>
    </w:pPr>
    <w:rPr>
      <w:rFonts w:ascii="Arial" w:eastAsia="黑体" w:hAnsi="Arial"/>
      <w:b/>
      <w:bCs/>
    </w:rPr>
  </w:style>
  <w:style w:type="paragraph" w:styleId="7">
    <w:name w:val="heading 7"/>
    <w:basedOn w:val="a"/>
    <w:next w:val="a"/>
    <w:qFormat/>
    <w:pPr>
      <w:keepNext/>
      <w:keepLines/>
      <w:spacing w:before="240" w:after="64" w:line="320" w:lineRule="auto"/>
      <w:ind w:left="1296" w:hanging="1296"/>
      <w:outlineLvl w:val="6"/>
    </w:pPr>
    <w:rPr>
      <w:b/>
      <w:bCs/>
    </w:rPr>
  </w:style>
  <w:style w:type="paragraph" w:styleId="8">
    <w:name w:val="heading 8"/>
    <w:basedOn w:val="a"/>
    <w:next w:val="a"/>
    <w:qFormat/>
    <w:pPr>
      <w:keepNext/>
      <w:keepLines/>
      <w:spacing w:before="240" w:after="64" w:line="320" w:lineRule="auto"/>
      <w:ind w:left="1440" w:hanging="1440"/>
      <w:outlineLvl w:val="7"/>
    </w:pPr>
    <w:rPr>
      <w:rFonts w:ascii="Arial" w:eastAsia="黑体" w:hAnsi="Arial"/>
    </w:rPr>
  </w:style>
  <w:style w:type="paragraph" w:styleId="9">
    <w:name w:val="heading 9"/>
    <w:basedOn w:val="a"/>
    <w:next w:val="a"/>
    <w:qFormat/>
    <w:pPr>
      <w:keepNext/>
      <w:keepLine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420"/>
    </w:pPr>
  </w:style>
  <w:style w:type="paragraph" w:styleId="a4">
    <w:name w:val="annotation subject"/>
    <w:basedOn w:val="a5"/>
    <w:next w:val="a5"/>
    <w:link w:val="Char0"/>
    <w:qFormat/>
    <w:rPr>
      <w:b/>
      <w:bCs/>
    </w:rPr>
  </w:style>
  <w:style w:type="paragraph" w:styleId="a5">
    <w:name w:val="annotation text"/>
    <w:basedOn w:val="a"/>
    <w:link w:val="Char1"/>
    <w:qFormat/>
  </w:style>
  <w:style w:type="paragraph" w:styleId="a6">
    <w:name w:val="Body Text First Indent"/>
    <w:basedOn w:val="a7"/>
    <w:qFormat/>
    <w:pPr>
      <w:spacing w:after="120"/>
      <w:ind w:firstLineChars="100" w:firstLine="420"/>
    </w:pPr>
    <w:rPr>
      <w:sz w:val="28"/>
      <w:szCs w:val="20"/>
    </w:rPr>
  </w:style>
  <w:style w:type="paragraph" w:styleId="a7">
    <w:name w:val="Body Text"/>
    <w:basedOn w:val="a"/>
    <w:link w:val="Char2"/>
    <w:qFormat/>
  </w:style>
  <w:style w:type="paragraph" w:styleId="a8">
    <w:name w:val="List Number"/>
    <w:basedOn w:val="a"/>
    <w:qFormat/>
    <w:pPr>
      <w:tabs>
        <w:tab w:val="left" w:pos="360"/>
      </w:tabs>
      <w:ind w:left="360" w:hanging="360"/>
    </w:pPr>
    <w:rPr>
      <w:szCs w:val="21"/>
    </w:rPr>
  </w:style>
  <w:style w:type="paragraph" w:styleId="a9">
    <w:name w:val="caption"/>
    <w:basedOn w:val="a"/>
    <w:next w:val="a"/>
    <w:qFormat/>
    <w:rPr>
      <w:rFonts w:ascii="Calibri Light" w:eastAsia="黑体" w:hAnsi="Calibri Light"/>
      <w:sz w:val="20"/>
      <w:szCs w:val="20"/>
    </w:rPr>
  </w:style>
  <w:style w:type="paragraph" w:styleId="aa">
    <w:name w:val="Document Map"/>
    <w:basedOn w:val="a"/>
    <w:qFormat/>
    <w:pPr>
      <w:shd w:val="clear" w:color="auto" w:fill="000080"/>
    </w:pPr>
  </w:style>
  <w:style w:type="paragraph" w:styleId="30">
    <w:name w:val="Body Text 3"/>
    <w:basedOn w:val="a"/>
    <w:qFormat/>
    <w:pPr>
      <w:jc w:val="center"/>
    </w:pPr>
    <w:rPr>
      <w:b/>
      <w:bCs/>
    </w:rPr>
  </w:style>
  <w:style w:type="paragraph" w:styleId="ab">
    <w:name w:val="Body Text Indent"/>
    <w:basedOn w:val="a"/>
    <w:qFormat/>
    <w:pPr>
      <w:spacing w:line="320" w:lineRule="exact"/>
      <w:ind w:left="19" w:firstLineChars="175" w:firstLine="420"/>
    </w:pPr>
  </w:style>
  <w:style w:type="paragraph" w:styleId="20">
    <w:name w:val="List 2"/>
    <w:basedOn w:val="a"/>
    <w:qFormat/>
    <w:pPr>
      <w:adjustRightInd w:val="0"/>
      <w:ind w:left="840" w:hanging="420"/>
      <w:textAlignment w:val="baseline"/>
    </w:pPr>
    <w:rPr>
      <w:szCs w:val="20"/>
    </w:rPr>
  </w:style>
  <w:style w:type="paragraph" w:styleId="ac">
    <w:name w:val="Block Text"/>
    <w:basedOn w:val="a"/>
    <w:qFormat/>
    <w:pPr>
      <w:spacing w:line="300" w:lineRule="exact"/>
      <w:ind w:leftChars="-40" w:left="-96" w:right="-16" w:firstLineChars="200" w:firstLine="482"/>
    </w:pPr>
  </w:style>
  <w:style w:type="paragraph" w:styleId="31">
    <w:name w:val="toc 3"/>
    <w:basedOn w:val="a"/>
    <w:next w:val="a"/>
    <w:qFormat/>
    <w:pPr>
      <w:tabs>
        <w:tab w:val="left" w:pos="3220"/>
        <w:tab w:val="left" w:pos="3435"/>
      </w:tabs>
      <w:spacing w:line="360" w:lineRule="auto"/>
      <w:ind w:leftChars="400" w:left="840"/>
    </w:pPr>
  </w:style>
  <w:style w:type="paragraph" w:styleId="ad">
    <w:name w:val="Plain Text"/>
    <w:basedOn w:val="a"/>
    <w:qFormat/>
    <w:rPr>
      <w:rFonts w:hAnsi="Courier New" w:cs="Courier New"/>
      <w:szCs w:val="21"/>
    </w:rPr>
  </w:style>
  <w:style w:type="paragraph" w:styleId="ae">
    <w:name w:val="Date"/>
    <w:basedOn w:val="a"/>
    <w:next w:val="a"/>
    <w:qFormat/>
    <w:pPr>
      <w:ind w:leftChars="2500" w:left="100"/>
    </w:pPr>
  </w:style>
  <w:style w:type="paragraph" w:styleId="21">
    <w:name w:val="Body Text Indent 2"/>
    <w:basedOn w:val="a"/>
    <w:qFormat/>
    <w:pPr>
      <w:spacing w:line="360" w:lineRule="auto"/>
      <w:ind w:left="-88" w:firstLineChars="230" w:firstLine="552"/>
    </w:pPr>
    <w:rPr>
      <w:szCs w:val="20"/>
    </w:rPr>
  </w:style>
  <w:style w:type="paragraph" w:styleId="af">
    <w:name w:val="Balloon Text"/>
    <w:basedOn w:val="a"/>
    <w:link w:val="Char3"/>
    <w:qFormat/>
    <w:rPr>
      <w:sz w:val="18"/>
      <w:szCs w:val="18"/>
    </w:rPr>
  </w:style>
  <w:style w:type="paragraph" w:styleId="af0">
    <w:name w:val="footer"/>
    <w:basedOn w:val="a"/>
    <w:link w:val="Char4"/>
    <w:uiPriority w:val="99"/>
    <w:qFormat/>
    <w:pPr>
      <w:tabs>
        <w:tab w:val="center" w:pos="4153"/>
        <w:tab w:val="right" w:pos="8306"/>
      </w:tabs>
      <w:snapToGrid w:val="0"/>
    </w:pPr>
    <w:rPr>
      <w:sz w:val="18"/>
      <w:szCs w:val="20"/>
    </w:rPr>
  </w:style>
  <w:style w:type="paragraph" w:styleId="af1">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8778"/>
      </w:tabs>
      <w:spacing w:line="360" w:lineRule="auto"/>
    </w:pPr>
    <w:rPr>
      <w:b/>
    </w:rPr>
  </w:style>
  <w:style w:type="paragraph" w:styleId="af2">
    <w:name w:val="List"/>
    <w:basedOn w:val="a"/>
    <w:link w:val="Char6"/>
    <w:qFormat/>
    <w:pPr>
      <w:spacing w:line="360" w:lineRule="exact"/>
      <w:jc w:val="center"/>
    </w:pPr>
    <w:rPr>
      <w:rFonts w:ascii="仿宋_GB2312" w:eastAsia="仿宋_GB2312"/>
    </w:rPr>
  </w:style>
  <w:style w:type="paragraph" w:styleId="32">
    <w:name w:val="Body Text Indent 3"/>
    <w:basedOn w:val="a"/>
    <w:link w:val="3Char0"/>
    <w:qFormat/>
    <w:pPr>
      <w:spacing w:line="400" w:lineRule="exact"/>
      <w:ind w:firstLineChars="200" w:firstLine="480"/>
    </w:pPr>
  </w:style>
  <w:style w:type="paragraph" w:styleId="22">
    <w:name w:val="toc 2"/>
    <w:basedOn w:val="a"/>
    <w:next w:val="a"/>
    <w:qFormat/>
    <w:pPr>
      <w:tabs>
        <w:tab w:val="right" w:leader="dot" w:pos="8800"/>
      </w:tabs>
      <w:spacing w:line="360" w:lineRule="auto"/>
      <w:ind w:leftChars="200" w:left="420" w:right="360"/>
    </w:pPr>
    <w:rPr>
      <w:b/>
      <w:bCs/>
    </w:rPr>
  </w:style>
  <w:style w:type="paragraph" w:styleId="23">
    <w:name w:val="Body Text 2"/>
    <w:basedOn w:val="a"/>
    <w:qFormat/>
    <w:pPr>
      <w:jc w:val="center"/>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sz w:val="20"/>
      <w:szCs w:val="20"/>
    </w:rPr>
  </w:style>
  <w:style w:type="paragraph" w:styleId="af3">
    <w:name w:val="Normal (Web)"/>
    <w:basedOn w:val="a"/>
    <w:uiPriority w:val="99"/>
    <w:qFormat/>
    <w:pPr>
      <w:spacing w:before="100" w:beforeAutospacing="1" w:after="100" w:afterAutospacing="1"/>
    </w:pPr>
    <w:rPr>
      <w:rFonts w:ascii="Arial Unicode MS" w:eastAsia="Arial Unicode MS" w:hAnsi="Arial Unicode MS" w:cs="Arial Unicode MS"/>
    </w:rPr>
  </w:style>
  <w:style w:type="paragraph" w:styleId="11">
    <w:name w:val="index 1"/>
    <w:basedOn w:val="a"/>
    <w:next w:val="a"/>
    <w:qFormat/>
    <w:rPr>
      <w:sz w:val="28"/>
      <w:szCs w:val="20"/>
    </w:rPr>
  </w:style>
  <w:style w:type="character" w:styleId="af4">
    <w:name w:val="Strong"/>
    <w:qFormat/>
    <w:rPr>
      <w:b/>
      <w:bCs/>
    </w:rPr>
  </w:style>
  <w:style w:type="character" w:styleId="af5">
    <w:name w:val="page number"/>
    <w:basedOn w:val="a1"/>
    <w:qFormat/>
  </w:style>
  <w:style w:type="character" w:styleId="af6">
    <w:name w:val="FollowedHyperlink"/>
    <w:qFormat/>
    <w:rPr>
      <w:color w:val="800080"/>
      <w:u w:val="single"/>
    </w:rPr>
  </w:style>
  <w:style w:type="character" w:styleId="HTML0">
    <w:name w:val="HTML Definition"/>
    <w:basedOn w:val="a1"/>
    <w:unhideWhenUsed/>
    <w:qFormat/>
    <w:rPr>
      <w:i/>
    </w:rPr>
  </w:style>
  <w:style w:type="character" w:styleId="af7">
    <w:name w:val="Hyperlink"/>
    <w:qFormat/>
    <w:rPr>
      <w:color w:val="0000FF"/>
      <w:u w:val="single"/>
    </w:rPr>
  </w:style>
  <w:style w:type="character" w:styleId="HTML1">
    <w:name w:val="HTML Code"/>
    <w:basedOn w:val="a1"/>
    <w:unhideWhenUsed/>
    <w:qFormat/>
    <w:rPr>
      <w:rFonts w:ascii="Menlo" w:eastAsia="Menlo" w:hAnsi="Menlo" w:cs="Menlo" w:hint="default"/>
      <w:color w:val="C7254E"/>
      <w:sz w:val="21"/>
      <w:szCs w:val="21"/>
      <w:shd w:val="clear" w:color="auto" w:fill="F9F2F4"/>
    </w:rPr>
  </w:style>
  <w:style w:type="character" w:styleId="af8">
    <w:name w:val="annotation reference"/>
    <w:qFormat/>
    <w:rPr>
      <w:sz w:val="21"/>
      <w:szCs w:val="21"/>
    </w:rPr>
  </w:style>
  <w:style w:type="character" w:styleId="HTML2">
    <w:name w:val="HTML Keyboard"/>
    <w:basedOn w:val="a1"/>
    <w:unhideWhenUsed/>
    <w:qFormat/>
    <w:rPr>
      <w:rFonts w:ascii="Menlo" w:eastAsia="Menlo" w:hAnsi="Menlo" w:cs="Menlo"/>
      <w:color w:val="FFFFFF"/>
      <w:sz w:val="21"/>
      <w:szCs w:val="21"/>
      <w:shd w:val="clear" w:color="auto" w:fill="333333"/>
    </w:rPr>
  </w:style>
  <w:style w:type="character" w:styleId="HTML3">
    <w:name w:val="HTML Sample"/>
    <w:basedOn w:val="a1"/>
    <w:unhideWhenUsed/>
    <w:qFormat/>
    <w:rPr>
      <w:rFonts w:ascii="Menlo" w:eastAsia="Menlo" w:hAnsi="Menlo" w:cs="Menlo" w:hint="default"/>
      <w:sz w:val="21"/>
      <w:szCs w:val="21"/>
    </w:rPr>
  </w:style>
  <w:style w:type="table" w:styleId="af9">
    <w:name w:val="Table Grid"/>
    <w:basedOn w:val="a2"/>
    <w:uiPriority w:val="99"/>
    <w:qFormat/>
    <w:pPr>
      <w:adjustRightInd w:val="0"/>
      <w:snapToGrid w:val="0"/>
      <w:jc w:val="center"/>
    </w:p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ascii="Times New Roman" w:eastAsia="Arial" w:hAnsi="Times New Roman"/>
        <w:b/>
        <w:sz w:val="21"/>
      </w:rPr>
      <w:tblPr/>
      <w:tcPr>
        <w:tcBorders>
          <w:top w:val="single" w:sz="4" w:space="0" w:color="auto"/>
          <w:left w:val="single" w:sz="4" w:space="0" w:color="auto"/>
          <w:bottom w:val="nil"/>
          <w:right w:val="nil"/>
          <w:insideH w:val="nil"/>
          <w:insideV w:val="nil"/>
          <w:tl2br w:val="nil"/>
          <w:tr2bl w:val="nil"/>
        </w:tcBorders>
      </w:tcPr>
    </w:tblStylePr>
  </w:style>
  <w:style w:type="character" w:customStyle="1" w:styleId="12">
    <w:name w:val="标题1"/>
    <w:basedOn w:val="a1"/>
    <w:qFormat/>
  </w:style>
  <w:style w:type="character" w:customStyle="1" w:styleId="first-child">
    <w:name w:val="first-child"/>
    <w:basedOn w:val="a1"/>
    <w:qFormat/>
  </w:style>
  <w:style w:type="character" w:customStyle="1" w:styleId="pp11">
    <w:name w:val="pp11"/>
    <w:qFormat/>
    <w:rPr>
      <w:rFonts w:ascii="宋体" w:eastAsia="宋体" w:hAnsi="宋体" w:hint="eastAsia"/>
      <w:sz w:val="18"/>
      <w:szCs w:val="18"/>
    </w:rPr>
  </w:style>
  <w:style w:type="character" w:customStyle="1" w:styleId="BodyText21CharCharChar">
    <w:name w:val="Body Text 21 Char Char Char"/>
    <w:qFormat/>
    <w:rPr>
      <w:rFonts w:ascii="仿宋_GB2312" w:eastAsia="仿宋体"/>
      <w:kern w:val="2"/>
      <w:sz w:val="24"/>
      <w:lang w:val="en-US" w:eastAsia="zh-CN" w:bidi="ar-SA"/>
    </w:rPr>
  </w:style>
  <w:style w:type="character" w:customStyle="1" w:styleId="unnamed1">
    <w:name w:val="unnamed1"/>
    <w:basedOn w:val="a1"/>
    <w:qFormat/>
  </w:style>
  <w:style w:type="character" w:customStyle="1" w:styleId="Char0">
    <w:name w:val="批注主题 Char"/>
    <w:link w:val="a4"/>
    <w:qFormat/>
    <w:rPr>
      <w:b/>
      <w:bCs/>
      <w:kern w:val="2"/>
      <w:sz w:val="21"/>
      <w:szCs w:val="24"/>
    </w:rPr>
  </w:style>
  <w:style w:type="character" w:customStyle="1" w:styleId="Char4">
    <w:name w:val="页脚 Char"/>
    <w:basedOn w:val="a1"/>
    <w:link w:val="af0"/>
    <w:uiPriority w:val="99"/>
    <w:qFormat/>
  </w:style>
  <w:style w:type="character" w:customStyle="1" w:styleId="zhou11">
    <w:name w:val="zhou11"/>
    <w:qFormat/>
    <w:rPr>
      <w:color w:val="000000"/>
      <w:sz w:val="21"/>
      <w:szCs w:val="21"/>
    </w:rPr>
  </w:style>
  <w:style w:type="character" w:customStyle="1" w:styleId="5Char">
    <w:name w:val="标题 5 Char"/>
    <w:link w:val="5"/>
    <w:qFormat/>
    <w:rPr>
      <w:rFonts w:ascii="宋体" w:hAnsi="宋体" w:cs="宋体"/>
      <w:b/>
      <w:bCs/>
      <w:sz w:val="28"/>
      <w:szCs w:val="28"/>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Char3">
    <w:name w:val="批注框文本 Char"/>
    <w:link w:val="af"/>
    <w:qFormat/>
    <w:rPr>
      <w:kern w:val="2"/>
      <w:sz w:val="18"/>
      <w:szCs w:val="18"/>
    </w:rPr>
  </w:style>
  <w:style w:type="character" w:customStyle="1" w:styleId="Char10">
    <w:name w:val="正文文本 Char1"/>
    <w:basedOn w:val="a1"/>
    <w:qFormat/>
    <w:rPr>
      <w:rFonts w:ascii="宋体" w:eastAsia="宋体" w:hAnsi="宋体" w:cs="宋体" w:hint="eastAsia"/>
      <w:sz w:val="22"/>
      <w:szCs w:val="22"/>
    </w:rPr>
  </w:style>
  <w:style w:type="character" w:customStyle="1" w:styleId="4CharChar">
    <w:name w:val="样式 标题 4 + 黑色 Char Char"/>
    <w:qFormat/>
    <w:rPr>
      <w:rFonts w:eastAsia="宋体"/>
      <w:bCs/>
      <w:color w:val="000000"/>
      <w:sz w:val="24"/>
      <w:lang w:val="en-US" w:eastAsia="zh-CN" w:bidi="ar-SA"/>
    </w:rPr>
  </w:style>
  <w:style w:type="character" w:customStyle="1" w:styleId="fontr">
    <w:name w:val="font_r"/>
    <w:basedOn w:val="a1"/>
    <w:qFormat/>
    <w:rPr>
      <w:b/>
      <w:color w:val="FF0000"/>
    </w:rPr>
  </w:style>
  <w:style w:type="character" w:customStyle="1" w:styleId="ppxh1">
    <w:name w:val="ppx_h1"/>
    <w:qFormat/>
    <w:rPr>
      <w:rFonts w:ascii="ˎ̥" w:hAnsi="ˎ̥" w:hint="default"/>
      <w:color w:val="000000"/>
      <w:sz w:val="22"/>
      <w:szCs w:val="22"/>
      <w:u w:val="none"/>
    </w:rPr>
  </w:style>
  <w:style w:type="character" w:customStyle="1" w:styleId="style201">
    <w:name w:val="style201"/>
    <w:qFormat/>
    <w:rPr>
      <w:color w:val="000000"/>
      <w:sz w:val="18"/>
      <w:szCs w:val="18"/>
    </w:rPr>
  </w:style>
  <w:style w:type="character" w:customStyle="1" w:styleId="mlh15">
    <w:name w:val="m lh15"/>
    <w:qFormat/>
    <w:rPr>
      <w:rFonts w:eastAsia="宋体"/>
      <w:kern w:val="2"/>
      <w:sz w:val="24"/>
      <w:szCs w:val="24"/>
      <w:lang w:val="en-US" w:eastAsia="zh-CN" w:bidi="ar-SA"/>
    </w:rPr>
  </w:style>
  <w:style w:type="character" w:customStyle="1" w:styleId="qyname1">
    <w:name w:val="qy_name1"/>
    <w:basedOn w:val="a1"/>
    <w:qFormat/>
    <w:rPr>
      <w:b/>
      <w:color w:val="4E4E4E"/>
      <w:sz w:val="36"/>
      <w:szCs w:val="36"/>
    </w:rPr>
  </w:style>
  <w:style w:type="character" w:customStyle="1" w:styleId="2CharCharCharCharChar">
    <w:name w:val="标题 2 Char Char Char Char Char"/>
    <w:qFormat/>
    <w:rPr>
      <w:rFonts w:eastAsia="宋体"/>
      <w:bCs/>
      <w:kern w:val="2"/>
      <w:sz w:val="28"/>
      <w:szCs w:val="32"/>
      <w:lang w:val="en-US" w:eastAsia="zh-CN" w:bidi="ar-SA"/>
    </w:rPr>
  </w:style>
  <w:style w:type="character" w:customStyle="1" w:styleId="font21">
    <w:name w:val="font21"/>
    <w:basedOn w:val="a1"/>
    <w:qFormat/>
    <w:rPr>
      <w:rFonts w:ascii="Times New Roman" w:hAnsi="Times New Roman" w:cs="Times New Roman" w:hint="default"/>
      <w:color w:val="000000"/>
      <w:sz w:val="21"/>
      <w:szCs w:val="21"/>
      <w:u w:val="none"/>
    </w:rPr>
  </w:style>
  <w:style w:type="character" w:customStyle="1" w:styleId="unnamed11">
    <w:name w:val="unnamed11"/>
    <w:qFormat/>
    <w:rPr>
      <w:rFonts w:ascii="宋体" w:eastAsia="宋体" w:hAnsi="宋体" w:hint="eastAsia"/>
      <w:color w:val="000000"/>
      <w:sz w:val="18"/>
      <w:szCs w:val="18"/>
    </w:rPr>
  </w:style>
  <w:style w:type="character" w:customStyle="1" w:styleId="layui-layer-tabnow">
    <w:name w:val="layui-layer-tabnow"/>
    <w:basedOn w:val="a1"/>
    <w:qFormat/>
    <w:rPr>
      <w:bdr w:val="single" w:sz="6" w:space="0" w:color="CCCCCC"/>
      <w:shd w:val="clear" w:color="auto" w:fill="FFFFFF"/>
    </w:rPr>
  </w:style>
  <w:style w:type="character" w:customStyle="1" w:styleId="3Char0">
    <w:name w:val="正文文本缩进 3 Char"/>
    <w:link w:val="32"/>
    <w:qFormat/>
    <w:rPr>
      <w:rFonts w:ascii="宋体" w:eastAsia="宋体" w:hAnsi="宋体"/>
      <w:kern w:val="2"/>
      <w:sz w:val="24"/>
      <w:szCs w:val="24"/>
      <w:lang w:val="en-US" w:eastAsia="zh-CN" w:bidi="ar-SA"/>
    </w:rPr>
  </w:style>
  <w:style w:type="character" w:customStyle="1" w:styleId="z41">
    <w:name w:val="z41"/>
    <w:qFormat/>
    <w:rPr>
      <w:color w:val="000000"/>
      <w:sz w:val="18"/>
      <w:szCs w:val="18"/>
    </w:rPr>
  </w:style>
  <w:style w:type="character" w:customStyle="1" w:styleId="style11">
    <w:name w:val="style11"/>
    <w:basedOn w:val="a1"/>
    <w:qFormat/>
  </w:style>
  <w:style w:type="character" w:customStyle="1" w:styleId="font11">
    <w:name w:val="font11"/>
    <w:basedOn w:val="a1"/>
    <w:qFormat/>
    <w:rPr>
      <w:rFonts w:ascii="Times New Roman" w:hAnsi="Times New Roman" w:cs="Times New Roman" w:hint="default"/>
      <w:color w:val="000000"/>
      <w:sz w:val="21"/>
      <w:szCs w:val="21"/>
      <w:u w:val="none"/>
      <w:vertAlign w:val="superscript"/>
    </w:rPr>
  </w:style>
  <w:style w:type="character" w:customStyle="1" w:styleId="dxkf1">
    <w:name w:val="dxkf1"/>
    <w:qFormat/>
    <w:rPr>
      <w:rFonts w:ascii="ˎ̥" w:hAnsi="ˎ̥" w:hint="default"/>
      <w:color w:val="585858"/>
      <w:sz w:val="20"/>
      <w:szCs w:val="20"/>
    </w:rPr>
  </w:style>
  <w:style w:type="character" w:customStyle="1" w:styleId="Char5">
    <w:name w:val="页眉 Char"/>
    <w:basedOn w:val="a1"/>
    <w:link w:val="af1"/>
    <w:qFormat/>
  </w:style>
  <w:style w:type="character" w:customStyle="1" w:styleId="s221">
    <w:name w:val="s221"/>
    <w:qFormat/>
    <w:rPr>
      <w:rFonts w:hint="default"/>
      <w:color w:val="000000"/>
      <w:sz w:val="18"/>
      <w:szCs w:val="18"/>
      <w:u w:val="none"/>
    </w:rPr>
  </w:style>
  <w:style w:type="character" w:customStyle="1" w:styleId="BodyText21CharChar">
    <w:name w:val="Body Text 21 Char Char"/>
    <w:link w:val="BodyText21"/>
    <w:qFormat/>
    <w:rPr>
      <w:rFonts w:ascii="仿宋_GB2312" w:eastAsia="仿宋体"/>
      <w:kern w:val="2"/>
      <w:sz w:val="24"/>
      <w:lang w:val="en-US" w:eastAsia="zh-CN" w:bidi="ar-SA"/>
    </w:rPr>
  </w:style>
  <w:style w:type="paragraph" w:customStyle="1" w:styleId="BodyText21">
    <w:name w:val="Body Text 21"/>
    <w:basedOn w:val="a"/>
    <w:link w:val="BodyText21CharChar"/>
    <w:qFormat/>
    <w:pPr>
      <w:adjustRightInd w:val="0"/>
      <w:textAlignment w:val="baseline"/>
    </w:pPr>
    <w:rPr>
      <w:rFonts w:ascii="仿宋_GB2312" w:eastAsia="仿宋体"/>
    </w:rPr>
  </w:style>
  <w:style w:type="character" w:customStyle="1" w:styleId="ft11">
    <w:name w:val="ft11"/>
    <w:basedOn w:val="a1"/>
    <w:qFormat/>
  </w:style>
  <w:style w:type="character" w:customStyle="1" w:styleId="Char6">
    <w:name w:val="列表 Char"/>
    <w:link w:val="af2"/>
    <w:qFormat/>
    <w:rPr>
      <w:rFonts w:ascii="仿宋_GB2312" w:eastAsia="仿宋_GB2312"/>
      <w:kern w:val="2"/>
      <w:sz w:val="21"/>
      <w:lang w:val="en-US" w:eastAsia="zh-CN" w:bidi="ar-SA"/>
    </w:rPr>
  </w:style>
  <w:style w:type="character" w:customStyle="1" w:styleId="djjg11">
    <w:name w:val="djjg11"/>
    <w:basedOn w:val="a1"/>
    <w:qFormat/>
    <w:rPr>
      <w:color w:val="666666"/>
    </w:rPr>
  </w:style>
  <w:style w:type="character" w:customStyle="1" w:styleId="blue1">
    <w:name w:val="blue1"/>
    <w:qFormat/>
    <w:rPr>
      <w:color w:val="000066"/>
      <w:sz w:val="18"/>
      <w:szCs w:val="18"/>
      <w:u w:val="none"/>
    </w:rPr>
  </w:style>
  <w:style w:type="character" w:customStyle="1" w:styleId="Char">
    <w:name w:val="正文缩进 Char"/>
    <w:link w:val="a0"/>
    <w:qFormat/>
    <w:rPr>
      <w:rFonts w:eastAsia="宋体"/>
      <w:kern w:val="2"/>
      <w:sz w:val="21"/>
      <w:szCs w:val="24"/>
      <w:lang w:val="en-US" w:eastAsia="zh-CN" w:bidi="ar-SA"/>
    </w:rPr>
  </w:style>
  <w:style w:type="character" w:customStyle="1" w:styleId="1Char">
    <w:name w:val="标题 1 Char"/>
    <w:qFormat/>
    <w:rPr>
      <w:rFonts w:eastAsia="宋体"/>
      <w:sz w:val="28"/>
      <w:lang w:val="en-US" w:eastAsia="zh-CN" w:bidi="ar-SA"/>
    </w:rPr>
  </w:style>
  <w:style w:type="character" w:customStyle="1" w:styleId="1Char1">
    <w:name w:val="标题 1 Char1"/>
    <w:basedOn w:val="a1"/>
    <w:link w:val="1"/>
    <w:qFormat/>
    <w:rPr>
      <w:rFonts w:ascii="宋体" w:eastAsia="宋体" w:hAnsi="宋体" w:cs="宋体" w:hint="eastAsia"/>
      <w:b/>
      <w:kern w:val="44"/>
      <w:sz w:val="44"/>
      <w:szCs w:val="44"/>
    </w:rPr>
  </w:style>
  <w:style w:type="character" w:customStyle="1" w:styleId="2Char">
    <w:name w:val="标题 2 Char"/>
    <w:link w:val="2"/>
    <w:qFormat/>
    <w:rPr>
      <w:rFonts w:ascii="仿宋_GB2312" w:hAnsi="Arial" w:cs="宋体"/>
      <w:sz w:val="30"/>
      <w:szCs w:val="24"/>
    </w:rPr>
  </w:style>
  <w:style w:type="character" w:customStyle="1" w:styleId="number">
    <w:name w:val="number"/>
    <w:basedOn w:val="a1"/>
    <w:qFormat/>
    <w:rPr>
      <w:color w:val="000000"/>
    </w:rPr>
  </w:style>
  <w:style w:type="character" w:customStyle="1" w:styleId="CharChar1">
    <w:name w:val="Char Char1"/>
    <w:qFormat/>
    <w:rPr>
      <w:rFonts w:ascii="仿宋_GB2312" w:eastAsia="仿宋_GB2312"/>
      <w:kern w:val="2"/>
      <w:sz w:val="21"/>
      <w:lang w:val="en-US" w:eastAsia="zh-CN" w:bidi="ar-SA"/>
    </w:rPr>
  </w:style>
  <w:style w:type="character" w:customStyle="1" w:styleId="Char2">
    <w:name w:val="正文文本 Char"/>
    <w:link w:val="a7"/>
    <w:qFormat/>
    <w:rPr>
      <w:rFonts w:eastAsia="宋体"/>
      <w:kern w:val="2"/>
      <w:sz w:val="24"/>
      <w:szCs w:val="24"/>
      <w:lang w:val="en-US" w:eastAsia="zh-CN" w:bidi="ar-SA"/>
    </w:rPr>
  </w:style>
  <w:style w:type="character" w:customStyle="1" w:styleId="33Char3CharCharCharCharCharCharCharCharC6CharChar">
    <w:name w:val="样式 标题 3标题 3 Char标题 3 Char Char Char Char Char Char Char Char C...6 Char Char"/>
    <w:link w:val="33Char3CharCharCharCharCharCharCharCharC6"/>
    <w:qFormat/>
    <w:rPr>
      <w:rFonts w:eastAsia="宋体"/>
      <w:color w:val="000000"/>
      <w:kern w:val="2"/>
      <w:sz w:val="24"/>
      <w:szCs w:val="32"/>
      <w:lang w:val="en-US" w:eastAsia="zh-CN" w:bidi="ar-SA"/>
    </w:rPr>
  </w:style>
  <w:style w:type="paragraph" w:customStyle="1" w:styleId="33Char3CharCharCharCharCharCharCharCharC6">
    <w:name w:val="样式 标题 3标题 3 Char标题 3 Char Char Char Char Char Char Char Char C...6"/>
    <w:basedOn w:val="3"/>
    <w:link w:val="33Char3CharCharCharCharCharCharCharCharC6CharChar"/>
    <w:qFormat/>
    <w:pPr>
      <w:tabs>
        <w:tab w:val="left" w:pos="720"/>
      </w:tabs>
    </w:pPr>
    <w:rPr>
      <w:color w:val="000000"/>
      <w:sz w:val="24"/>
    </w:rPr>
  </w:style>
  <w:style w:type="character" w:customStyle="1" w:styleId="size9">
    <w:name w:val="size9"/>
    <w:basedOn w:val="a1"/>
    <w:qFormat/>
  </w:style>
  <w:style w:type="character" w:customStyle="1" w:styleId="3GB2312Char">
    <w:name w:val="样式 标题 3 + 仿宋_GB2312 四号 粉红 Char"/>
    <w:qFormat/>
    <w:rPr>
      <w:rFonts w:ascii="仿宋_GB2312" w:eastAsia="仿宋_GB2312" w:hAnsi="仿宋_GB2312"/>
      <w:b/>
      <w:color w:val="FF00FF"/>
      <w:kern w:val="2"/>
      <w:sz w:val="28"/>
      <w:lang w:val="en-US" w:eastAsia="zh-CN" w:bidi="ar-SA"/>
    </w:rPr>
  </w:style>
  <w:style w:type="character" w:customStyle="1" w:styleId="w231">
    <w:name w:val="w231"/>
    <w:qFormat/>
    <w:rPr>
      <w:sz w:val="18"/>
      <w:szCs w:val="18"/>
      <w:u w:val="none"/>
    </w:rPr>
  </w:style>
  <w:style w:type="character" w:customStyle="1" w:styleId="tpccontent">
    <w:name w:val="tpc_content"/>
    <w:basedOn w:val="a1"/>
    <w:qFormat/>
  </w:style>
  <w:style w:type="character" w:customStyle="1" w:styleId="table-xiayou">
    <w:name w:val="table-xiayou"/>
    <w:basedOn w:val="a1"/>
    <w:qFormat/>
  </w:style>
  <w:style w:type="character" w:customStyle="1" w:styleId="3Char1">
    <w:name w:val="样式 标题 3 + 宋体 非加粗 Char"/>
    <w:qFormat/>
    <w:rPr>
      <w:rFonts w:ascii="宋体" w:eastAsia="宋体" w:hAnsi="宋体"/>
      <w:b/>
      <w:bCs/>
      <w:kern w:val="2"/>
      <w:sz w:val="24"/>
      <w:szCs w:val="28"/>
      <w:lang w:val="en-US" w:eastAsia="zh-CN" w:bidi="ar-SA"/>
    </w:rPr>
  </w:style>
  <w:style w:type="character" w:customStyle="1" w:styleId="Char1">
    <w:name w:val="批注文字 Char"/>
    <w:link w:val="a5"/>
    <w:qFormat/>
    <w:rPr>
      <w:kern w:val="2"/>
      <w:sz w:val="21"/>
      <w:szCs w:val="24"/>
    </w:rPr>
  </w:style>
  <w:style w:type="character" w:customStyle="1" w:styleId="33CharChar1113h33rdlevelH3l3CTCharChar">
    <w:name w:val="样式 标题 3标题 3 Char Char条标题1.1.13h33rd levelH3l3CT + 黑色 Char Char"/>
    <w:qFormat/>
    <w:rPr>
      <w:rFonts w:eastAsia="宋体"/>
      <w:bCs/>
      <w:color w:val="000000"/>
      <w:kern w:val="2"/>
      <w:sz w:val="24"/>
      <w:szCs w:val="24"/>
      <w:lang w:val="en-US" w:eastAsia="zh-CN" w:bidi="ar-SA"/>
    </w:rPr>
  </w:style>
  <w:style w:type="character" w:customStyle="1" w:styleId="digest1">
    <w:name w:val="digest1"/>
    <w:qFormat/>
    <w:rPr>
      <w:color w:val="393939"/>
      <w:sz w:val="20"/>
      <w:szCs w:val="20"/>
    </w:rPr>
  </w:style>
  <w:style w:type="character" w:customStyle="1" w:styleId="fontb1">
    <w:name w:val="fontb1"/>
    <w:qFormat/>
    <w:rPr>
      <w:rFonts w:ascii="Arial" w:hAnsi="Arial" w:cs="Arial" w:hint="default"/>
      <w:sz w:val="18"/>
      <w:szCs w:val="18"/>
    </w:rPr>
  </w:style>
  <w:style w:type="character" w:customStyle="1" w:styleId="font101">
    <w:name w:val="font101"/>
    <w:qFormat/>
    <w:rPr>
      <w:color w:val="333333"/>
      <w:sz w:val="21"/>
      <w:szCs w:val="21"/>
    </w:rPr>
  </w:style>
  <w:style w:type="character" w:customStyle="1" w:styleId="13">
    <w:name w:val="正文1"/>
    <w:qFormat/>
    <w:rPr>
      <w:rFonts w:ascii="宋体" w:eastAsia="宋体" w:hAnsi="宋体" w:hint="eastAsia"/>
      <w:sz w:val="22"/>
      <w:szCs w:val="22"/>
    </w:rPr>
  </w:style>
  <w:style w:type="character" w:customStyle="1" w:styleId="22CharCharChar11H2Underrubrik1prop21CharChar">
    <w:name w:val="样式 标题 2标题 2 Char Char Char节节标题 1.1H2（一）Underrubrik1prop2...1 Char Char"/>
    <w:link w:val="22CharCharChar11H2Underrubrik1prop21"/>
    <w:qFormat/>
    <w:rPr>
      <w:rFonts w:ascii="宋体" w:eastAsia="宋体" w:hAnsi="宋体"/>
      <w:kern w:val="2"/>
      <w:sz w:val="28"/>
      <w:szCs w:val="32"/>
      <w:lang w:val="en-US" w:eastAsia="zh-CN" w:bidi="ar-SA"/>
    </w:rPr>
  </w:style>
  <w:style w:type="paragraph" w:customStyle="1" w:styleId="22CharCharChar11H2Underrubrik1prop21">
    <w:name w:val="样式 标题 2标题 2 Char Char Char节节标题 1.1H2（一）Underrubrik1prop2...1"/>
    <w:basedOn w:val="2"/>
    <w:link w:val="22CharCharChar11H2Underrubrik1prop21CharChar"/>
    <w:qFormat/>
    <w:pPr>
      <w:ind w:left="578" w:hanging="578"/>
    </w:pPr>
    <w:rPr>
      <w:rFonts w:ascii="宋体" w:hAnsi="宋体"/>
      <w:sz w:val="28"/>
      <w:szCs w:val="32"/>
    </w:rPr>
  </w:style>
  <w:style w:type="character" w:customStyle="1" w:styleId="3Char">
    <w:name w:val="标题 3 Char"/>
    <w:link w:val="3"/>
    <w:qFormat/>
    <w:rPr>
      <w:rFonts w:ascii="宋体" w:hAnsi="宋体" w:cs="宋体"/>
      <w:bCs/>
      <w:sz w:val="28"/>
      <w:szCs w:val="32"/>
    </w:rPr>
  </w:style>
  <w:style w:type="character" w:customStyle="1" w:styleId="33Char3CharCharCharCharCharCharCharCharC5CharChar">
    <w:name w:val="样式 标题 3标题 3 Char标题 3 Char Char Char Char Char Char Char Char C...5 Char Char"/>
    <w:link w:val="33Char3CharCharCharCharCharCharCharCharC5"/>
    <w:qFormat/>
    <w:rPr>
      <w:rFonts w:eastAsia="宋体"/>
      <w:kern w:val="2"/>
      <w:sz w:val="24"/>
      <w:szCs w:val="32"/>
      <w:lang w:val="en-US" w:eastAsia="zh-CN" w:bidi="ar-SA"/>
    </w:rPr>
  </w:style>
  <w:style w:type="paragraph" w:customStyle="1" w:styleId="33Char3CharCharCharCharCharCharCharCharC5">
    <w:name w:val="样式 标题 3标题 3 Char标题 3 Char Char Char Char Char Char Char Char C...5"/>
    <w:basedOn w:val="3"/>
    <w:link w:val="33Char3CharCharCharCharCharCharCharCharC5CharChar"/>
    <w:qFormat/>
    <w:pPr>
      <w:tabs>
        <w:tab w:val="left" w:pos="720"/>
      </w:tabs>
    </w:pPr>
    <w:rPr>
      <w:sz w:val="24"/>
    </w:rPr>
  </w:style>
  <w:style w:type="character" w:customStyle="1" w:styleId="text1">
    <w:name w:val="text1"/>
    <w:qFormat/>
    <w:rPr>
      <w:sz w:val="21"/>
      <w:szCs w:val="21"/>
    </w:rPr>
  </w:style>
  <w:style w:type="character" w:customStyle="1" w:styleId="style41">
    <w:name w:val="style41"/>
    <w:qFormat/>
    <w:rPr>
      <w:b/>
      <w:bCs/>
      <w:sz w:val="21"/>
      <w:szCs w:val="21"/>
    </w:rPr>
  </w:style>
  <w:style w:type="character" w:customStyle="1" w:styleId="lh131">
    <w:name w:val="lh131"/>
    <w:basedOn w:val="a1"/>
    <w:qFormat/>
  </w:style>
  <w:style w:type="character" w:customStyle="1" w:styleId="CharCharChar">
    <w:name w:val="Char Char Char"/>
    <w:qFormat/>
    <w:rPr>
      <w:rFonts w:eastAsia="宋体"/>
      <w:kern w:val="2"/>
      <w:sz w:val="24"/>
      <w:szCs w:val="24"/>
      <w:lang w:val="en-US" w:eastAsia="zh-CN" w:bidi="ar-SA"/>
    </w:rPr>
  </w:style>
  <w:style w:type="paragraph" w:customStyle="1" w:styleId="22CharCharChar11H2Underrubrik1prop23">
    <w:name w:val="样式 标题 2标题 2 Char Char Char节节标题 1.1H2（一）Underrubrik1prop2...3"/>
    <w:basedOn w:val="a"/>
    <w:qFormat/>
    <w:rPr>
      <w:sz w:val="28"/>
      <w:szCs w:val="20"/>
    </w:rPr>
  </w:style>
  <w:style w:type="paragraph" w:customStyle="1" w:styleId="33Char3CharCharCharCharCharCharCharCharC4">
    <w:name w:val="样式 标题 3标题 3 Char标题 3 Char Char Char Char Char Char Char Char C...4"/>
    <w:basedOn w:val="3"/>
    <w:qFormat/>
    <w:pPr>
      <w:tabs>
        <w:tab w:val="left" w:pos="720"/>
      </w:tabs>
    </w:pPr>
    <w:rPr>
      <w:bCs w:val="0"/>
      <w:sz w:val="24"/>
    </w:rPr>
  </w:style>
  <w:style w:type="paragraph" w:customStyle="1" w:styleId="xl28">
    <w:name w:val="xl28"/>
    <w:basedOn w:val="a"/>
    <w:qFormat/>
    <w:pPr>
      <w:pBdr>
        <w:bottom w:val="single" w:sz="4" w:space="0" w:color="auto"/>
        <w:right w:val="single" w:sz="4" w:space="0" w:color="auto"/>
      </w:pBdr>
      <w:spacing w:before="100" w:beforeAutospacing="1" w:after="100" w:afterAutospacing="1"/>
      <w:jc w:val="center"/>
    </w:pPr>
    <w:rPr>
      <w:rFonts w:eastAsia="Arial Unicode MS"/>
      <w:color w:val="000000"/>
      <w:szCs w:val="21"/>
    </w:rPr>
  </w:style>
  <w:style w:type="paragraph" w:customStyle="1" w:styleId="xl26">
    <w:name w:val="xl26"/>
    <w:basedOn w:val="a"/>
    <w:qFormat/>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1"/>
    </w:rPr>
  </w:style>
  <w:style w:type="paragraph" w:customStyle="1" w:styleId="afa">
    <w:name w:val="图框"/>
    <w:basedOn w:val="a"/>
    <w:qFormat/>
    <w:pPr>
      <w:adjustRightInd w:val="0"/>
      <w:snapToGrid w:val="0"/>
      <w:spacing w:line="240" w:lineRule="atLeast"/>
      <w:jc w:val="center"/>
    </w:pPr>
    <w:rPr>
      <w:bCs/>
    </w:rPr>
  </w:style>
  <w:style w:type="paragraph" w:customStyle="1" w:styleId="14">
    <w:name w:val="样式1"/>
    <w:basedOn w:val="a"/>
    <w:qFormat/>
    <w:rPr>
      <w:szCs w:val="20"/>
    </w:rPr>
  </w:style>
  <w:style w:type="paragraph" w:customStyle="1" w:styleId="24">
    <w:name w:val="标题2"/>
    <w:basedOn w:val="a"/>
    <w:next w:val="a"/>
    <w:qFormat/>
    <w:pPr>
      <w:autoSpaceDE w:val="0"/>
      <w:autoSpaceDN w:val="0"/>
      <w:snapToGrid w:val="0"/>
      <w:spacing w:line="590" w:lineRule="atLeast"/>
      <w:jc w:val="center"/>
    </w:pPr>
    <w:rPr>
      <w:rFonts w:eastAsia="方正楷体_GBK"/>
      <w:snapToGrid w:val="0"/>
      <w:sz w:val="32"/>
      <w:szCs w:val="20"/>
    </w:rPr>
  </w:style>
  <w:style w:type="paragraph" w:customStyle="1" w:styleId="1111H1SectionHeadHeader1h11stlevell1Hea">
    <w:name w:val="样式 标题 11.标题 1章标题 1H1Section HeadHeader1h11st levell1Hea..."/>
    <w:basedOn w:val="1"/>
    <w:qFormat/>
    <w:pPr>
      <w:keepLines/>
      <w:tabs>
        <w:tab w:val="left" w:pos="425"/>
      </w:tabs>
      <w:adjustRightInd/>
      <w:snapToGrid/>
      <w:ind w:left="425" w:hanging="425"/>
      <w:textAlignment w:val="auto"/>
    </w:pPr>
    <w:rPr>
      <w:kern w:val="44"/>
      <w:sz w:val="30"/>
    </w:rPr>
  </w:style>
  <w:style w:type="paragraph" w:customStyle="1" w:styleId="33CharChar1113h33rdlevelH3l3CT">
    <w:name w:val="样式 标题 3标题 3 Char Char条标题1.1.13h33rd levelH3l3CT + 黑色"/>
    <w:basedOn w:val="3"/>
    <w:qFormat/>
    <w:pPr>
      <w:tabs>
        <w:tab w:val="left" w:pos="870"/>
        <w:tab w:val="left" w:pos="1335"/>
        <w:tab w:val="left" w:pos="1456"/>
      </w:tabs>
      <w:snapToGrid w:val="0"/>
      <w:ind w:left="717" w:hanging="567"/>
    </w:pPr>
    <w:rPr>
      <w:rFonts w:ascii="Times New Roman" w:hAnsi="Times New Roman"/>
      <w:color w:val="000000"/>
      <w:szCs w:val="20"/>
    </w:rPr>
  </w:style>
  <w:style w:type="paragraph" w:customStyle="1" w:styleId="afb">
    <w:name w:val="表格"/>
    <w:link w:val="Char7"/>
    <w:qFormat/>
    <w:pPr>
      <w:snapToGrid w:val="0"/>
      <w:spacing w:before="120" w:after="120"/>
      <w:jc w:val="center"/>
    </w:pPr>
    <w:rPr>
      <w:sz w:val="21"/>
    </w:rPr>
  </w:style>
  <w:style w:type="paragraph" w:customStyle="1" w:styleId="afc">
    <w:name w:val="二级无标题条"/>
    <w:basedOn w:val="a"/>
    <w:qFormat/>
  </w:style>
  <w:style w:type="paragraph" w:customStyle="1" w:styleId="ParaCharCharCharChar">
    <w:name w:val="默认段落字体 Para Char Char Char Char"/>
    <w:basedOn w:val="a"/>
    <w:qFormat/>
  </w:style>
  <w:style w:type="paragraph" w:customStyle="1" w:styleId="xl27">
    <w:name w:val="xl27"/>
    <w:basedOn w:val="a"/>
    <w:qFormat/>
    <w:pPr>
      <w:pBdr>
        <w:bottom w:val="single" w:sz="12" w:space="0" w:color="auto"/>
      </w:pBdr>
      <w:spacing w:before="100" w:after="100"/>
      <w:jc w:val="center"/>
    </w:pPr>
    <w:rPr>
      <w:szCs w:val="20"/>
    </w:rPr>
  </w:style>
  <w:style w:type="paragraph" w:customStyle="1" w:styleId="11H1SectionHeadHeader1h11stlevell1Heading02">
    <w:name w:val="样式 标题 1章标题 1H1Section HeadHeader1h11st levell1Heading 0...2"/>
    <w:basedOn w:val="1"/>
    <w:qFormat/>
    <w:pPr>
      <w:tabs>
        <w:tab w:val="left" w:pos="425"/>
      </w:tabs>
      <w:adjustRightInd/>
      <w:snapToGrid/>
      <w:spacing w:line="500" w:lineRule="exact"/>
      <w:ind w:left="425" w:hanging="425"/>
      <w:textAlignment w:val="auto"/>
    </w:pPr>
    <w:rPr>
      <w:color w:val="000000"/>
    </w:rPr>
  </w:style>
  <w:style w:type="paragraph" w:customStyle="1" w:styleId="31113h33rdlevelH3l3CT">
    <w:name w:val="样式 标题 3条标题1.1.13h33rd levelH3l3CT + 加粗"/>
    <w:basedOn w:val="3"/>
    <w:qFormat/>
    <w:pPr>
      <w:tabs>
        <w:tab w:val="left" w:pos="720"/>
      </w:tabs>
      <w:ind w:left="567" w:hanging="567"/>
    </w:pPr>
    <w:rPr>
      <w:rFonts w:ascii="Times New Roman" w:hAnsi="Times New Roman"/>
      <w:b/>
      <w:sz w:val="24"/>
    </w:rPr>
  </w:style>
  <w:style w:type="paragraph" w:customStyle="1" w:styleId="22CharCharChar11H2Underrubrik1prop2">
    <w:name w:val="样式 标题 2标题 2 Char Char Char节节标题 1.1H2（一）Underrubrik1prop2..."/>
    <w:basedOn w:val="2"/>
    <w:qFormat/>
    <w:rPr>
      <w:rFonts w:ascii="Times New Roman" w:hAnsi="Times New Roman"/>
      <w:color w:val="000000"/>
      <w:sz w:val="28"/>
    </w:rPr>
  </w:style>
  <w:style w:type="paragraph" w:customStyle="1" w:styleId="33">
    <w:name w:val="样式3"/>
    <w:basedOn w:val="3"/>
    <w:qFormat/>
    <w:pPr>
      <w:tabs>
        <w:tab w:val="left" w:pos="1622"/>
      </w:tabs>
      <w:ind w:left="1622" w:hanging="1082"/>
    </w:pPr>
    <w:rPr>
      <w:rFonts w:ascii="Times New Roman" w:hAnsi="Times New Roman"/>
      <w:b/>
    </w:rPr>
  </w:style>
  <w:style w:type="paragraph" w:customStyle="1" w:styleId="110">
    <w:name w:val="标题11"/>
    <w:basedOn w:val="a"/>
    <w:next w:val="a"/>
    <w:qFormat/>
    <w:pPr>
      <w:tabs>
        <w:tab w:val="left" w:pos="425"/>
      </w:tabs>
      <w:ind w:left="425" w:hanging="425"/>
    </w:pPr>
    <w:rPr>
      <w:sz w:val="32"/>
      <w:szCs w:val="20"/>
    </w:rPr>
  </w:style>
  <w:style w:type="paragraph" w:customStyle="1" w:styleId="40">
    <w:name w:val="样式 样式 标题 4 + 加粗 + 黑色"/>
    <w:basedOn w:val="a"/>
    <w:qFormat/>
    <w:pPr>
      <w:keepNext/>
      <w:keepLines/>
      <w:spacing w:line="360" w:lineRule="auto"/>
      <w:ind w:left="709" w:hanging="709"/>
      <w:outlineLvl w:val="3"/>
    </w:pPr>
    <w:rPr>
      <w:color w:val="000000"/>
      <w:szCs w:val="28"/>
    </w:rPr>
  </w:style>
  <w:style w:type="paragraph" w:customStyle="1" w:styleId="Char30">
    <w:name w:val="Char3"/>
    <w:basedOn w:val="a"/>
    <w:qFormat/>
  </w:style>
  <w:style w:type="paragraph" w:customStyle="1" w:styleId="33Char3CharCharCharCharCharCharCharCharC3">
    <w:name w:val="样式 标题 3标题 3 Char标题 3 Char Char Char Char Char Char Char Char C...3"/>
    <w:basedOn w:val="3"/>
    <w:qFormat/>
    <w:pPr>
      <w:tabs>
        <w:tab w:val="left" w:pos="1260"/>
      </w:tabs>
      <w:ind w:left="1260" w:hanging="420"/>
    </w:pPr>
    <w:rPr>
      <w:b/>
      <w:color w:val="000000"/>
      <w:sz w:val="24"/>
      <w:szCs w:val="20"/>
    </w:rPr>
  </w:style>
  <w:style w:type="paragraph" w:customStyle="1" w:styleId="font7">
    <w:name w:val="font7"/>
    <w:basedOn w:val="a"/>
    <w:qFormat/>
    <w:pPr>
      <w:spacing w:before="100" w:beforeAutospacing="1" w:after="100" w:afterAutospacing="1"/>
    </w:pPr>
    <w:rPr>
      <w:rFonts w:eastAsia="Arial Unicode MS"/>
    </w:rPr>
  </w:style>
  <w:style w:type="paragraph" w:customStyle="1" w:styleId="41">
    <w:name w:val="样式4"/>
    <w:basedOn w:val="a"/>
    <w:next w:val="a"/>
    <w:qFormat/>
    <w:pPr>
      <w:spacing w:line="360" w:lineRule="auto"/>
      <w:outlineLvl w:val="3"/>
    </w:pPr>
    <w:rPr>
      <w:b/>
    </w:rPr>
  </w:style>
  <w:style w:type="paragraph" w:customStyle="1" w:styleId="afd">
    <w:name w:val="首行缩进"/>
    <w:basedOn w:val="a"/>
    <w:qFormat/>
    <w:pPr>
      <w:spacing w:line="360" w:lineRule="auto"/>
      <w:ind w:firstLineChars="200" w:firstLine="480"/>
    </w:pPr>
  </w:style>
  <w:style w:type="paragraph" w:customStyle="1" w:styleId="25">
    <w:name w:val="样式2"/>
    <w:basedOn w:val="a"/>
    <w:qFormat/>
    <w:pPr>
      <w:tabs>
        <w:tab w:val="left" w:pos="425"/>
      </w:tabs>
      <w:spacing w:before="50" w:after="50" w:line="440" w:lineRule="exact"/>
    </w:pPr>
    <w:rPr>
      <w:rFonts w:eastAsia="黑体"/>
    </w:rPr>
  </w:style>
  <w:style w:type="paragraph" w:customStyle="1" w:styleId="fonts01-jianjv">
    <w:name w:val="fonts01-jianjv"/>
    <w:basedOn w:val="a"/>
    <w:qFormat/>
    <w:pPr>
      <w:spacing w:before="100" w:beforeAutospacing="1" w:after="100" w:afterAutospacing="1" w:line="240" w:lineRule="atLeast"/>
    </w:pPr>
    <w:rPr>
      <w:rFonts w:ascii="ˎ̥" w:hAnsi="ˎ̥"/>
      <w:sz w:val="18"/>
      <w:szCs w:val="18"/>
    </w:rPr>
  </w:style>
  <w:style w:type="paragraph" w:customStyle="1" w:styleId="afe">
    <w:name w:val="表头"/>
    <w:basedOn w:val="a"/>
    <w:qFormat/>
    <w:pPr>
      <w:adjustRightInd w:val="0"/>
      <w:spacing w:line="320" w:lineRule="atLeast"/>
      <w:jc w:val="center"/>
      <w:textAlignment w:val="baseline"/>
    </w:pPr>
    <w:rPr>
      <w:rFonts w:eastAsia="黑体"/>
      <w:spacing w:val="-10"/>
      <w:szCs w:val="20"/>
    </w:rPr>
  </w:style>
  <w:style w:type="paragraph" w:customStyle="1" w:styleId="11H1SectionHeadHeader1h11stlevell1Heading0">
    <w:name w:val="样式 标题 1章标题 1H1Section HeadHeader1h11st levell1Heading 0..."/>
    <w:basedOn w:val="1"/>
    <w:qFormat/>
    <w:pPr>
      <w:tabs>
        <w:tab w:val="left" w:pos="425"/>
      </w:tabs>
      <w:adjustRightInd/>
      <w:snapToGrid/>
      <w:spacing w:line="500" w:lineRule="exact"/>
      <w:ind w:left="425" w:hanging="425"/>
      <w:textAlignment w:val="auto"/>
    </w:pPr>
    <w:rPr>
      <w:color w:val="000000"/>
    </w:rPr>
  </w:style>
  <w:style w:type="paragraph" w:customStyle="1" w:styleId="220">
    <w:name w:val="样式 样式 左侧:  2 字符 + 首行缩进:  2 字符"/>
    <w:basedOn w:val="a"/>
    <w:qFormat/>
    <w:pPr>
      <w:spacing w:line="360" w:lineRule="auto"/>
      <w:ind w:firstLineChars="200" w:firstLine="560"/>
    </w:pPr>
    <w:rPr>
      <w:sz w:val="28"/>
      <w:szCs w:val="28"/>
    </w:rPr>
  </w:style>
  <w:style w:type="paragraph" w:customStyle="1" w:styleId="42">
    <w:name w:val="样式 标题 4 + 黑色"/>
    <w:basedOn w:val="4"/>
    <w:qFormat/>
    <w:pPr>
      <w:adjustRightInd w:val="0"/>
      <w:snapToGrid w:val="0"/>
      <w:ind w:left="709" w:hanging="709"/>
      <w:textAlignment w:val="baseline"/>
    </w:pPr>
    <w:rPr>
      <w:rFonts w:ascii="Times New Roman" w:hAnsi="Times New Roman"/>
      <w:color w:val="000000"/>
      <w:szCs w:val="20"/>
    </w:rPr>
  </w:style>
  <w:style w:type="paragraph" w:customStyle="1" w:styleId="22Char2CharCharChar11H2Underrubr2">
    <w:name w:val="样式 标题 2标题 2 Char标题 2 Char Char Char节节标题 1.1H2（一）Underrubr...2"/>
    <w:basedOn w:val="2"/>
    <w:qFormat/>
    <w:pPr>
      <w:tabs>
        <w:tab w:val="left" w:pos="741"/>
      </w:tabs>
      <w:ind w:left="741"/>
    </w:pPr>
    <w:rPr>
      <w:rFonts w:ascii="宋体" w:hAnsi="宋体"/>
      <w:bCs/>
      <w:color w:val="000000"/>
      <w:szCs w:val="28"/>
    </w:rPr>
  </w:style>
  <w:style w:type="paragraph" w:customStyle="1" w:styleId="55CharCharH511111">
    <w:name w:val="样式 标题 5标题 5 Char CharH5标题1.1.1.1.1 + 粉红"/>
    <w:basedOn w:val="5"/>
    <w:qFormat/>
    <w:pPr>
      <w:autoSpaceDE w:val="0"/>
      <w:autoSpaceDN w:val="0"/>
      <w:adjustRightInd w:val="0"/>
      <w:spacing w:before="0" w:after="0" w:line="360" w:lineRule="auto"/>
    </w:pPr>
    <w:rPr>
      <w:b w:val="0"/>
      <w:color w:val="000000"/>
      <w:sz w:val="24"/>
      <w:szCs w:val="20"/>
    </w:rPr>
  </w:style>
  <w:style w:type="paragraph" w:customStyle="1" w:styleId="44Char">
    <w:name w:val="样式 标题 4标题 4 Char + 宋体 黑色"/>
    <w:basedOn w:val="4"/>
    <w:qFormat/>
    <w:pPr>
      <w:adjustRightInd w:val="0"/>
      <w:snapToGrid w:val="0"/>
      <w:ind w:left="709" w:hanging="709"/>
      <w:textAlignment w:val="baseline"/>
    </w:pPr>
    <w:rPr>
      <w:rFonts w:ascii="宋体" w:hAnsi="宋体"/>
      <w:b w:val="0"/>
      <w:bCs w:val="0"/>
      <w:color w:val="000000"/>
      <w:szCs w:val="20"/>
    </w:rPr>
  </w:style>
  <w:style w:type="paragraph" w:customStyle="1" w:styleId="xl24">
    <w:name w:val="xl24"/>
    <w:basedOn w:val="a"/>
    <w:qFormat/>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aff">
    <w:name w:val="五级条标题"/>
    <w:basedOn w:val="aff0"/>
    <w:next w:val="a"/>
    <w:qFormat/>
    <w:pPr>
      <w:outlineLvl w:val="6"/>
    </w:pPr>
  </w:style>
  <w:style w:type="paragraph" w:customStyle="1" w:styleId="aff0">
    <w:name w:val="四级条标题"/>
    <w:basedOn w:val="aff1"/>
    <w:next w:val="a"/>
    <w:qFormat/>
    <w:pPr>
      <w:outlineLvl w:val="5"/>
    </w:pPr>
  </w:style>
  <w:style w:type="paragraph" w:customStyle="1" w:styleId="aff1">
    <w:name w:val="三级条标题"/>
    <w:basedOn w:val="aff2"/>
    <w:next w:val="a"/>
    <w:qFormat/>
    <w:pPr>
      <w:outlineLvl w:val="4"/>
    </w:pPr>
  </w:style>
  <w:style w:type="paragraph" w:customStyle="1" w:styleId="aff2">
    <w:name w:val="二级条标题"/>
    <w:basedOn w:val="aff3"/>
    <w:next w:val="a"/>
    <w:qFormat/>
    <w:pPr>
      <w:outlineLvl w:val="3"/>
    </w:pPr>
  </w:style>
  <w:style w:type="paragraph" w:customStyle="1" w:styleId="aff3">
    <w:name w:val="一级条标题"/>
    <w:basedOn w:val="aff4"/>
    <w:next w:val="a"/>
    <w:qFormat/>
    <w:pPr>
      <w:tabs>
        <w:tab w:val="left" w:pos="360"/>
      </w:tabs>
      <w:spacing w:before="0" w:after="0"/>
      <w:ind w:left="360" w:hangingChars="200" w:hanging="360"/>
      <w:outlineLvl w:val="2"/>
    </w:pPr>
  </w:style>
  <w:style w:type="paragraph" w:customStyle="1" w:styleId="aff4">
    <w:name w:val="章标题"/>
    <w:next w:val="a"/>
    <w:qFormat/>
    <w:pPr>
      <w:spacing w:before="50" w:after="50"/>
      <w:jc w:val="both"/>
      <w:outlineLvl w:val="1"/>
    </w:pPr>
    <w:rPr>
      <w:rFonts w:ascii="黑体" w:eastAsia="黑体"/>
      <w:sz w:val="21"/>
    </w:rPr>
  </w:style>
  <w:style w:type="paragraph" w:customStyle="1" w:styleId="CharCharCharChar">
    <w:name w:val="Char Char Char Char"/>
    <w:basedOn w:val="a"/>
    <w:qFormat/>
  </w:style>
  <w:style w:type="paragraph" w:customStyle="1" w:styleId="22Char11H2Underrubrik1prop2Heading2">
    <w:name w:val="样式 标题 2标题 2 Char节节标题 1.1H2（一）Underrubrik1prop2Heading 2 ..."/>
    <w:basedOn w:val="2"/>
    <w:qFormat/>
    <w:pPr>
      <w:tabs>
        <w:tab w:val="left" w:pos="576"/>
      </w:tabs>
      <w:ind w:left="567" w:hanging="567"/>
    </w:pPr>
    <w:rPr>
      <w:rFonts w:ascii="Times New Roman" w:hAnsi="Times New Roman"/>
      <w:b/>
      <w:sz w:val="28"/>
      <w:szCs w:val="30"/>
    </w:rPr>
  </w:style>
  <w:style w:type="paragraph" w:customStyle="1" w:styleId="aff5">
    <w:name w:val="封面标准文稿编辑信息"/>
    <w:qFormat/>
    <w:pPr>
      <w:spacing w:before="180" w:line="180" w:lineRule="exact"/>
      <w:jc w:val="center"/>
    </w:pPr>
    <w:rPr>
      <w:rFonts w:ascii="宋体"/>
      <w:sz w:val="21"/>
    </w:rPr>
  </w:style>
  <w:style w:type="paragraph" w:customStyle="1" w:styleId="xl30">
    <w:name w:val="xl30"/>
    <w:basedOn w:val="a"/>
    <w:qFormat/>
    <w:pPr>
      <w:pBdr>
        <w:bottom w:val="single" w:sz="4" w:space="0" w:color="auto"/>
        <w:right w:val="single" w:sz="4" w:space="0" w:color="auto"/>
      </w:pBdr>
      <w:spacing w:before="100" w:beforeAutospacing="1" w:after="100" w:afterAutospacing="1"/>
      <w:jc w:val="center"/>
    </w:pPr>
    <w:rPr>
      <w:rFonts w:eastAsia="Arial Unicode MS"/>
      <w:color w:val="000000"/>
    </w:rPr>
  </w:style>
  <w:style w:type="paragraph" w:customStyle="1" w:styleId="TableParagraph">
    <w:name w:val="Table Paragraph"/>
    <w:basedOn w:val="a"/>
    <w:qFormat/>
    <w:rPr>
      <w:rFonts w:ascii="Calibri" w:hAnsi="Calibri" w:cs="Times New Roman"/>
      <w:sz w:val="22"/>
      <w:szCs w:val="22"/>
    </w:rPr>
  </w:style>
  <w:style w:type="paragraph" w:customStyle="1" w:styleId="CharCharCharCharCharChar">
    <w:name w:val="Char Char Char Char Char Char"/>
    <w:basedOn w:val="a"/>
    <w:qFormat/>
  </w:style>
  <w:style w:type="paragraph" w:customStyle="1" w:styleId="ParaCharCharCharCharCharCharCharCharCharChar">
    <w:name w:val="默认段落字体 Para Char Char Char Char Char Char Char Char Char Char"/>
    <w:basedOn w:val="a"/>
    <w:qFormat/>
  </w:style>
  <w:style w:type="paragraph" w:customStyle="1" w:styleId="425">
    <w:name w:val="样式 标题 4 + 黑色 行距: 固定值 25 磅"/>
    <w:basedOn w:val="4"/>
    <w:qFormat/>
    <w:pPr>
      <w:adjustRightInd w:val="0"/>
      <w:snapToGrid w:val="0"/>
      <w:spacing w:line="500" w:lineRule="exact"/>
      <w:ind w:left="709" w:hanging="709"/>
      <w:textAlignment w:val="baseline"/>
    </w:pPr>
    <w:rPr>
      <w:rFonts w:ascii="Times New Roman" w:hAnsi="Times New Roman"/>
      <w:color w:val="000000"/>
      <w:szCs w:val="20"/>
    </w:rPr>
  </w:style>
  <w:style w:type="paragraph" w:customStyle="1" w:styleId="2TimesNewRoman">
    <w:name w:val="样式 标题 2 + Times New Roman"/>
    <w:basedOn w:val="2"/>
    <w:qFormat/>
    <w:pPr>
      <w:spacing w:before="120" w:after="120" w:line="300" w:lineRule="auto"/>
    </w:pPr>
    <w:rPr>
      <w:rFonts w:ascii="Times New Roman" w:eastAsia="仿宋_GB2312" w:hAnsi="Times New Roman"/>
      <w:bCs/>
      <w:sz w:val="32"/>
      <w:szCs w:val="32"/>
    </w:rPr>
  </w:style>
  <w:style w:type="paragraph" w:customStyle="1" w:styleId="55CharCharH5111110">
    <w:name w:val="样式 标题 5标题 5 Char CharH5标题1.1.1.1.1 + (西文) 宋体 左侧:  0 厘米 悬挂缩进..."/>
    <w:basedOn w:val="5"/>
    <w:qFormat/>
    <w:pPr>
      <w:tabs>
        <w:tab w:val="left" w:pos="2284"/>
      </w:tabs>
      <w:autoSpaceDE w:val="0"/>
      <w:autoSpaceDN w:val="0"/>
      <w:adjustRightInd w:val="0"/>
      <w:spacing w:before="0" w:after="0" w:line="360" w:lineRule="auto"/>
    </w:pPr>
    <w:rPr>
      <w:b w:val="0"/>
      <w:color w:val="000000"/>
      <w:sz w:val="24"/>
      <w:szCs w:val="20"/>
    </w:rPr>
  </w:style>
  <w:style w:type="paragraph" w:customStyle="1" w:styleId="xl29">
    <w:name w:val="xl29"/>
    <w:basedOn w:val="a"/>
    <w:qFormat/>
    <w:pPr>
      <w:pBdr>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rPr>
  </w:style>
  <w:style w:type="paragraph" w:customStyle="1" w:styleId="100">
    <w:name w:val="小四宋居中1.0"/>
    <w:basedOn w:val="a"/>
    <w:next w:val="a"/>
    <w:qFormat/>
    <w:pPr>
      <w:spacing w:line="400" w:lineRule="exact"/>
      <w:jc w:val="center"/>
    </w:pPr>
  </w:style>
  <w:style w:type="paragraph" w:customStyle="1" w:styleId="33CharChar1113h33rdlevelH3l3CT3Cha">
    <w:name w:val="样式 标题 3标题 3 Char Char条标题1.1.13h33rd levelH3l3CT标题 3 Cha..."/>
    <w:basedOn w:val="3"/>
    <w:qFormat/>
    <w:pPr>
      <w:tabs>
        <w:tab w:val="left" w:pos="870"/>
        <w:tab w:val="left" w:pos="1335"/>
        <w:tab w:val="left" w:pos="1456"/>
      </w:tabs>
      <w:snapToGrid w:val="0"/>
      <w:spacing w:before="120" w:after="120"/>
      <w:ind w:left="717" w:hanging="567"/>
    </w:pPr>
    <w:rPr>
      <w:rFonts w:ascii="Times New Roman" w:hAnsi="Times New Roman"/>
      <w:szCs w:val="20"/>
    </w:rPr>
  </w:style>
  <w:style w:type="paragraph" w:customStyle="1" w:styleId="ParaCharCharCharCharCharCharCharCharCharCharCharCharChar">
    <w:name w:val="默认段落字体 Para Char Char Char Char Char Char Char Char Char Char Char Char Char"/>
    <w:basedOn w:val="a"/>
    <w:qFormat/>
  </w:style>
  <w:style w:type="paragraph" w:customStyle="1" w:styleId="33CharChar1113h33rdlevelH3l3CT0">
    <w:name w:val="样式 标题 3标题 3 Char Char条标题1.1.13h33rd levelH3l3CT + 左 行距:..."/>
    <w:basedOn w:val="3"/>
    <w:qFormat/>
    <w:pPr>
      <w:tabs>
        <w:tab w:val="left" w:pos="870"/>
        <w:tab w:val="left" w:pos="1335"/>
        <w:tab w:val="left" w:pos="1456"/>
      </w:tabs>
      <w:snapToGrid w:val="0"/>
      <w:spacing w:line="500" w:lineRule="exact"/>
      <w:ind w:left="717" w:hanging="567"/>
    </w:pPr>
    <w:rPr>
      <w:rFonts w:ascii="Times New Roman" w:hAnsi="Times New Roman"/>
      <w:b/>
      <w:sz w:val="24"/>
      <w:szCs w:val="20"/>
    </w:rPr>
  </w:style>
  <w:style w:type="paragraph" w:customStyle="1" w:styleId="55CharCharH511111010">
    <w:name w:val="样式 标题 5标题 5 Char CharH5标题1.1.1.1.1 + 黑色 左侧:  0 厘米 悬挂缩进: 10...."/>
    <w:basedOn w:val="5"/>
    <w:qFormat/>
    <w:pPr>
      <w:tabs>
        <w:tab w:val="left" w:pos="2284"/>
      </w:tabs>
      <w:autoSpaceDE w:val="0"/>
      <w:autoSpaceDN w:val="0"/>
      <w:adjustRightInd w:val="0"/>
      <w:spacing w:before="0" w:after="0" w:line="360" w:lineRule="auto"/>
    </w:pPr>
    <w:rPr>
      <w:b w:val="0"/>
      <w:color w:val="000000"/>
      <w:sz w:val="24"/>
      <w:szCs w:val="20"/>
    </w:rPr>
  </w:style>
  <w:style w:type="paragraph" w:customStyle="1" w:styleId="aff6">
    <w:name w:val="段"/>
    <w:qFormat/>
    <w:pPr>
      <w:autoSpaceDE w:val="0"/>
      <w:autoSpaceDN w:val="0"/>
      <w:ind w:firstLineChars="200" w:firstLine="200"/>
      <w:jc w:val="both"/>
    </w:pPr>
    <w:rPr>
      <w:rFonts w:ascii="宋体"/>
      <w:sz w:val="21"/>
    </w:rPr>
  </w:style>
  <w:style w:type="paragraph" w:customStyle="1" w:styleId="22Char2CharCharChar11H2Underrubr1">
    <w:name w:val="样式 标题 2标题 2 Char标题 2 Char Char Char节节标题 1.1H2（一）Underrubr...1"/>
    <w:basedOn w:val="2"/>
    <w:qFormat/>
    <w:pPr>
      <w:tabs>
        <w:tab w:val="left" w:pos="741"/>
      </w:tabs>
      <w:ind w:left="741"/>
    </w:pPr>
    <w:rPr>
      <w:rFonts w:ascii="Times New Roman" w:hAnsi="Times New Roman"/>
      <w:color w:val="000000"/>
      <w:szCs w:val="28"/>
    </w:rPr>
  </w:style>
  <w:style w:type="paragraph" w:customStyle="1" w:styleId="aff7">
    <w:name w:val="前言、引言标题"/>
    <w:next w:val="a"/>
    <w:qFormat/>
    <w:pPr>
      <w:shd w:val="clear" w:color="FFFFFF" w:fill="FFFFFF"/>
      <w:tabs>
        <w:tab w:val="left" w:pos="903"/>
      </w:tabs>
      <w:spacing w:before="640" w:after="560"/>
      <w:ind w:left="903" w:hanging="315"/>
      <w:jc w:val="center"/>
      <w:outlineLvl w:val="0"/>
    </w:pPr>
    <w:rPr>
      <w:rFonts w:ascii="黑体" w:eastAsia="黑体"/>
      <w:sz w:val="32"/>
    </w:rPr>
  </w:style>
  <w:style w:type="paragraph" w:customStyle="1" w:styleId="Char11">
    <w:name w:val="Char1"/>
    <w:basedOn w:val="a"/>
    <w:qFormat/>
    <w:rPr>
      <w:szCs w:val="21"/>
    </w:rPr>
  </w:style>
  <w:style w:type="paragraph" w:customStyle="1" w:styleId="aff8">
    <w:name w:val="表格文字"/>
    <w:basedOn w:val="a"/>
    <w:qFormat/>
    <w:pPr>
      <w:jc w:val="center"/>
    </w:pPr>
    <w:rPr>
      <w:rFonts w:ascii="仿宋_GB2312" w:eastAsia="仿宋_GB2312" w:hAnsi="Arial Black"/>
      <w:kern w:val="44"/>
      <w:szCs w:val="20"/>
    </w:rPr>
  </w:style>
  <w:style w:type="paragraph" w:customStyle="1" w:styleId="aff9">
    <w:name w:val="四级无标题条"/>
    <w:basedOn w:val="a"/>
    <w:qFormat/>
  </w:style>
  <w:style w:type="paragraph" w:customStyle="1" w:styleId="415">
    <w:name w:val="样式 标题 4 + 宋体 非加粗 行距: 1.5 倍行距"/>
    <w:basedOn w:val="4"/>
    <w:qFormat/>
    <w:pPr>
      <w:tabs>
        <w:tab w:val="left" w:pos="1120"/>
        <w:tab w:val="left" w:pos="2484"/>
      </w:tabs>
      <w:adjustRightInd w:val="0"/>
      <w:snapToGrid w:val="0"/>
      <w:ind w:left="2484" w:hanging="1674"/>
      <w:textAlignment w:val="baseline"/>
    </w:pPr>
    <w:rPr>
      <w:rFonts w:ascii="宋体" w:hAnsi="宋体"/>
      <w:b w:val="0"/>
      <w:bCs w:val="0"/>
      <w:szCs w:val="20"/>
    </w:rPr>
  </w:style>
  <w:style w:type="paragraph" w:customStyle="1" w:styleId="xl31">
    <w:name w:val="xl31"/>
    <w:basedOn w:val="a"/>
    <w:qFormat/>
    <w:pPr>
      <w:spacing w:before="100" w:beforeAutospacing="1" w:after="100" w:afterAutospacing="1"/>
      <w:jc w:val="center"/>
    </w:pPr>
    <w:rPr>
      <w:rFonts w:eastAsia="Arial Unicode MS"/>
    </w:rPr>
  </w:style>
  <w:style w:type="paragraph" w:customStyle="1" w:styleId="33CharChar1113h33rdlevelH3l3CT3Cha2">
    <w:name w:val="样式 标题 3标题 3 Char Char条标题1.1.13h33rd levelH3l3CT标题 3 Cha...2"/>
    <w:basedOn w:val="3"/>
    <w:qFormat/>
    <w:pPr>
      <w:tabs>
        <w:tab w:val="left" w:pos="870"/>
        <w:tab w:val="left" w:pos="1335"/>
        <w:tab w:val="left" w:pos="1456"/>
      </w:tabs>
      <w:snapToGrid w:val="0"/>
      <w:ind w:left="717" w:hanging="567"/>
    </w:pPr>
    <w:rPr>
      <w:rFonts w:ascii="Times New Roman" w:hAnsi="Times New Roman"/>
      <w:bCs w:val="0"/>
      <w:szCs w:val="20"/>
    </w:rPr>
  </w:style>
  <w:style w:type="paragraph" w:customStyle="1" w:styleId="affa">
    <w:name w:val="封面正文"/>
    <w:qFormat/>
    <w:pPr>
      <w:jc w:val="both"/>
    </w:pPr>
  </w:style>
  <w:style w:type="paragraph" w:customStyle="1" w:styleId="4150">
    <w:name w:val="样式 标题 4 + 黑色 行距: 1.5 倍行距"/>
    <w:basedOn w:val="4"/>
    <w:qFormat/>
    <w:pPr>
      <w:adjustRightInd w:val="0"/>
      <w:snapToGrid w:val="0"/>
      <w:ind w:left="709" w:hanging="709"/>
      <w:textAlignment w:val="baseline"/>
    </w:pPr>
    <w:rPr>
      <w:rFonts w:ascii="Times New Roman" w:hAnsi="Times New Roman"/>
      <w:color w:val="000000"/>
      <w:szCs w:val="20"/>
    </w:rPr>
  </w:style>
  <w:style w:type="paragraph" w:customStyle="1" w:styleId="4152">
    <w:name w:val="样式 标题 4 + 黑色 左侧:  1.52 厘米"/>
    <w:basedOn w:val="4"/>
    <w:qFormat/>
    <w:pPr>
      <w:tabs>
        <w:tab w:val="left" w:pos="4660"/>
      </w:tabs>
      <w:ind w:left="2848" w:hanging="708"/>
    </w:pPr>
    <w:rPr>
      <w:rFonts w:ascii="Times New Roman" w:hAnsi="Times New Roman"/>
      <w:b w:val="0"/>
      <w:bCs w:val="0"/>
      <w:color w:val="000000"/>
      <w:szCs w:val="20"/>
    </w:rPr>
  </w:style>
  <w:style w:type="paragraph" w:customStyle="1" w:styleId="33Char3CharCharCharCharCharCharCharCharC2">
    <w:name w:val="样式 标题 3标题 3 Char标题 3 Char Char Char Char Char Char Char Char C...2"/>
    <w:basedOn w:val="3"/>
    <w:qFormat/>
    <w:pPr>
      <w:tabs>
        <w:tab w:val="left" w:pos="1260"/>
      </w:tabs>
      <w:ind w:left="1260" w:hanging="420"/>
    </w:pPr>
    <w:rPr>
      <w:b/>
      <w:bCs w:val="0"/>
      <w:szCs w:val="20"/>
    </w:rPr>
  </w:style>
  <w:style w:type="paragraph" w:customStyle="1" w:styleId="33Char3CharCharCharCharCharCharCharCharC1">
    <w:name w:val="样式 标题 3标题 3 Char标题 3 Char Char Char Char Char Char Char Char C...1"/>
    <w:basedOn w:val="3"/>
    <w:qFormat/>
    <w:pPr>
      <w:tabs>
        <w:tab w:val="left" w:pos="576"/>
      </w:tabs>
      <w:ind w:left="576" w:hanging="360"/>
    </w:pPr>
    <w:rPr>
      <w:b/>
      <w:sz w:val="24"/>
      <w:szCs w:val="20"/>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eastAsia="Arial Unicode MS"/>
      <w:szCs w:val="21"/>
    </w:rPr>
  </w:style>
  <w:style w:type="paragraph" w:customStyle="1" w:styleId="GB2312093">
    <w:name w:val="样式 正文文字 + 楷体_GB2312 四号 首行缩进:  0.93 厘米"/>
    <w:basedOn w:val="a7"/>
    <w:qFormat/>
    <w:pPr>
      <w:spacing w:line="360" w:lineRule="auto"/>
      <w:ind w:firstLineChars="200" w:firstLine="480"/>
    </w:pPr>
  </w:style>
  <w:style w:type="paragraph" w:customStyle="1" w:styleId="22Char2CharCharChar11H2Underrubr3">
    <w:name w:val="样式 标题 2标题 2 Char标题 2 Char Char Char节节标题 1.1H2（一）Underrubr...3"/>
    <w:basedOn w:val="2"/>
    <w:qFormat/>
    <w:pPr>
      <w:tabs>
        <w:tab w:val="left" w:pos="741"/>
      </w:tabs>
      <w:ind w:left="741"/>
    </w:pPr>
    <w:rPr>
      <w:rFonts w:ascii="Times New Roman" w:hAnsi="Times New Roman"/>
      <w:bCs/>
      <w:color w:val="000000"/>
      <w:szCs w:val="28"/>
    </w:rPr>
  </w:style>
  <w:style w:type="paragraph" w:customStyle="1" w:styleId="11H1SectionHeadHeader1h11stlevell1Heading03">
    <w:name w:val="样式 标题 1章标题 1H1Section HeadHeader1h11st levell1Heading 0...3"/>
    <w:basedOn w:val="1"/>
    <w:qFormat/>
    <w:pPr>
      <w:adjustRightInd/>
      <w:snapToGrid/>
      <w:ind w:left="425" w:hanging="425"/>
      <w:textAlignment w:val="auto"/>
    </w:pPr>
    <w:rPr>
      <w:bCs/>
      <w:color w:val="000000"/>
      <w:sz w:val="32"/>
    </w:rPr>
  </w:style>
  <w:style w:type="paragraph" w:customStyle="1" w:styleId="43">
    <w:name w:val="样式 标题 4 + 加粗"/>
    <w:basedOn w:val="4"/>
    <w:qFormat/>
    <w:pPr>
      <w:tabs>
        <w:tab w:val="left" w:pos="864"/>
      </w:tabs>
    </w:pPr>
    <w:rPr>
      <w:rFonts w:ascii="Times New Roman" w:hAnsi="Times New Roman"/>
      <w:b w:val="0"/>
    </w:rPr>
  </w:style>
  <w:style w:type="paragraph" w:customStyle="1" w:styleId="affb">
    <w:name w:val="一级无标题条"/>
    <w:basedOn w:val="a"/>
    <w:qFormat/>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pPr>
      <w:spacing w:line="360" w:lineRule="auto"/>
      <w:ind w:firstLineChars="200" w:firstLine="200"/>
    </w:pPr>
  </w:style>
  <w:style w:type="paragraph" w:customStyle="1" w:styleId="affc">
    <w:name w:val="五级无标题条"/>
    <w:basedOn w:val="a"/>
    <w:qFormat/>
  </w:style>
  <w:style w:type="paragraph" w:customStyle="1" w:styleId="40864">
    <w:name w:val="样式 标题 4 + 宋体 加粗 左侧:  0 厘米 悬挂缩进: 8.64 字符"/>
    <w:basedOn w:val="4"/>
    <w:qFormat/>
    <w:pPr>
      <w:tabs>
        <w:tab w:val="left" w:pos="2484"/>
      </w:tabs>
    </w:pPr>
    <w:rPr>
      <w:rFonts w:ascii="宋体" w:hAnsi="宋体"/>
      <w:b w:val="0"/>
      <w:szCs w:val="20"/>
    </w:rPr>
  </w:style>
  <w:style w:type="paragraph" w:customStyle="1" w:styleId="Char20">
    <w:name w:val="Char2"/>
    <w:basedOn w:val="a"/>
    <w:qFormat/>
  </w:style>
  <w:style w:type="paragraph" w:customStyle="1" w:styleId="font6">
    <w:name w:val="font6"/>
    <w:basedOn w:val="a"/>
    <w:qFormat/>
    <w:pPr>
      <w:spacing w:before="100" w:beforeAutospacing="1" w:after="100" w:afterAutospacing="1"/>
    </w:pPr>
    <w:rPr>
      <w:rFonts w:eastAsia="Arial Unicode MS"/>
    </w:rPr>
  </w:style>
  <w:style w:type="paragraph" w:customStyle="1" w:styleId="Char8">
    <w:name w:val="Char"/>
    <w:basedOn w:val="a"/>
    <w:qFormat/>
  </w:style>
  <w:style w:type="paragraph" w:customStyle="1" w:styleId="15">
    <w:name w:val="列出段落1"/>
    <w:basedOn w:val="a"/>
    <w:uiPriority w:val="34"/>
    <w:qFormat/>
    <w:pPr>
      <w:ind w:firstLineChars="200" w:firstLine="420"/>
    </w:pPr>
    <w:rPr>
      <w:szCs w:val="20"/>
    </w:rPr>
  </w:style>
  <w:style w:type="paragraph" w:customStyle="1" w:styleId="33CharChar1113h33rdlevelH3l3CT1">
    <w:name w:val="样式 标题 3标题 3 Char Char条标题1.1.13h33rd levelH3l3CT + 黑色 行距..."/>
    <w:basedOn w:val="3"/>
    <w:qFormat/>
    <w:pPr>
      <w:tabs>
        <w:tab w:val="left" w:pos="870"/>
        <w:tab w:val="left" w:pos="1335"/>
        <w:tab w:val="left" w:pos="1456"/>
      </w:tabs>
      <w:snapToGrid w:val="0"/>
      <w:spacing w:line="500" w:lineRule="exact"/>
      <w:ind w:left="717" w:hanging="567"/>
    </w:pPr>
    <w:rPr>
      <w:rFonts w:ascii="Times New Roman" w:hAnsi="Times New Roman"/>
      <w:b/>
      <w:color w:val="000000"/>
      <w:sz w:val="24"/>
      <w:szCs w:val="20"/>
    </w:rPr>
  </w:style>
  <w:style w:type="paragraph" w:customStyle="1" w:styleId="33Char3CharCharCharCharCharCharCharCharC">
    <w:name w:val="样式 标题 3标题 3 Char标题 3 Char Char Char Char Char Char Char Char C..."/>
    <w:basedOn w:val="3"/>
    <w:qFormat/>
    <w:pPr>
      <w:tabs>
        <w:tab w:val="left" w:pos="840"/>
      </w:tabs>
      <w:ind w:left="840" w:hanging="360"/>
    </w:pPr>
    <w:rPr>
      <w:b/>
      <w:bCs w:val="0"/>
      <w:sz w:val="24"/>
      <w:szCs w:val="20"/>
    </w:rPr>
  </w:style>
  <w:style w:type="paragraph" w:customStyle="1" w:styleId="111">
    <w:name w:val="列出段落11"/>
    <w:basedOn w:val="a"/>
    <w:uiPriority w:val="34"/>
    <w:qFormat/>
    <w:pPr>
      <w:ind w:firstLineChars="200" w:firstLine="420"/>
    </w:pPr>
    <w:rPr>
      <w:rFonts w:ascii="Calibri" w:hAnsi="Calibri" w:cs="黑体"/>
      <w:szCs w:val="22"/>
    </w:rPr>
  </w:style>
  <w:style w:type="paragraph" w:customStyle="1" w:styleId="affd">
    <w:name w:val="三级无标题条"/>
    <w:basedOn w:val="a"/>
    <w:qFormat/>
    <w:pPr>
      <w:ind w:left="435"/>
    </w:pPr>
  </w:style>
  <w:style w:type="paragraph" w:customStyle="1" w:styleId="xl43">
    <w:name w:val="xl43"/>
    <w:basedOn w:val="a"/>
    <w:qFormat/>
    <w:pPr>
      <w:pBdr>
        <w:bottom w:val="single" w:sz="4" w:space="0" w:color="auto"/>
        <w:right w:val="single" w:sz="4" w:space="0" w:color="auto"/>
      </w:pBdr>
      <w:spacing w:before="100" w:beforeAutospacing="1" w:after="100" w:afterAutospacing="1"/>
      <w:jc w:val="center"/>
    </w:pPr>
    <w:rPr>
      <w:rFonts w:eastAsia="Arial Unicode MS"/>
      <w:szCs w:val="21"/>
    </w:rPr>
  </w:style>
  <w:style w:type="paragraph" w:customStyle="1" w:styleId="22Char2CharCharChar11H2Underrubr">
    <w:name w:val="样式 标题 2标题 2 Char标题 2 Char Char Char节节标题 1.1H2（一）Underrubr..."/>
    <w:basedOn w:val="2"/>
    <w:qFormat/>
    <w:pPr>
      <w:tabs>
        <w:tab w:val="left" w:pos="576"/>
      </w:tabs>
    </w:pPr>
    <w:rPr>
      <w:rFonts w:ascii="Times New Roman" w:hAnsi="Times New Roman"/>
      <w:bCs/>
    </w:rPr>
  </w:style>
  <w:style w:type="paragraph" w:customStyle="1" w:styleId="xl42">
    <w:name w:val="xl42"/>
    <w:basedOn w:val="a"/>
    <w:qFormat/>
    <w:pPr>
      <w:pBdr>
        <w:left w:val="single" w:sz="4" w:space="0" w:color="auto"/>
        <w:bottom w:val="single" w:sz="4" w:space="0" w:color="auto"/>
        <w:right w:val="single" w:sz="4" w:space="0" w:color="auto"/>
      </w:pBdr>
      <w:spacing w:before="100" w:beforeAutospacing="1" w:after="100" w:afterAutospacing="1"/>
      <w:jc w:val="center"/>
    </w:pPr>
    <w:rPr>
      <w:color w:val="000000"/>
      <w:szCs w:val="21"/>
    </w:rPr>
  </w:style>
  <w:style w:type="paragraph" w:customStyle="1" w:styleId="1000">
    <w:name w:val="样式 标题 1 + 左侧:  0 厘米 首行缩进:  0 厘米"/>
    <w:basedOn w:val="1"/>
    <w:qFormat/>
    <w:pPr>
      <w:tabs>
        <w:tab w:val="left" w:pos="425"/>
      </w:tabs>
      <w:adjustRightInd/>
      <w:snapToGrid/>
      <w:textAlignment w:val="auto"/>
    </w:pPr>
    <w:rPr>
      <w:sz w:val="32"/>
    </w:rPr>
  </w:style>
  <w:style w:type="paragraph" w:customStyle="1" w:styleId="11H1SectionHeadHeader1h11stlevell1Heading01">
    <w:name w:val="样式 标题 1章标题 1H1Section HeadHeader1h11st levell1Heading 0...1"/>
    <w:basedOn w:val="1"/>
    <w:qFormat/>
    <w:pPr>
      <w:tabs>
        <w:tab w:val="left" w:pos="425"/>
      </w:tabs>
      <w:adjustRightInd/>
      <w:snapToGrid/>
      <w:spacing w:line="500" w:lineRule="exact"/>
      <w:ind w:left="425" w:hanging="425"/>
      <w:textAlignment w:val="auto"/>
    </w:pPr>
    <w:rPr>
      <w:color w:val="000000"/>
    </w:rPr>
  </w:style>
  <w:style w:type="paragraph" w:customStyle="1" w:styleId="tt1">
    <w:name w:val="tt1"/>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rFonts w:hint="eastAsia"/>
      <w:sz w:val="18"/>
      <w:szCs w:val="18"/>
    </w:rPr>
  </w:style>
  <w:style w:type="paragraph" w:customStyle="1" w:styleId="44">
    <w:name w:val="样式 样式 样式 标题 4 + 加粗 + 黑色 + 宋体"/>
    <w:basedOn w:val="40"/>
    <w:qFormat/>
    <w:pPr>
      <w:tabs>
        <w:tab w:val="left" w:pos="3796"/>
      </w:tabs>
      <w:ind w:left="1984" w:hanging="708"/>
    </w:pPr>
  </w:style>
  <w:style w:type="paragraph" w:customStyle="1" w:styleId="16">
    <w:name w:val="样式 标题 1 + 加粗"/>
    <w:basedOn w:val="1"/>
    <w:qFormat/>
    <w:pPr>
      <w:tabs>
        <w:tab w:val="left" w:pos="425"/>
      </w:tabs>
      <w:adjustRightInd/>
      <w:snapToGrid/>
      <w:ind w:left="425" w:hanging="425"/>
      <w:textAlignment w:val="auto"/>
    </w:pPr>
    <w:rPr>
      <w:bCs/>
      <w:szCs w:val="30"/>
    </w:rPr>
  </w:style>
  <w:style w:type="paragraph" w:customStyle="1" w:styleId="33CharChar1113h33rdlevelH3l3CT3Cha1">
    <w:name w:val="样式 标题 3标题 3 Char Char条标题1.1.13h33rd levelH3l3CT标题 3 Cha...1"/>
    <w:basedOn w:val="3"/>
    <w:qFormat/>
    <w:pPr>
      <w:tabs>
        <w:tab w:val="left" w:pos="870"/>
        <w:tab w:val="left" w:pos="1335"/>
        <w:tab w:val="left" w:pos="1456"/>
      </w:tabs>
      <w:snapToGrid w:val="0"/>
      <w:ind w:left="717" w:hanging="567"/>
    </w:pPr>
    <w:rPr>
      <w:rFonts w:ascii="Times New Roman" w:hAnsi="Times New Roman"/>
      <w:bCs w:val="0"/>
      <w:color w:val="000000"/>
      <w:szCs w:val="20"/>
    </w:rPr>
  </w:style>
  <w:style w:type="paragraph" w:customStyle="1" w:styleId="affe">
    <w:name w:val="图表文字"/>
    <w:basedOn w:val="a"/>
    <w:qFormat/>
    <w:pPr>
      <w:spacing w:line="300" w:lineRule="exact"/>
      <w:jc w:val="center"/>
    </w:pPr>
    <w:rPr>
      <w:bCs/>
      <w:szCs w:val="20"/>
    </w:rPr>
  </w:style>
  <w:style w:type="table" w:customStyle="1" w:styleId="17">
    <w:name w:val="表格样式1"/>
    <w:basedOn w:val="a2"/>
    <w:qFormat/>
    <w:pPr>
      <w:jc w:val="center"/>
    </w:pPr>
    <w:rPr>
      <w:rFonts w:eastAsia="仿宋_GB2312"/>
    </w:rPr>
    <w:tblPr>
      <w:jc w:val="center"/>
      <w:tblInd w:w="0"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CellMar>
        <w:top w:w="0" w:type="dxa"/>
        <w:left w:w="30" w:type="dxa"/>
        <w:bottom w:w="0" w:type="dxa"/>
        <w:right w:w="30" w:type="dxa"/>
      </w:tblCellMar>
    </w:tblPr>
    <w:trPr>
      <w:jc w:val="center"/>
    </w:trPr>
    <w:tcPr>
      <w:vAlign w:val="center"/>
    </w:tcPr>
    <w:tblStylePr w:type="firstRow">
      <w:rPr>
        <w:rFonts w:ascii="Times New Roman" w:eastAsia="Symbol" w:hAnsi="Times New Roman"/>
        <w:b/>
        <w:i w:val="0"/>
        <w:sz w:val="21"/>
      </w:rPr>
      <w:tblPr/>
      <w:tcPr>
        <w:tcBorders>
          <w:top w:val="single" w:sz="12" w:space="0" w:color="auto"/>
          <w:left w:val="single" w:sz="12" w:space="0" w:color="auto"/>
          <w:bottom w:val="single" w:sz="4" w:space="0" w:color="auto"/>
          <w:right w:val="single" w:sz="4" w:space="0" w:color="auto"/>
          <w:insideH w:val="nil"/>
          <w:insideV w:val="single" w:sz="4" w:space="0" w:color="auto"/>
          <w:tl2br w:val="nil"/>
          <w:tr2bl w:val="nil"/>
        </w:tcBorders>
      </w:tcPr>
    </w:tblStylePr>
  </w:style>
  <w:style w:type="character" w:customStyle="1" w:styleId="BodyText21Char">
    <w:name w:val="Body Text 21 Char"/>
    <w:basedOn w:val="a1"/>
    <w:qFormat/>
    <w:rPr>
      <w:rFonts w:ascii="仿宋_GB2312" w:eastAsia="仿宋体"/>
      <w:kern w:val="2"/>
      <w:sz w:val="24"/>
      <w:lang w:val="en-US" w:eastAsia="zh-CN" w:bidi="ar-SA"/>
    </w:rPr>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
    <w:qFormat/>
    <w:pPr>
      <w:widowControl w:val="0"/>
      <w:spacing w:line="360" w:lineRule="auto"/>
      <w:ind w:firstLineChars="200" w:firstLine="200"/>
      <w:jc w:val="both"/>
    </w:pPr>
    <w:rPr>
      <w:kern w:val="2"/>
    </w:rPr>
  </w:style>
  <w:style w:type="paragraph" w:customStyle="1" w:styleId="CharChar1CharCharCharCharCharCharCharCharCharCharCharCharCharCharCharCharCharCharCharChar1Char2">
    <w:name w:val="Char Char1 Char Char Char Char Char Char Char Char Char Char Char Char Char Char Char Char Char Char Char Char1 Char2"/>
    <w:basedOn w:val="a"/>
    <w:qFormat/>
    <w:pPr>
      <w:widowControl w:val="0"/>
      <w:spacing w:line="360" w:lineRule="auto"/>
      <w:ind w:firstLineChars="200" w:firstLine="200"/>
      <w:jc w:val="both"/>
    </w:pPr>
    <w:rPr>
      <w:kern w:val="2"/>
    </w:rPr>
  </w:style>
  <w:style w:type="paragraph" w:customStyle="1" w:styleId="Char31">
    <w:name w:val="Char31"/>
    <w:basedOn w:val="a"/>
    <w:qFormat/>
    <w:pPr>
      <w:widowControl w:val="0"/>
      <w:jc w:val="both"/>
    </w:pPr>
    <w:rPr>
      <w:rFonts w:ascii="Times New Roman" w:hAnsi="Times New Roman" w:cs="Times New Roman"/>
      <w:kern w:val="2"/>
    </w:rPr>
  </w:style>
  <w:style w:type="character" w:customStyle="1" w:styleId="Char7">
    <w:name w:val="表格 Char"/>
    <w:link w:val="afb"/>
    <w:qFormat/>
    <w:rPr>
      <w:sz w:val="21"/>
    </w:rPr>
  </w:style>
  <w:style w:type="character" w:customStyle="1" w:styleId="5Char0">
    <w:name w:val="样式5 Char"/>
    <w:link w:val="50"/>
    <w:rPr>
      <w:rFonts w:eastAsia="仿宋_GB2312"/>
      <w:kern w:val="2"/>
      <w:sz w:val="24"/>
      <w:szCs w:val="24"/>
    </w:rPr>
  </w:style>
  <w:style w:type="paragraph" w:customStyle="1" w:styleId="50">
    <w:name w:val="样式5"/>
    <w:basedOn w:val="a"/>
    <w:next w:val="a"/>
    <w:link w:val="5Char0"/>
    <w:qFormat/>
    <w:pPr>
      <w:widowControl w:val="0"/>
      <w:adjustRightInd w:val="0"/>
      <w:snapToGrid w:val="0"/>
      <w:jc w:val="both"/>
      <w:textAlignment w:val="center"/>
    </w:pPr>
    <w:rPr>
      <w:rFonts w:ascii="Times New Roman" w:eastAsia="仿宋_GB2312" w:hAnsi="Times New Roman" w:cs="Times New Roman"/>
      <w:kern w:val="2"/>
    </w:rPr>
  </w:style>
  <w:style w:type="paragraph" w:customStyle="1" w:styleId="26">
    <w:name w:val="列表2"/>
    <w:basedOn w:val="a"/>
    <w:qFormat/>
    <w:pPr>
      <w:widowControl w:val="0"/>
      <w:spacing w:line="360" w:lineRule="exact"/>
      <w:jc w:val="center"/>
    </w:pPr>
    <w:rPr>
      <w:rFonts w:ascii="仿宋_GB2312" w:eastAsia="仿宋_GB2312" w:hAnsi="Times New Roman" w:cs="Times New Roman"/>
      <w:kern w:val="2"/>
      <w:sz w:val="21"/>
    </w:rPr>
  </w:style>
  <w:style w:type="paragraph" w:styleId="afff">
    <w:name w:val="List Paragraph"/>
    <w:basedOn w:val="a"/>
    <w:uiPriority w:val="99"/>
    <w:unhideWhenUsed/>
    <w:rsid w:val="00B3507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qFormat="1"/>
    <w:lsdException w:name="HTML Sample" w:unhideWhenUsed="1"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hAnsi="宋体" w:cs="宋体"/>
      <w:sz w:val="24"/>
      <w:szCs w:val="24"/>
    </w:rPr>
  </w:style>
  <w:style w:type="paragraph" w:styleId="1">
    <w:name w:val="heading 1"/>
    <w:basedOn w:val="a"/>
    <w:next w:val="a"/>
    <w:link w:val="1Char1"/>
    <w:qFormat/>
    <w:pPr>
      <w:keepNext/>
      <w:adjustRightInd w:val="0"/>
      <w:snapToGrid w:val="0"/>
      <w:spacing w:line="360" w:lineRule="auto"/>
      <w:textAlignment w:val="baseline"/>
      <w:outlineLvl w:val="0"/>
    </w:pPr>
    <w:rPr>
      <w:sz w:val="28"/>
    </w:rPr>
  </w:style>
  <w:style w:type="paragraph" w:styleId="2">
    <w:name w:val="heading 2"/>
    <w:basedOn w:val="a"/>
    <w:next w:val="a0"/>
    <w:link w:val="2Char"/>
    <w:qFormat/>
    <w:pPr>
      <w:keepNext/>
      <w:keepLines/>
      <w:spacing w:line="360" w:lineRule="auto"/>
      <w:ind w:left="576" w:hanging="576"/>
      <w:outlineLvl w:val="1"/>
    </w:pPr>
    <w:rPr>
      <w:rFonts w:ascii="仿宋_GB2312" w:hAnsi="Arial"/>
      <w:sz w:val="30"/>
    </w:rPr>
  </w:style>
  <w:style w:type="paragraph" w:styleId="3">
    <w:name w:val="heading 3"/>
    <w:basedOn w:val="a"/>
    <w:next w:val="a"/>
    <w:link w:val="3Char"/>
    <w:qFormat/>
    <w:pPr>
      <w:keepNext/>
      <w:keepLines/>
      <w:spacing w:line="360" w:lineRule="auto"/>
      <w:ind w:left="720" w:hanging="720"/>
      <w:outlineLvl w:val="2"/>
    </w:pPr>
    <w:rPr>
      <w:bCs/>
      <w:sz w:val="28"/>
      <w:szCs w:val="32"/>
    </w:rPr>
  </w:style>
  <w:style w:type="paragraph" w:styleId="4">
    <w:name w:val="heading 4"/>
    <w:basedOn w:val="a"/>
    <w:next w:val="a"/>
    <w:qFormat/>
    <w:pPr>
      <w:keepNext/>
      <w:keepLines/>
      <w:spacing w:line="360" w:lineRule="auto"/>
      <w:ind w:left="864" w:hanging="864"/>
      <w:outlineLvl w:val="3"/>
    </w:pPr>
    <w:rPr>
      <w:rFonts w:ascii="Arial" w:hAnsi="Arial"/>
      <w:b/>
      <w:bCs/>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qFormat/>
    <w:pPr>
      <w:keepNext/>
      <w:keepLines/>
      <w:spacing w:before="240" w:after="64" w:line="320" w:lineRule="auto"/>
      <w:ind w:left="1152" w:hanging="1152"/>
      <w:outlineLvl w:val="5"/>
    </w:pPr>
    <w:rPr>
      <w:rFonts w:ascii="Arial" w:eastAsia="黑体" w:hAnsi="Arial"/>
      <w:b/>
      <w:bCs/>
    </w:rPr>
  </w:style>
  <w:style w:type="paragraph" w:styleId="7">
    <w:name w:val="heading 7"/>
    <w:basedOn w:val="a"/>
    <w:next w:val="a"/>
    <w:qFormat/>
    <w:pPr>
      <w:keepNext/>
      <w:keepLines/>
      <w:spacing w:before="240" w:after="64" w:line="320" w:lineRule="auto"/>
      <w:ind w:left="1296" w:hanging="1296"/>
      <w:outlineLvl w:val="6"/>
    </w:pPr>
    <w:rPr>
      <w:b/>
      <w:bCs/>
    </w:rPr>
  </w:style>
  <w:style w:type="paragraph" w:styleId="8">
    <w:name w:val="heading 8"/>
    <w:basedOn w:val="a"/>
    <w:next w:val="a"/>
    <w:qFormat/>
    <w:pPr>
      <w:keepNext/>
      <w:keepLines/>
      <w:spacing w:before="240" w:after="64" w:line="320" w:lineRule="auto"/>
      <w:ind w:left="1440" w:hanging="1440"/>
      <w:outlineLvl w:val="7"/>
    </w:pPr>
    <w:rPr>
      <w:rFonts w:ascii="Arial" w:eastAsia="黑体" w:hAnsi="Arial"/>
    </w:rPr>
  </w:style>
  <w:style w:type="paragraph" w:styleId="9">
    <w:name w:val="heading 9"/>
    <w:basedOn w:val="a"/>
    <w:next w:val="a"/>
    <w:qFormat/>
    <w:pPr>
      <w:keepNext/>
      <w:keepLine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420"/>
    </w:pPr>
  </w:style>
  <w:style w:type="paragraph" w:styleId="a4">
    <w:name w:val="annotation subject"/>
    <w:basedOn w:val="a5"/>
    <w:next w:val="a5"/>
    <w:link w:val="Char0"/>
    <w:qFormat/>
    <w:rPr>
      <w:b/>
      <w:bCs/>
    </w:rPr>
  </w:style>
  <w:style w:type="paragraph" w:styleId="a5">
    <w:name w:val="annotation text"/>
    <w:basedOn w:val="a"/>
    <w:link w:val="Char1"/>
    <w:qFormat/>
  </w:style>
  <w:style w:type="paragraph" w:styleId="a6">
    <w:name w:val="Body Text First Indent"/>
    <w:basedOn w:val="a7"/>
    <w:qFormat/>
    <w:pPr>
      <w:spacing w:after="120"/>
      <w:ind w:firstLineChars="100" w:firstLine="420"/>
    </w:pPr>
    <w:rPr>
      <w:sz w:val="28"/>
      <w:szCs w:val="20"/>
    </w:rPr>
  </w:style>
  <w:style w:type="paragraph" w:styleId="a7">
    <w:name w:val="Body Text"/>
    <w:basedOn w:val="a"/>
    <w:link w:val="Char2"/>
    <w:qFormat/>
  </w:style>
  <w:style w:type="paragraph" w:styleId="a8">
    <w:name w:val="List Number"/>
    <w:basedOn w:val="a"/>
    <w:qFormat/>
    <w:pPr>
      <w:tabs>
        <w:tab w:val="left" w:pos="360"/>
      </w:tabs>
      <w:ind w:left="360" w:hanging="360"/>
    </w:pPr>
    <w:rPr>
      <w:szCs w:val="21"/>
    </w:rPr>
  </w:style>
  <w:style w:type="paragraph" w:styleId="a9">
    <w:name w:val="caption"/>
    <w:basedOn w:val="a"/>
    <w:next w:val="a"/>
    <w:qFormat/>
    <w:rPr>
      <w:rFonts w:ascii="Calibri Light" w:eastAsia="黑体" w:hAnsi="Calibri Light"/>
      <w:sz w:val="20"/>
      <w:szCs w:val="20"/>
    </w:rPr>
  </w:style>
  <w:style w:type="paragraph" w:styleId="aa">
    <w:name w:val="Document Map"/>
    <w:basedOn w:val="a"/>
    <w:qFormat/>
    <w:pPr>
      <w:shd w:val="clear" w:color="auto" w:fill="000080"/>
    </w:pPr>
  </w:style>
  <w:style w:type="paragraph" w:styleId="30">
    <w:name w:val="Body Text 3"/>
    <w:basedOn w:val="a"/>
    <w:qFormat/>
    <w:pPr>
      <w:jc w:val="center"/>
    </w:pPr>
    <w:rPr>
      <w:b/>
      <w:bCs/>
    </w:rPr>
  </w:style>
  <w:style w:type="paragraph" w:styleId="ab">
    <w:name w:val="Body Text Indent"/>
    <w:basedOn w:val="a"/>
    <w:qFormat/>
    <w:pPr>
      <w:spacing w:line="320" w:lineRule="exact"/>
      <w:ind w:left="19" w:firstLineChars="175" w:firstLine="420"/>
    </w:pPr>
  </w:style>
  <w:style w:type="paragraph" w:styleId="20">
    <w:name w:val="List 2"/>
    <w:basedOn w:val="a"/>
    <w:qFormat/>
    <w:pPr>
      <w:adjustRightInd w:val="0"/>
      <w:ind w:left="840" w:hanging="420"/>
      <w:textAlignment w:val="baseline"/>
    </w:pPr>
    <w:rPr>
      <w:szCs w:val="20"/>
    </w:rPr>
  </w:style>
  <w:style w:type="paragraph" w:styleId="ac">
    <w:name w:val="Block Text"/>
    <w:basedOn w:val="a"/>
    <w:qFormat/>
    <w:pPr>
      <w:spacing w:line="300" w:lineRule="exact"/>
      <w:ind w:leftChars="-40" w:left="-96" w:right="-16" w:firstLineChars="200" w:firstLine="482"/>
    </w:pPr>
  </w:style>
  <w:style w:type="paragraph" w:styleId="31">
    <w:name w:val="toc 3"/>
    <w:basedOn w:val="a"/>
    <w:next w:val="a"/>
    <w:qFormat/>
    <w:pPr>
      <w:tabs>
        <w:tab w:val="left" w:pos="3220"/>
        <w:tab w:val="left" w:pos="3435"/>
      </w:tabs>
      <w:spacing w:line="360" w:lineRule="auto"/>
      <w:ind w:leftChars="400" w:left="840"/>
    </w:pPr>
  </w:style>
  <w:style w:type="paragraph" w:styleId="ad">
    <w:name w:val="Plain Text"/>
    <w:basedOn w:val="a"/>
    <w:qFormat/>
    <w:rPr>
      <w:rFonts w:hAnsi="Courier New" w:cs="Courier New"/>
      <w:szCs w:val="21"/>
    </w:rPr>
  </w:style>
  <w:style w:type="paragraph" w:styleId="ae">
    <w:name w:val="Date"/>
    <w:basedOn w:val="a"/>
    <w:next w:val="a"/>
    <w:qFormat/>
    <w:pPr>
      <w:ind w:leftChars="2500" w:left="100"/>
    </w:pPr>
  </w:style>
  <w:style w:type="paragraph" w:styleId="21">
    <w:name w:val="Body Text Indent 2"/>
    <w:basedOn w:val="a"/>
    <w:qFormat/>
    <w:pPr>
      <w:spacing w:line="360" w:lineRule="auto"/>
      <w:ind w:left="-88" w:firstLineChars="230" w:firstLine="552"/>
    </w:pPr>
    <w:rPr>
      <w:szCs w:val="20"/>
    </w:rPr>
  </w:style>
  <w:style w:type="paragraph" w:styleId="af">
    <w:name w:val="Balloon Text"/>
    <w:basedOn w:val="a"/>
    <w:link w:val="Char3"/>
    <w:qFormat/>
    <w:rPr>
      <w:sz w:val="18"/>
      <w:szCs w:val="18"/>
    </w:rPr>
  </w:style>
  <w:style w:type="paragraph" w:styleId="af0">
    <w:name w:val="footer"/>
    <w:basedOn w:val="a"/>
    <w:link w:val="Char4"/>
    <w:uiPriority w:val="99"/>
    <w:qFormat/>
    <w:pPr>
      <w:tabs>
        <w:tab w:val="center" w:pos="4153"/>
        <w:tab w:val="right" w:pos="8306"/>
      </w:tabs>
      <w:snapToGrid w:val="0"/>
    </w:pPr>
    <w:rPr>
      <w:sz w:val="18"/>
      <w:szCs w:val="20"/>
    </w:rPr>
  </w:style>
  <w:style w:type="paragraph" w:styleId="af1">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8778"/>
      </w:tabs>
      <w:spacing w:line="360" w:lineRule="auto"/>
    </w:pPr>
    <w:rPr>
      <w:b/>
    </w:rPr>
  </w:style>
  <w:style w:type="paragraph" w:styleId="af2">
    <w:name w:val="List"/>
    <w:basedOn w:val="a"/>
    <w:link w:val="Char6"/>
    <w:qFormat/>
    <w:pPr>
      <w:spacing w:line="360" w:lineRule="exact"/>
      <w:jc w:val="center"/>
    </w:pPr>
    <w:rPr>
      <w:rFonts w:ascii="仿宋_GB2312" w:eastAsia="仿宋_GB2312"/>
    </w:rPr>
  </w:style>
  <w:style w:type="paragraph" w:styleId="32">
    <w:name w:val="Body Text Indent 3"/>
    <w:basedOn w:val="a"/>
    <w:link w:val="3Char0"/>
    <w:qFormat/>
    <w:pPr>
      <w:spacing w:line="400" w:lineRule="exact"/>
      <w:ind w:firstLineChars="200" w:firstLine="480"/>
    </w:pPr>
  </w:style>
  <w:style w:type="paragraph" w:styleId="22">
    <w:name w:val="toc 2"/>
    <w:basedOn w:val="a"/>
    <w:next w:val="a"/>
    <w:qFormat/>
    <w:pPr>
      <w:tabs>
        <w:tab w:val="right" w:leader="dot" w:pos="8800"/>
      </w:tabs>
      <w:spacing w:line="360" w:lineRule="auto"/>
      <w:ind w:leftChars="200" w:left="420" w:right="360"/>
    </w:pPr>
    <w:rPr>
      <w:b/>
      <w:bCs/>
    </w:rPr>
  </w:style>
  <w:style w:type="paragraph" w:styleId="23">
    <w:name w:val="Body Text 2"/>
    <w:basedOn w:val="a"/>
    <w:qFormat/>
    <w:pPr>
      <w:jc w:val="center"/>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sz w:val="20"/>
      <w:szCs w:val="20"/>
    </w:rPr>
  </w:style>
  <w:style w:type="paragraph" w:styleId="af3">
    <w:name w:val="Normal (Web)"/>
    <w:basedOn w:val="a"/>
    <w:uiPriority w:val="99"/>
    <w:qFormat/>
    <w:pPr>
      <w:spacing w:before="100" w:beforeAutospacing="1" w:after="100" w:afterAutospacing="1"/>
    </w:pPr>
    <w:rPr>
      <w:rFonts w:ascii="Arial Unicode MS" w:eastAsia="Arial Unicode MS" w:hAnsi="Arial Unicode MS" w:cs="Arial Unicode MS"/>
    </w:rPr>
  </w:style>
  <w:style w:type="paragraph" w:styleId="11">
    <w:name w:val="index 1"/>
    <w:basedOn w:val="a"/>
    <w:next w:val="a"/>
    <w:qFormat/>
    <w:rPr>
      <w:sz w:val="28"/>
      <w:szCs w:val="20"/>
    </w:rPr>
  </w:style>
  <w:style w:type="character" w:styleId="af4">
    <w:name w:val="Strong"/>
    <w:qFormat/>
    <w:rPr>
      <w:b/>
      <w:bCs/>
    </w:rPr>
  </w:style>
  <w:style w:type="character" w:styleId="af5">
    <w:name w:val="page number"/>
    <w:basedOn w:val="a1"/>
    <w:qFormat/>
  </w:style>
  <w:style w:type="character" w:styleId="af6">
    <w:name w:val="FollowedHyperlink"/>
    <w:qFormat/>
    <w:rPr>
      <w:color w:val="800080"/>
      <w:u w:val="single"/>
    </w:rPr>
  </w:style>
  <w:style w:type="character" w:styleId="HTML0">
    <w:name w:val="HTML Definition"/>
    <w:basedOn w:val="a1"/>
    <w:unhideWhenUsed/>
    <w:qFormat/>
    <w:rPr>
      <w:i/>
    </w:rPr>
  </w:style>
  <w:style w:type="character" w:styleId="af7">
    <w:name w:val="Hyperlink"/>
    <w:qFormat/>
    <w:rPr>
      <w:color w:val="0000FF"/>
      <w:u w:val="single"/>
    </w:rPr>
  </w:style>
  <w:style w:type="character" w:styleId="HTML1">
    <w:name w:val="HTML Code"/>
    <w:basedOn w:val="a1"/>
    <w:unhideWhenUsed/>
    <w:qFormat/>
    <w:rPr>
      <w:rFonts w:ascii="Menlo" w:eastAsia="Menlo" w:hAnsi="Menlo" w:cs="Menlo" w:hint="default"/>
      <w:color w:val="C7254E"/>
      <w:sz w:val="21"/>
      <w:szCs w:val="21"/>
      <w:shd w:val="clear" w:color="auto" w:fill="F9F2F4"/>
    </w:rPr>
  </w:style>
  <w:style w:type="character" w:styleId="af8">
    <w:name w:val="annotation reference"/>
    <w:qFormat/>
    <w:rPr>
      <w:sz w:val="21"/>
      <w:szCs w:val="21"/>
    </w:rPr>
  </w:style>
  <w:style w:type="character" w:styleId="HTML2">
    <w:name w:val="HTML Keyboard"/>
    <w:basedOn w:val="a1"/>
    <w:unhideWhenUsed/>
    <w:qFormat/>
    <w:rPr>
      <w:rFonts w:ascii="Menlo" w:eastAsia="Menlo" w:hAnsi="Menlo" w:cs="Menlo"/>
      <w:color w:val="FFFFFF"/>
      <w:sz w:val="21"/>
      <w:szCs w:val="21"/>
      <w:shd w:val="clear" w:color="auto" w:fill="333333"/>
    </w:rPr>
  </w:style>
  <w:style w:type="character" w:styleId="HTML3">
    <w:name w:val="HTML Sample"/>
    <w:basedOn w:val="a1"/>
    <w:unhideWhenUsed/>
    <w:qFormat/>
    <w:rPr>
      <w:rFonts w:ascii="Menlo" w:eastAsia="Menlo" w:hAnsi="Menlo" w:cs="Menlo" w:hint="default"/>
      <w:sz w:val="21"/>
      <w:szCs w:val="21"/>
    </w:rPr>
  </w:style>
  <w:style w:type="table" w:styleId="af9">
    <w:name w:val="Table Grid"/>
    <w:basedOn w:val="a2"/>
    <w:uiPriority w:val="99"/>
    <w:qFormat/>
    <w:pPr>
      <w:adjustRightInd w:val="0"/>
      <w:snapToGrid w:val="0"/>
      <w:jc w:val="center"/>
    </w:p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ascii="Times New Roman" w:eastAsia="Arial" w:hAnsi="Times New Roman"/>
        <w:b/>
        <w:sz w:val="21"/>
      </w:rPr>
      <w:tblPr/>
      <w:tcPr>
        <w:tcBorders>
          <w:top w:val="single" w:sz="4" w:space="0" w:color="auto"/>
          <w:left w:val="single" w:sz="4" w:space="0" w:color="auto"/>
          <w:bottom w:val="nil"/>
          <w:right w:val="nil"/>
          <w:insideH w:val="nil"/>
          <w:insideV w:val="nil"/>
          <w:tl2br w:val="nil"/>
          <w:tr2bl w:val="nil"/>
        </w:tcBorders>
      </w:tcPr>
    </w:tblStylePr>
  </w:style>
  <w:style w:type="character" w:customStyle="1" w:styleId="12">
    <w:name w:val="标题1"/>
    <w:basedOn w:val="a1"/>
    <w:qFormat/>
  </w:style>
  <w:style w:type="character" w:customStyle="1" w:styleId="first-child">
    <w:name w:val="first-child"/>
    <w:basedOn w:val="a1"/>
    <w:qFormat/>
  </w:style>
  <w:style w:type="character" w:customStyle="1" w:styleId="pp11">
    <w:name w:val="pp11"/>
    <w:qFormat/>
    <w:rPr>
      <w:rFonts w:ascii="宋体" w:eastAsia="宋体" w:hAnsi="宋体" w:hint="eastAsia"/>
      <w:sz w:val="18"/>
      <w:szCs w:val="18"/>
    </w:rPr>
  </w:style>
  <w:style w:type="character" w:customStyle="1" w:styleId="BodyText21CharCharChar">
    <w:name w:val="Body Text 21 Char Char Char"/>
    <w:qFormat/>
    <w:rPr>
      <w:rFonts w:ascii="仿宋_GB2312" w:eastAsia="仿宋体"/>
      <w:kern w:val="2"/>
      <w:sz w:val="24"/>
      <w:lang w:val="en-US" w:eastAsia="zh-CN" w:bidi="ar-SA"/>
    </w:rPr>
  </w:style>
  <w:style w:type="character" w:customStyle="1" w:styleId="unnamed1">
    <w:name w:val="unnamed1"/>
    <w:basedOn w:val="a1"/>
    <w:qFormat/>
  </w:style>
  <w:style w:type="character" w:customStyle="1" w:styleId="Char0">
    <w:name w:val="批注主题 Char"/>
    <w:link w:val="a4"/>
    <w:qFormat/>
    <w:rPr>
      <w:b/>
      <w:bCs/>
      <w:kern w:val="2"/>
      <w:sz w:val="21"/>
      <w:szCs w:val="24"/>
    </w:rPr>
  </w:style>
  <w:style w:type="character" w:customStyle="1" w:styleId="Char4">
    <w:name w:val="页脚 Char"/>
    <w:basedOn w:val="a1"/>
    <w:link w:val="af0"/>
    <w:uiPriority w:val="99"/>
    <w:qFormat/>
  </w:style>
  <w:style w:type="character" w:customStyle="1" w:styleId="zhou11">
    <w:name w:val="zhou11"/>
    <w:qFormat/>
    <w:rPr>
      <w:color w:val="000000"/>
      <w:sz w:val="21"/>
      <w:szCs w:val="21"/>
    </w:rPr>
  </w:style>
  <w:style w:type="character" w:customStyle="1" w:styleId="5Char">
    <w:name w:val="标题 5 Char"/>
    <w:link w:val="5"/>
    <w:qFormat/>
    <w:rPr>
      <w:rFonts w:ascii="宋体" w:hAnsi="宋体" w:cs="宋体"/>
      <w:b/>
      <w:bCs/>
      <w:sz w:val="28"/>
      <w:szCs w:val="28"/>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Char3">
    <w:name w:val="批注框文本 Char"/>
    <w:link w:val="af"/>
    <w:qFormat/>
    <w:rPr>
      <w:kern w:val="2"/>
      <w:sz w:val="18"/>
      <w:szCs w:val="18"/>
    </w:rPr>
  </w:style>
  <w:style w:type="character" w:customStyle="1" w:styleId="Char10">
    <w:name w:val="正文文本 Char1"/>
    <w:basedOn w:val="a1"/>
    <w:qFormat/>
    <w:rPr>
      <w:rFonts w:ascii="宋体" w:eastAsia="宋体" w:hAnsi="宋体" w:cs="宋体" w:hint="eastAsia"/>
      <w:sz w:val="22"/>
      <w:szCs w:val="22"/>
    </w:rPr>
  </w:style>
  <w:style w:type="character" w:customStyle="1" w:styleId="4CharChar">
    <w:name w:val="样式 标题 4 + 黑色 Char Char"/>
    <w:qFormat/>
    <w:rPr>
      <w:rFonts w:eastAsia="宋体"/>
      <w:bCs/>
      <w:color w:val="000000"/>
      <w:sz w:val="24"/>
      <w:lang w:val="en-US" w:eastAsia="zh-CN" w:bidi="ar-SA"/>
    </w:rPr>
  </w:style>
  <w:style w:type="character" w:customStyle="1" w:styleId="fontr">
    <w:name w:val="font_r"/>
    <w:basedOn w:val="a1"/>
    <w:qFormat/>
    <w:rPr>
      <w:b/>
      <w:color w:val="FF0000"/>
    </w:rPr>
  </w:style>
  <w:style w:type="character" w:customStyle="1" w:styleId="ppxh1">
    <w:name w:val="ppx_h1"/>
    <w:qFormat/>
    <w:rPr>
      <w:rFonts w:ascii="ˎ̥" w:hAnsi="ˎ̥" w:hint="default"/>
      <w:color w:val="000000"/>
      <w:sz w:val="22"/>
      <w:szCs w:val="22"/>
      <w:u w:val="none"/>
    </w:rPr>
  </w:style>
  <w:style w:type="character" w:customStyle="1" w:styleId="style201">
    <w:name w:val="style201"/>
    <w:qFormat/>
    <w:rPr>
      <w:color w:val="000000"/>
      <w:sz w:val="18"/>
      <w:szCs w:val="18"/>
    </w:rPr>
  </w:style>
  <w:style w:type="character" w:customStyle="1" w:styleId="mlh15">
    <w:name w:val="m lh15"/>
    <w:qFormat/>
    <w:rPr>
      <w:rFonts w:eastAsia="宋体"/>
      <w:kern w:val="2"/>
      <w:sz w:val="24"/>
      <w:szCs w:val="24"/>
      <w:lang w:val="en-US" w:eastAsia="zh-CN" w:bidi="ar-SA"/>
    </w:rPr>
  </w:style>
  <w:style w:type="character" w:customStyle="1" w:styleId="qyname1">
    <w:name w:val="qy_name1"/>
    <w:basedOn w:val="a1"/>
    <w:qFormat/>
    <w:rPr>
      <w:b/>
      <w:color w:val="4E4E4E"/>
      <w:sz w:val="36"/>
      <w:szCs w:val="36"/>
    </w:rPr>
  </w:style>
  <w:style w:type="character" w:customStyle="1" w:styleId="2CharCharCharCharChar">
    <w:name w:val="标题 2 Char Char Char Char Char"/>
    <w:qFormat/>
    <w:rPr>
      <w:rFonts w:eastAsia="宋体"/>
      <w:bCs/>
      <w:kern w:val="2"/>
      <w:sz w:val="28"/>
      <w:szCs w:val="32"/>
      <w:lang w:val="en-US" w:eastAsia="zh-CN" w:bidi="ar-SA"/>
    </w:rPr>
  </w:style>
  <w:style w:type="character" w:customStyle="1" w:styleId="font21">
    <w:name w:val="font21"/>
    <w:basedOn w:val="a1"/>
    <w:qFormat/>
    <w:rPr>
      <w:rFonts w:ascii="Times New Roman" w:hAnsi="Times New Roman" w:cs="Times New Roman" w:hint="default"/>
      <w:color w:val="000000"/>
      <w:sz w:val="21"/>
      <w:szCs w:val="21"/>
      <w:u w:val="none"/>
    </w:rPr>
  </w:style>
  <w:style w:type="character" w:customStyle="1" w:styleId="unnamed11">
    <w:name w:val="unnamed11"/>
    <w:qFormat/>
    <w:rPr>
      <w:rFonts w:ascii="宋体" w:eastAsia="宋体" w:hAnsi="宋体" w:hint="eastAsia"/>
      <w:color w:val="000000"/>
      <w:sz w:val="18"/>
      <w:szCs w:val="18"/>
    </w:rPr>
  </w:style>
  <w:style w:type="character" w:customStyle="1" w:styleId="layui-layer-tabnow">
    <w:name w:val="layui-layer-tabnow"/>
    <w:basedOn w:val="a1"/>
    <w:qFormat/>
    <w:rPr>
      <w:bdr w:val="single" w:sz="6" w:space="0" w:color="CCCCCC"/>
      <w:shd w:val="clear" w:color="auto" w:fill="FFFFFF"/>
    </w:rPr>
  </w:style>
  <w:style w:type="character" w:customStyle="1" w:styleId="3Char0">
    <w:name w:val="正文文本缩进 3 Char"/>
    <w:link w:val="32"/>
    <w:qFormat/>
    <w:rPr>
      <w:rFonts w:ascii="宋体" w:eastAsia="宋体" w:hAnsi="宋体"/>
      <w:kern w:val="2"/>
      <w:sz w:val="24"/>
      <w:szCs w:val="24"/>
      <w:lang w:val="en-US" w:eastAsia="zh-CN" w:bidi="ar-SA"/>
    </w:rPr>
  </w:style>
  <w:style w:type="character" w:customStyle="1" w:styleId="z41">
    <w:name w:val="z41"/>
    <w:qFormat/>
    <w:rPr>
      <w:color w:val="000000"/>
      <w:sz w:val="18"/>
      <w:szCs w:val="18"/>
    </w:rPr>
  </w:style>
  <w:style w:type="character" w:customStyle="1" w:styleId="style11">
    <w:name w:val="style11"/>
    <w:basedOn w:val="a1"/>
    <w:qFormat/>
  </w:style>
  <w:style w:type="character" w:customStyle="1" w:styleId="font11">
    <w:name w:val="font11"/>
    <w:basedOn w:val="a1"/>
    <w:qFormat/>
    <w:rPr>
      <w:rFonts w:ascii="Times New Roman" w:hAnsi="Times New Roman" w:cs="Times New Roman" w:hint="default"/>
      <w:color w:val="000000"/>
      <w:sz w:val="21"/>
      <w:szCs w:val="21"/>
      <w:u w:val="none"/>
      <w:vertAlign w:val="superscript"/>
    </w:rPr>
  </w:style>
  <w:style w:type="character" w:customStyle="1" w:styleId="dxkf1">
    <w:name w:val="dxkf1"/>
    <w:qFormat/>
    <w:rPr>
      <w:rFonts w:ascii="ˎ̥" w:hAnsi="ˎ̥" w:hint="default"/>
      <w:color w:val="585858"/>
      <w:sz w:val="20"/>
      <w:szCs w:val="20"/>
    </w:rPr>
  </w:style>
  <w:style w:type="character" w:customStyle="1" w:styleId="Char5">
    <w:name w:val="页眉 Char"/>
    <w:basedOn w:val="a1"/>
    <w:link w:val="af1"/>
    <w:qFormat/>
  </w:style>
  <w:style w:type="character" w:customStyle="1" w:styleId="s221">
    <w:name w:val="s221"/>
    <w:qFormat/>
    <w:rPr>
      <w:rFonts w:hint="default"/>
      <w:color w:val="000000"/>
      <w:sz w:val="18"/>
      <w:szCs w:val="18"/>
      <w:u w:val="none"/>
    </w:rPr>
  </w:style>
  <w:style w:type="character" w:customStyle="1" w:styleId="BodyText21CharChar">
    <w:name w:val="Body Text 21 Char Char"/>
    <w:link w:val="BodyText21"/>
    <w:qFormat/>
    <w:rPr>
      <w:rFonts w:ascii="仿宋_GB2312" w:eastAsia="仿宋体"/>
      <w:kern w:val="2"/>
      <w:sz w:val="24"/>
      <w:lang w:val="en-US" w:eastAsia="zh-CN" w:bidi="ar-SA"/>
    </w:rPr>
  </w:style>
  <w:style w:type="paragraph" w:customStyle="1" w:styleId="BodyText21">
    <w:name w:val="Body Text 21"/>
    <w:basedOn w:val="a"/>
    <w:link w:val="BodyText21CharChar"/>
    <w:qFormat/>
    <w:pPr>
      <w:adjustRightInd w:val="0"/>
      <w:textAlignment w:val="baseline"/>
    </w:pPr>
    <w:rPr>
      <w:rFonts w:ascii="仿宋_GB2312" w:eastAsia="仿宋体"/>
    </w:rPr>
  </w:style>
  <w:style w:type="character" w:customStyle="1" w:styleId="ft11">
    <w:name w:val="ft11"/>
    <w:basedOn w:val="a1"/>
    <w:qFormat/>
  </w:style>
  <w:style w:type="character" w:customStyle="1" w:styleId="Char6">
    <w:name w:val="列表 Char"/>
    <w:link w:val="af2"/>
    <w:qFormat/>
    <w:rPr>
      <w:rFonts w:ascii="仿宋_GB2312" w:eastAsia="仿宋_GB2312"/>
      <w:kern w:val="2"/>
      <w:sz w:val="21"/>
      <w:lang w:val="en-US" w:eastAsia="zh-CN" w:bidi="ar-SA"/>
    </w:rPr>
  </w:style>
  <w:style w:type="character" w:customStyle="1" w:styleId="djjg11">
    <w:name w:val="djjg11"/>
    <w:basedOn w:val="a1"/>
    <w:qFormat/>
    <w:rPr>
      <w:color w:val="666666"/>
    </w:rPr>
  </w:style>
  <w:style w:type="character" w:customStyle="1" w:styleId="blue1">
    <w:name w:val="blue1"/>
    <w:qFormat/>
    <w:rPr>
      <w:color w:val="000066"/>
      <w:sz w:val="18"/>
      <w:szCs w:val="18"/>
      <w:u w:val="none"/>
    </w:rPr>
  </w:style>
  <w:style w:type="character" w:customStyle="1" w:styleId="Char">
    <w:name w:val="正文缩进 Char"/>
    <w:link w:val="a0"/>
    <w:qFormat/>
    <w:rPr>
      <w:rFonts w:eastAsia="宋体"/>
      <w:kern w:val="2"/>
      <w:sz w:val="21"/>
      <w:szCs w:val="24"/>
      <w:lang w:val="en-US" w:eastAsia="zh-CN" w:bidi="ar-SA"/>
    </w:rPr>
  </w:style>
  <w:style w:type="character" w:customStyle="1" w:styleId="1Char">
    <w:name w:val="标题 1 Char"/>
    <w:qFormat/>
    <w:rPr>
      <w:rFonts w:eastAsia="宋体"/>
      <w:sz w:val="28"/>
      <w:lang w:val="en-US" w:eastAsia="zh-CN" w:bidi="ar-SA"/>
    </w:rPr>
  </w:style>
  <w:style w:type="character" w:customStyle="1" w:styleId="1Char1">
    <w:name w:val="标题 1 Char1"/>
    <w:basedOn w:val="a1"/>
    <w:link w:val="1"/>
    <w:qFormat/>
    <w:rPr>
      <w:rFonts w:ascii="宋体" w:eastAsia="宋体" w:hAnsi="宋体" w:cs="宋体" w:hint="eastAsia"/>
      <w:b/>
      <w:kern w:val="44"/>
      <w:sz w:val="44"/>
      <w:szCs w:val="44"/>
    </w:rPr>
  </w:style>
  <w:style w:type="character" w:customStyle="1" w:styleId="2Char">
    <w:name w:val="标题 2 Char"/>
    <w:link w:val="2"/>
    <w:qFormat/>
    <w:rPr>
      <w:rFonts w:ascii="仿宋_GB2312" w:hAnsi="Arial" w:cs="宋体"/>
      <w:sz w:val="30"/>
      <w:szCs w:val="24"/>
    </w:rPr>
  </w:style>
  <w:style w:type="character" w:customStyle="1" w:styleId="number">
    <w:name w:val="number"/>
    <w:basedOn w:val="a1"/>
    <w:qFormat/>
    <w:rPr>
      <w:color w:val="000000"/>
    </w:rPr>
  </w:style>
  <w:style w:type="character" w:customStyle="1" w:styleId="CharChar1">
    <w:name w:val="Char Char1"/>
    <w:qFormat/>
    <w:rPr>
      <w:rFonts w:ascii="仿宋_GB2312" w:eastAsia="仿宋_GB2312"/>
      <w:kern w:val="2"/>
      <w:sz w:val="21"/>
      <w:lang w:val="en-US" w:eastAsia="zh-CN" w:bidi="ar-SA"/>
    </w:rPr>
  </w:style>
  <w:style w:type="character" w:customStyle="1" w:styleId="Char2">
    <w:name w:val="正文文本 Char"/>
    <w:link w:val="a7"/>
    <w:qFormat/>
    <w:rPr>
      <w:rFonts w:eastAsia="宋体"/>
      <w:kern w:val="2"/>
      <w:sz w:val="24"/>
      <w:szCs w:val="24"/>
      <w:lang w:val="en-US" w:eastAsia="zh-CN" w:bidi="ar-SA"/>
    </w:rPr>
  </w:style>
  <w:style w:type="character" w:customStyle="1" w:styleId="33Char3CharCharCharCharCharCharCharCharC6CharChar">
    <w:name w:val="样式 标题 3标题 3 Char标题 3 Char Char Char Char Char Char Char Char C...6 Char Char"/>
    <w:link w:val="33Char3CharCharCharCharCharCharCharCharC6"/>
    <w:qFormat/>
    <w:rPr>
      <w:rFonts w:eastAsia="宋体"/>
      <w:color w:val="000000"/>
      <w:kern w:val="2"/>
      <w:sz w:val="24"/>
      <w:szCs w:val="32"/>
      <w:lang w:val="en-US" w:eastAsia="zh-CN" w:bidi="ar-SA"/>
    </w:rPr>
  </w:style>
  <w:style w:type="paragraph" w:customStyle="1" w:styleId="33Char3CharCharCharCharCharCharCharCharC6">
    <w:name w:val="样式 标题 3标题 3 Char标题 3 Char Char Char Char Char Char Char Char C...6"/>
    <w:basedOn w:val="3"/>
    <w:link w:val="33Char3CharCharCharCharCharCharCharCharC6CharChar"/>
    <w:qFormat/>
    <w:pPr>
      <w:tabs>
        <w:tab w:val="left" w:pos="720"/>
      </w:tabs>
    </w:pPr>
    <w:rPr>
      <w:color w:val="000000"/>
      <w:sz w:val="24"/>
    </w:rPr>
  </w:style>
  <w:style w:type="character" w:customStyle="1" w:styleId="size9">
    <w:name w:val="size9"/>
    <w:basedOn w:val="a1"/>
    <w:qFormat/>
  </w:style>
  <w:style w:type="character" w:customStyle="1" w:styleId="3GB2312Char">
    <w:name w:val="样式 标题 3 + 仿宋_GB2312 四号 粉红 Char"/>
    <w:qFormat/>
    <w:rPr>
      <w:rFonts w:ascii="仿宋_GB2312" w:eastAsia="仿宋_GB2312" w:hAnsi="仿宋_GB2312"/>
      <w:b/>
      <w:color w:val="FF00FF"/>
      <w:kern w:val="2"/>
      <w:sz w:val="28"/>
      <w:lang w:val="en-US" w:eastAsia="zh-CN" w:bidi="ar-SA"/>
    </w:rPr>
  </w:style>
  <w:style w:type="character" w:customStyle="1" w:styleId="w231">
    <w:name w:val="w231"/>
    <w:qFormat/>
    <w:rPr>
      <w:sz w:val="18"/>
      <w:szCs w:val="18"/>
      <w:u w:val="none"/>
    </w:rPr>
  </w:style>
  <w:style w:type="character" w:customStyle="1" w:styleId="tpccontent">
    <w:name w:val="tpc_content"/>
    <w:basedOn w:val="a1"/>
    <w:qFormat/>
  </w:style>
  <w:style w:type="character" w:customStyle="1" w:styleId="table-xiayou">
    <w:name w:val="table-xiayou"/>
    <w:basedOn w:val="a1"/>
    <w:qFormat/>
  </w:style>
  <w:style w:type="character" w:customStyle="1" w:styleId="3Char1">
    <w:name w:val="样式 标题 3 + 宋体 非加粗 Char"/>
    <w:qFormat/>
    <w:rPr>
      <w:rFonts w:ascii="宋体" w:eastAsia="宋体" w:hAnsi="宋体"/>
      <w:b/>
      <w:bCs/>
      <w:kern w:val="2"/>
      <w:sz w:val="24"/>
      <w:szCs w:val="28"/>
      <w:lang w:val="en-US" w:eastAsia="zh-CN" w:bidi="ar-SA"/>
    </w:rPr>
  </w:style>
  <w:style w:type="character" w:customStyle="1" w:styleId="Char1">
    <w:name w:val="批注文字 Char"/>
    <w:link w:val="a5"/>
    <w:qFormat/>
    <w:rPr>
      <w:kern w:val="2"/>
      <w:sz w:val="21"/>
      <w:szCs w:val="24"/>
    </w:rPr>
  </w:style>
  <w:style w:type="character" w:customStyle="1" w:styleId="33CharChar1113h33rdlevelH3l3CTCharChar">
    <w:name w:val="样式 标题 3标题 3 Char Char条标题1.1.13h33rd levelH3l3CT + 黑色 Char Char"/>
    <w:qFormat/>
    <w:rPr>
      <w:rFonts w:eastAsia="宋体"/>
      <w:bCs/>
      <w:color w:val="000000"/>
      <w:kern w:val="2"/>
      <w:sz w:val="24"/>
      <w:szCs w:val="24"/>
      <w:lang w:val="en-US" w:eastAsia="zh-CN" w:bidi="ar-SA"/>
    </w:rPr>
  </w:style>
  <w:style w:type="character" w:customStyle="1" w:styleId="digest1">
    <w:name w:val="digest1"/>
    <w:qFormat/>
    <w:rPr>
      <w:color w:val="393939"/>
      <w:sz w:val="20"/>
      <w:szCs w:val="20"/>
    </w:rPr>
  </w:style>
  <w:style w:type="character" w:customStyle="1" w:styleId="fontb1">
    <w:name w:val="fontb1"/>
    <w:qFormat/>
    <w:rPr>
      <w:rFonts w:ascii="Arial" w:hAnsi="Arial" w:cs="Arial" w:hint="default"/>
      <w:sz w:val="18"/>
      <w:szCs w:val="18"/>
    </w:rPr>
  </w:style>
  <w:style w:type="character" w:customStyle="1" w:styleId="font101">
    <w:name w:val="font101"/>
    <w:qFormat/>
    <w:rPr>
      <w:color w:val="333333"/>
      <w:sz w:val="21"/>
      <w:szCs w:val="21"/>
    </w:rPr>
  </w:style>
  <w:style w:type="character" w:customStyle="1" w:styleId="13">
    <w:name w:val="正文1"/>
    <w:qFormat/>
    <w:rPr>
      <w:rFonts w:ascii="宋体" w:eastAsia="宋体" w:hAnsi="宋体" w:hint="eastAsia"/>
      <w:sz w:val="22"/>
      <w:szCs w:val="22"/>
    </w:rPr>
  </w:style>
  <w:style w:type="character" w:customStyle="1" w:styleId="22CharCharChar11H2Underrubrik1prop21CharChar">
    <w:name w:val="样式 标题 2标题 2 Char Char Char节节标题 1.1H2（一）Underrubrik1prop2...1 Char Char"/>
    <w:link w:val="22CharCharChar11H2Underrubrik1prop21"/>
    <w:qFormat/>
    <w:rPr>
      <w:rFonts w:ascii="宋体" w:eastAsia="宋体" w:hAnsi="宋体"/>
      <w:kern w:val="2"/>
      <w:sz w:val="28"/>
      <w:szCs w:val="32"/>
      <w:lang w:val="en-US" w:eastAsia="zh-CN" w:bidi="ar-SA"/>
    </w:rPr>
  </w:style>
  <w:style w:type="paragraph" w:customStyle="1" w:styleId="22CharCharChar11H2Underrubrik1prop21">
    <w:name w:val="样式 标题 2标题 2 Char Char Char节节标题 1.1H2（一）Underrubrik1prop2...1"/>
    <w:basedOn w:val="2"/>
    <w:link w:val="22CharCharChar11H2Underrubrik1prop21CharChar"/>
    <w:qFormat/>
    <w:pPr>
      <w:ind w:left="578" w:hanging="578"/>
    </w:pPr>
    <w:rPr>
      <w:rFonts w:ascii="宋体" w:hAnsi="宋体"/>
      <w:sz w:val="28"/>
      <w:szCs w:val="32"/>
    </w:rPr>
  </w:style>
  <w:style w:type="character" w:customStyle="1" w:styleId="3Char">
    <w:name w:val="标题 3 Char"/>
    <w:link w:val="3"/>
    <w:qFormat/>
    <w:rPr>
      <w:rFonts w:ascii="宋体" w:hAnsi="宋体" w:cs="宋体"/>
      <w:bCs/>
      <w:sz w:val="28"/>
      <w:szCs w:val="32"/>
    </w:rPr>
  </w:style>
  <w:style w:type="character" w:customStyle="1" w:styleId="33Char3CharCharCharCharCharCharCharCharC5CharChar">
    <w:name w:val="样式 标题 3标题 3 Char标题 3 Char Char Char Char Char Char Char Char C...5 Char Char"/>
    <w:link w:val="33Char3CharCharCharCharCharCharCharCharC5"/>
    <w:qFormat/>
    <w:rPr>
      <w:rFonts w:eastAsia="宋体"/>
      <w:kern w:val="2"/>
      <w:sz w:val="24"/>
      <w:szCs w:val="32"/>
      <w:lang w:val="en-US" w:eastAsia="zh-CN" w:bidi="ar-SA"/>
    </w:rPr>
  </w:style>
  <w:style w:type="paragraph" w:customStyle="1" w:styleId="33Char3CharCharCharCharCharCharCharCharC5">
    <w:name w:val="样式 标题 3标题 3 Char标题 3 Char Char Char Char Char Char Char Char C...5"/>
    <w:basedOn w:val="3"/>
    <w:link w:val="33Char3CharCharCharCharCharCharCharCharC5CharChar"/>
    <w:qFormat/>
    <w:pPr>
      <w:tabs>
        <w:tab w:val="left" w:pos="720"/>
      </w:tabs>
    </w:pPr>
    <w:rPr>
      <w:sz w:val="24"/>
    </w:rPr>
  </w:style>
  <w:style w:type="character" w:customStyle="1" w:styleId="text1">
    <w:name w:val="text1"/>
    <w:qFormat/>
    <w:rPr>
      <w:sz w:val="21"/>
      <w:szCs w:val="21"/>
    </w:rPr>
  </w:style>
  <w:style w:type="character" w:customStyle="1" w:styleId="style41">
    <w:name w:val="style41"/>
    <w:qFormat/>
    <w:rPr>
      <w:b/>
      <w:bCs/>
      <w:sz w:val="21"/>
      <w:szCs w:val="21"/>
    </w:rPr>
  </w:style>
  <w:style w:type="character" w:customStyle="1" w:styleId="lh131">
    <w:name w:val="lh131"/>
    <w:basedOn w:val="a1"/>
    <w:qFormat/>
  </w:style>
  <w:style w:type="character" w:customStyle="1" w:styleId="CharCharChar">
    <w:name w:val="Char Char Char"/>
    <w:qFormat/>
    <w:rPr>
      <w:rFonts w:eastAsia="宋体"/>
      <w:kern w:val="2"/>
      <w:sz w:val="24"/>
      <w:szCs w:val="24"/>
      <w:lang w:val="en-US" w:eastAsia="zh-CN" w:bidi="ar-SA"/>
    </w:rPr>
  </w:style>
  <w:style w:type="paragraph" w:customStyle="1" w:styleId="22CharCharChar11H2Underrubrik1prop23">
    <w:name w:val="样式 标题 2标题 2 Char Char Char节节标题 1.1H2（一）Underrubrik1prop2...3"/>
    <w:basedOn w:val="a"/>
    <w:qFormat/>
    <w:rPr>
      <w:sz w:val="28"/>
      <w:szCs w:val="20"/>
    </w:rPr>
  </w:style>
  <w:style w:type="paragraph" w:customStyle="1" w:styleId="33Char3CharCharCharCharCharCharCharCharC4">
    <w:name w:val="样式 标题 3标题 3 Char标题 3 Char Char Char Char Char Char Char Char C...4"/>
    <w:basedOn w:val="3"/>
    <w:qFormat/>
    <w:pPr>
      <w:tabs>
        <w:tab w:val="left" w:pos="720"/>
      </w:tabs>
    </w:pPr>
    <w:rPr>
      <w:bCs w:val="0"/>
      <w:sz w:val="24"/>
    </w:rPr>
  </w:style>
  <w:style w:type="paragraph" w:customStyle="1" w:styleId="xl28">
    <w:name w:val="xl28"/>
    <w:basedOn w:val="a"/>
    <w:qFormat/>
    <w:pPr>
      <w:pBdr>
        <w:bottom w:val="single" w:sz="4" w:space="0" w:color="auto"/>
        <w:right w:val="single" w:sz="4" w:space="0" w:color="auto"/>
      </w:pBdr>
      <w:spacing w:before="100" w:beforeAutospacing="1" w:after="100" w:afterAutospacing="1"/>
      <w:jc w:val="center"/>
    </w:pPr>
    <w:rPr>
      <w:rFonts w:eastAsia="Arial Unicode MS"/>
      <w:color w:val="000000"/>
      <w:szCs w:val="21"/>
    </w:rPr>
  </w:style>
  <w:style w:type="paragraph" w:customStyle="1" w:styleId="xl26">
    <w:name w:val="xl26"/>
    <w:basedOn w:val="a"/>
    <w:qFormat/>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1"/>
    </w:rPr>
  </w:style>
  <w:style w:type="paragraph" w:customStyle="1" w:styleId="afa">
    <w:name w:val="图框"/>
    <w:basedOn w:val="a"/>
    <w:qFormat/>
    <w:pPr>
      <w:adjustRightInd w:val="0"/>
      <w:snapToGrid w:val="0"/>
      <w:spacing w:line="240" w:lineRule="atLeast"/>
      <w:jc w:val="center"/>
    </w:pPr>
    <w:rPr>
      <w:bCs/>
    </w:rPr>
  </w:style>
  <w:style w:type="paragraph" w:customStyle="1" w:styleId="14">
    <w:name w:val="样式1"/>
    <w:basedOn w:val="a"/>
    <w:qFormat/>
    <w:rPr>
      <w:szCs w:val="20"/>
    </w:rPr>
  </w:style>
  <w:style w:type="paragraph" w:customStyle="1" w:styleId="24">
    <w:name w:val="标题2"/>
    <w:basedOn w:val="a"/>
    <w:next w:val="a"/>
    <w:qFormat/>
    <w:pPr>
      <w:autoSpaceDE w:val="0"/>
      <w:autoSpaceDN w:val="0"/>
      <w:snapToGrid w:val="0"/>
      <w:spacing w:line="590" w:lineRule="atLeast"/>
      <w:jc w:val="center"/>
    </w:pPr>
    <w:rPr>
      <w:rFonts w:eastAsia="方正楷体_GBK"/>
      <w:snapToGrid w:val="0"/>
      <w:sz w:val="32"/>
      <w:szCs w:val="20"/>
    </w:rPr>
  </w:style>
  <w:style w:type="paragraph" w:customStyle="1" w:styleId="1111H1SectionHeadHeader1h11stlevell1Hea">
    <w:name w:val="样式 标题 11.标题 1章标题 1H1Section HeadHeader1h11st levell1Hea..."/>
    <w:basedOn w:val="1"/>
    <w:qFormat/>
    <w:pPr>
      <w:keepLines/>
      <w:tabs>
        <w:tab w:val="left" w:pos="425"/>
      </w:tabs>
      <w:adjustRightInd/>
      <w:snapToGrid/>
      <w:ind w:left="425" w:hanging="425"/>
      <w:textAlignment w:val="auto"/>
    </w:pPr>
    <w:rPr>
      <w:kern w:val="44"/>
      <w:sz w:val="30"/>
    </w:rPr>
  </w:style>
  <w:style w:type="paragraph" w:customStyle="1" w:styleId="33CharChar1113h33rdlevelH3l3CT">
    <w:name w:val="样式 标题 3标题 3 Char Char条标题1.1.13h33rd levelH3l3CT + 黑色"/>
    <w:basedOn w:val="3"/>
    <w:qFormat/>
    <w:pPr>
      <w:tabs>
        <w:tab w:val="left" w:pos="870"/>
        <w:tab w:val="left" w:pos="1335"/>
        <w:tab w:val="left" w:pos="1456"/>
      </w:tabs>
      <w:snapToGrid w:val="0"/>
      <w:ind w:left="717" w:hanging="567"/>
    </w:pPr>
    <w:rPr>
      <w:rFonts w:ascii="Times New Roman" w:hAnsi="Times New Roman"/>
      <w:color w:val="000000"/>
      <w:szCs w:val="20"/>
    </w:rPr>
  </w:style>
  <w:style w:type="paragraph" w:customStyle="1" w:styleId="afb">
    <w:name w:val="表格"/>
    <w:link w:val="Char7"/>
    <w:qFormat/>
    <w:pPr>
      <w:snapToGrid w:val="0"/>
      <w:spacing w:before="120" w:after="120"/>
      <w:jc w:val="center"/>
    </w:pPr>
    <w:rPr>
      <w:sz w:val="21"/>
    </w:rPr>
  </w:style>
  <w:style w:type="paragraph" w:customStyle="1" w:styleId="afc">
    <w:name w:val="二级无标题条"/>
    <w:basedOn w:val="a"/>
    <w:qFormat/>
  </w:style>
  <w:style w:type="paragraph" w:customStyle="1" w:styleId="ParaCharCharCharChar">
    <w:name w:val="默认段落字体 Para Char Char Char Char"/>
    <w:basedOn w:val="a"/>
    <w:qFormat/>
  </w:style>
  <w:style w:type="paragraph" w:customStyle="1" w:styleId="xl27">
    <w:name w:val="xl27"/>
    <w:basedOn w:val="a"/>
    <w:qFormat/>
    <w:pPr>
      <w:pBdr>
        <w:bottom w:val="single" w:sz="12" w:space="0" w:color="auto"/>
      </w:pBdr>
      <w:spacing w:before="100" w:after="100"/>
      <w:jc w:val="center"/>
    </w:pPr>
    <w:rPr>
      <w:szCs w:val="20"/>
    </w:rPr>
  </w:style>
  <w:style w:type="paragraph" w:customStyle="1" w:styleId="11H1SectionHeadHeader1h11stlevell1Heading02">
    <w:name w:val="样式 标题 1章标题 1H1Section HeadHeader1h11st levell1Heading 0...2"/>
    <w:basedOn w:val="1"/>
    <w:qFormat/>
    <w:pPr>
      <w:tabs>
        <w:tab w:val="left" w:pos="425"/>
      </w:tabs>
      <w:adjustRightInd/>
      <w:snapToGrid/>
      <w:spacing w:line="500" w:lineRule="exact"/>
      <w:ind w:left="425" w:hanging="425"/>
      <w:textAlignment w:val="auto"/>
    </w:pPr>
    <w:rPr>
      <w:color w:val="000000"/>
    </w:rPr>
  </w:style>
  <w:style w:type="paragraph" w:customStyle="1" w:styleId="31113h33rdlevelH3l3CT">
    <w:name w:val="样式 标题 3条标题1.1.13h33rd levelH3l3CT + 加粗"/>
    <w:basedOn w:val="3"/>
    <w:qFormat/>
    <w:pPr>
      <w:tabs>
        <w:tab w:val="left" w:pos="720"/>
      </w:tabs>
      <w:ind w:left="567" w:hanging="567"/>
    </w:pPr>
    <w:rPr>
      <w:rFonts w:ascii="Times New Roman" w:hAnsi="Times New Roman"/>
      <w:b/>
      <w:sz w:val="24"/>
    </w:rPr>
  </w:style>
  <w:style w:type="paragraph" w:customStyle="1" w:styleId="22CharCharChar11H2Underrubrik1prop2">
    <w:name w:val="样式 标题 2标题 2 Char Char Char节节标题 1.1H2（一）Underrubrik1prop2..."/>
    <w:basedOn w:val="2"/>
    <w:qFormat/>
    <w:rPr>
      <w:rFonts w:ascii="Times New Roman" w:hAnsi="Times New Roman"/>
      <w:color w:val="000000"/>
      <w:sz w:val="28"/>
    </w:rPr>
  </w:style>
  <w:style w:type="paragraph" w:customStyle="1" w:styleId="33">
    <w:name w:val="样式3"/>
    <w:basedOn w:val="3"/>
    <w:qFormat/>
    <w:pPr>
      <w:tabs>
        <w:tab w:val="left" w:pos="1622"/>
      </w:tabs>
      <w:ind w:left="1622" w:hanging="1082"/>
    </w:pPr>
    <w:rPr>
      <w:rFonts w:ascii="Times New Roman" w:hAnsi="Times New Roman"/>
      <w:b/>
    </w:rPr>
  </w:style>
  <w:style w:type="paragraph" w:customStyle="1" w:styleId="110">
    <w:name w:val="标题11"/>
    <w:basedOn w:val="a"/>
    <w:next w:val="a"/>
    <w:qFormat/>
    <w:pPr>
      <w:tabs>
        <w:tab w:val="left" w:pos="425"/>
      </w:tabs>
      <w:ind w:left="425" w:hanging="425"/>
    </w:pPr>
    <w:rPr>
      <w:sz w:val="32"/>
      <w:szCs w:val="20"/>
    </w:rPr>
  </w:style>
  <w:style w:type="paragraph" w:customStyle="1" w:styleId="40">
    <w:name w:val="样式 样式 标题 4 + 加粗 + 黑色"/>
    <w:basedOn w:val="a"/>
    <w:qFormat/>
    <w:pPr>
      <w:keepNext/>
      <w:keepLines/>
      <w:spacing w:line="360" w:lineRule="auto"/>
      <w:ind w:left="709" w:hanging="709"/>
      <w:outlineLvl w:val="3"/>
    </w:pPr>
    <w:rPr>
      <w:color w:val="000000"/>
      <w:szCs w:val="28"/>
    </w:rPr>
  </w:style>
  <w:style w:type="paragraph" w:customStyle="1" w:styleId="Char30">
    <w:name w:val="Char3"/>
    <w:basedOn w:val="a"/>
    <w:qFormat/>
  </w:style>
  <w:style w:type="paragraph" w:customStyle="1" w:styleId="33Char3CharCharCharCharCharCharCharCharC3">
    <w:name w:val="样式 标题 3标题 3 Char标题 3 Char Char Char Char Char Char Char Char C...3"/>
    <w:basedOn w:val="3"/>
    <w:qFormat/>
    <w:pPr>
      <w:tabs>
        <w:tab w:val="left" w:pos="1260"/>
      </w:tabs>
      <w:ind w:left="1260" w:hanging="420"/>
    </w:pPr>
    <w:rPr>
      <w:b/>
      <w:color w:val="000000"/>
      <w:sz w:val="24"/>
      <w:szCs w:val="20"/>
    </w:rPr>
  </w:style>
  <w:style w:type="paragraph" w:customStyle="1" w:styleId="font7">
    <w:name w:val="font7"/>
    <w:basedOn w:val="a"/>
    <w:qFormat/>
    <w:pPr>
      <w:spacing w:before="100" w:beforeAutospacing="1" w:after="100" w:afterAutospacing="1"/>
    </w:pPr>
    <w:rPr>
      <w:rFonts w:eastAsia="Arial Unicode MS"/>
    </w:rPr>
  </w:style>
  <w:style w:type="paragraph" w:customStyle="1" w:styleId="41">
    <w:name w:val="样式4"/>
    <w:basedOn w:val="a"/>
    <w:next w:val="a"/>
    <w:qFormat/>
    <w:pPr>
      <w:spacing w:line="360" w:lineRule="auto"/>
      <w:outlineLvl w:val="3"/>
    </w:pPr>
    <w:rPr>
      <w:b/>
    </w:rPr>
  </w:style>
  <w:style w:type="paragraph" w:customStyle="1" w:styleId="afd">
    <w:name w:val="首行缩进"/>
    <w:basedOn w:val="a"/>
    <w:qFormat/>
    <w:pPr>
      <w:spacing w:line="360" w:lineRule="auto"/>
      <w:ind w:firstLineChars="200" w:firstLine="480"/>
    </w:pPr>
  </w:style>
  <w:style w:type="paragraph" w:customStyle="1" w:styleId="25">
    <w:name w:val="样式2"/>
    <w:basedOn w:val="a"/>
    <w:qFormat/>
    <w:pPr>
      <w:tabs>
        <w:tab w:val="left" w:pos="425"/>
      </w:tabs>
      <w:spacing w:before="50" w:after="50" w:line="440" w:lineRule="exact"/>
    </w:pPr>
    <w:rPr>
      <w:rFonts w:eastAsia="黑体"/>
    </w:rPr>
  </w:style>
  <w:style w:type="paragraph" w:customStyle="1" w:styleId="fonts01-jianjv">
    <w:name w:val="fonts01-jianjv"/>
    <w:basedOn w:val="a"/>
    <w:qFormat/>
    <w:pPr>
      <w:spacing w:before="100" w:beforeAutospacing="1" w:after="100" w:afterAutospacing="1" w:line="240" w:lineRule="atLeast"/>
    </w:pPr>
    <w:rPr>
      <w:rFonts w:ascii="ˎ̥" w:hAnsi="ˎ̥"/>
      <w:sz w:val="18"/>
      <w:szCs w:val="18"/>
    </w:rPr>
  </w:style>
  <w:style w:type="paragraph" w:customStyle="1" w:styleId="afe">
    <w:name w:val="表头"/>
    <w:basedOn w:val="a"/>
    <w:qFormat/>
    <w:pPr>
      <w:adjustRightInd w:val="0"/>
      <w:spacing w:line="320" w:lineRule="atLeast"/>
      <w:jc w:val="center"/>
      <w:textAlignment w:val="baseline"/>
    </w:pPr>
    <w:rPr>
      <w:rFonts w:eastAsia="黑体"/>
      <w:spacing w:val="-10"/>
      <w:szCs w:val="20"/>
    </w:rPr>
  </w:style>
  <w:style w:type="paragraph" w:customStyle="1" w:styleId="11H1SectionHeadHeader1h11stlevell1Heading0">
    <w:name w:val="样式 标题 1章标题 1H1Section HeadHeader1h11st levell1Heading 0..."/>
    <w:basedOn w:val="1"/>
    <w:qFormat/>
    <w:pPr>
      <w:tabs>
        <w:tab w:val="left" w:pos="425"/>
      </w:tabs>
      <w:adjustRightInd/>
      <w:snapToGrid/>
      <w:spacing w:line="500" w:lineRule="exact"/>
      <w:ind w:left="425" w:hanging="425"/>
      <w:textAlignment w:val="auto"/>
    </w:pPr>
    <w:rPr>
      <w:color w:val="000000"/>
    </w:rPr>
  </w:style>
  <w:style w:type="paragraph" w:customStyle="1" w:styleId="220">
    <w:name w:val="样式 样式 左侧:  2 字符 + 首行缩进:  2 字符"/>
    <w:basedOn w:val="a"/>
    <w:qFormat/>
    <w:pPr>
      <w:spacing w:line="360" w:lineRule="auto"/>
      <w:ind w:firstLineChars="200" w:firstLine="560"/>
    </w:pPr>
    <w:rPr>
      <w:sz w:val="28"/>
      <w:szCs w:val="28"/>
    </w:rPr>
  </w:style>
  <w:style w:type="paragraph" w:customStyle="1" w:styleId="42">
    <w:name w:val="样式 标题 4 + 黑色"/>
    <w:basedOn w:val="4"/>
    <w:qFormat/>
    <w:pPr>
      <w:adjustRightInd w:val="0"/>
      <w:snapToGrid w:val="0"/>
      <w:ind w:left="709" w:hanging="709"/>
      <w:textAlignment w:val="baseline"/>
    </w:pPr>
    <w:rPr>
      <w:rFonts w:ascii="Times New Roman" w:hAnsi="Times New Roman"/>
      <w:color w:val="000000"/>
      <w:szCs w:val="20"/>
    </w:rPr>
  </w:style>
  <w:style w:type="paragraph" w:customStyle="1" w:styleId="22Char2CharCharChar11H2Underrubr2">
    <w:name w:val="样式 标题 2标题 2 Char标题 2 Char Char Char节节标题 1.1H2（一）Underrubr...2"/>
    <w:basedOn w:val="2"/>
    <w:qFormat/>
    <w:pPr>
      <w:tabs>
        <w:tab w:val="left" w:pos="741"/>
      </w:tabs>
      <w:ind w:left="741"/>
    </w:pPr>
    <w:rPr>
      <w:rFonts w:ascii="宋体" w:hAnsi="宋体"/>
      <w:bCs/>
      <w:color w:val="000000"/>
      <w:szCs w:val="28"/>
    </w:rPr>
  </w:style>
  <w:style w:type="paragraph" w:customStyle="1" w:styleId="55CharCharH511111">
    <w:name w:val="样式 标题 5标题 5 Char CharH5标题1.1.1.1.1 + 粉红"/>
    <w:basedOn w:val="5"/>
    <w:qFormat/>
    <w:pPr>
      <w:autoSpaceDE w:val="0"/>
      <w:autoSpaceDN w:val="0"/>
      <w:adjustRightInd w:val="0"/>
      <w:spacing w:before="0" w:after="0" w:line="360" w:lineRule="auto"/>
    </w:pPr>
    <w:rPr>
      <w:b w:val="0"/>
      <w:color w:val="000000"/>
      <w:sz w:val="24"/>
      <w:szCs w:val="20"/>
    </w:rPr>
  </w:style>
  <w:style w:type="paragraph" w:customStyle="1" w:styleId="44Char">
    <w:name w:val="样式 标题 4标题 4 Char + 宋体 黑色"/>
    <w:basedOn w:val="4"/>
    <w:qFormat/>
    <w:pPr>
      <w:adjustRightInd w:val="0"/>
      <w:snapToGrid w:val="0"/>
      <w:ind w:left="709" w:hanging="709"/>
      <w:textAlignment w:val="baseline"/>
    </w:pPr>
    <w:rPr>
      <w:rFonts w:ascii="宋体" w:hAnsi="宋体"/>
      <w:b w:val="0"/>
      <w:bCs w:val="0"/>
      <w:color w:val="000000"/>
      <w:szCs w:val="20"/>
    </w:rPr>
  </w:style>
  <w:style w:type="paragraph" w:customStyle="1" w:styleId="xl24">
    <w:name w:val="xl24"/>
    <w:basedOn w:val="a"/>
    <w:qFormat/>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aff">
    <w:name w:val="五级条标题"/>
    <w:basedOn w:val="aff0"/>
    <w:next w:val="a"/>
    <w:qFormat/>
    <w:pPr>
      <w:outlineLvl w:val="6"/>
    </w:pPr>
  </w:style>
  <w:style w:type="paragraph" w:customStyle="1" w:styleId="aff0">
    <w:name w:val="四级条标题"/>
    <w:basedOn w:val="aff1"/>
    <w:next w:val="a"/>
    <w:qFormat/>
    <w:pPr>
      <w:outlineLvl w:val="5"/>
    </w:pPr>
  </w:style>
  <w:style w:type="paragraph" w:customStyle="1" w:styleId="aff1">
    <w:name w:val="三级条标题"/>
    <w:basedOn w:val="aff2"/>
    <w:next w:val="a"/>
    <w:qFormat/>
    <w:pPr>
      <w:outlineLvl w:val="4"/>
    </w:pPr>
  </w:style>
  <w:style w:type="paragraph" w:customStyle="1" w:styleId="aff2">
    <w:name w:val="二级条标题"/>
    <w:basedOn w:val="aff3"/>
    <w:next w:val="a"/>
    <w:qFormat/>
    <w:pPr>
      <w:outlineLvl w:val="3"/>
    </w:pPr>
  </w:style>
  <w:style w:type="paragraph" w:customStyle="1" w:styleId="aff3">
    <w:name w:val="一级条标题"/>
    <w:basedOn w:val="aff4"/>
    <w:next w:val="a"/>
    <w:qFormat/>
    <w:pPr>
      <w:tabs>
        <w:tab w:val="left" w:pos="360"/>
      </w:tabs>
      <w:spacing w:before="0" w:after="0"/>
      <w:ind w:left="360" w:hangingChars="200" w:hanging="360"/>
      <w:outlineLvl w:val="2"/>
    </w:pPr>
  </w:style>
  <w:style w:type="paragraph" w:customStyle="1" w:styleId="aff4">
    <w:name w:val="章标题"/>
    <w:next w:val="a"/>
    <w:qFormat/>
    <w:pPr>
      <w:spacing w:before="50" w:after="50"/>
      <w:jc w:val="both"/>
      <w:outlineLvl w:val="1"/>
    </w:pPr>
    <w:rPr>
      <w:rFonts w:ascii="黑体" w:eastAsia="黑体"/>
      <w:sz w:val="21"/>
    </w:rPr>
  </w:style>
  <w:style w:type="paragraph" w:customStyle="1" w:styleId="CharCharCharChar">
    <w:name w:val="Char Char Char Char"/>
    <w:basedOn w:val="a"/>
    <w:qFormat/>
  </w:style>
  <w:style w:type="paragraph" w:customStyle="1" w:styleId="22Char11H2Underrubrik1prop2Heading2">
    <w:name w:val="样式 标题 2标题 2 Char节节标题 1.1H2（一）Underrubrik1prop2Heading 2 ..."/>
    <w:basedOn w:val="2"/>
    <w:qFormat/>
    <w:pPr>
      <w:tabs>
        <w:tab w:val="left" w:pos="576"/>
      </w:tabs>
      <w:ind w:left="567" w:hanging="567"/>
    </w:pPr>
    <w:rPr>
      <w:rFonts w:ascii="Times New Roman" w:hAnsi="Times New Roman"/>
      <w:b/>
      <w:sz w:val="28"/>
      <w:szCs w:val="30"/>
    </w:rPr>
  </w:style>
  <w:style w:type="paragraph" w:customStyle="1" w:styleId="aff5">
    <w:name w:val="封面标准文稿编辑信息"/>
    <w:qFormat/>
    <w:pPr>
      <w:spacing w:before="180" w:line="180" w:lineRule="exact"/>
      <w:jc w:val="center"/>
    </w:pPr>
    <w:rPr>
      <w:rFonts w:ascii="宋体"/>
      <w:sz w:val="21"/>
    </w:rPr>
  </w:style>
  <w:style w:type="paragraph" w:customStyle="1" w:styleId="xl30">
    <w:name w:val="xl30"/>
    <w:basedOn w:val="a"/>
    <w:qFormat/>
    <w:pPr>
      <w:pBdr>
        <w:bottom w:val="single" w:sz="4" w:space="0" w:color="auto"/>
        <w:right w:val="single" w:sz="4" w:space="0" w:color="auto"/>
      </w:pBdr>
      <w:spacing w:before="100" w:beforeAutospacing="1" w:after="100" w:afterAutospacing="1"/>
      <w:jc w:val="center"/>
    </w:pPr>
    <w:rPr>
      <w:rFonts w:eastAsia="Arial Unicode MS"/>
      <w:color w:val="000000"/>
    </w:rPr>
  </w:style>
  <w:style w:type="paragraph" w:customStyle="1" w:styleId="TableParagraph">
    <w:name w:val="Table Paragraph"/>
    <w:basedOn w:val="a"/>
    <w:qFormat/>
    <w:rPr>
      <w:rFonts w:ascii="Calibri" w:hAnsi="Calibri" w:cs="Times New Roman"/>
      <w:sz w:val="22"/>
      <w:szCs w:val="22"/>
    </w:rPr>
  </w:style>
  <w:style w:type="paragraph" w:customStyle="1" w:styleId="CharCharCharCharCharChar">
    <w:name w:val="Char Char Char Char Char Char"/>
    <w:basedOn w:val="a"/>
    <w:qFormat/>
  </w:style>
  <w:style w:type="paragraph" w:customStyle="1" w:styleId="ParaCharCharCharCharCharCharCharCharCharChar">
    <w:name w:val="默认段落字体 Para Char Char Char Char Char Char Char Char Char Char"/>
    <w:basedOn w:val="a"/>
    <w:qFormat/>
  </w:style>
  <w:style w:type="paragraph" w:customStyle="1" w:styleId="425">
    <w:name w:val="样式 标题 4 + 黑色 行距: 固定值 25 磅"/>
    <w:basedOn w:val="4"/>
    <w:qFormat/>
    <w:pPr>
      <w:adjustRightInd w:val="0"/>
      <w:snapToGrid w:val="0"/>
      <w:spacing w:line="500" w:lineRule="exact"/>
      <w:ind w:left="709" w:hanging="709"/>
      <w:textAlignment w:val="baseline"/>
    </w:pPr>
    <w:rPr>
      <w:rFonts w:ascii="Times New Roman" w:hAnsi="Times New Roman"/>
      <w:color w:val="000000"/>
      <w:szCs w:val="20"/>
    </w:rPr>
  </w:style>
  <w:style w:type="paragraph" w:customStyle="1" w:styleId="2TimesNewRoman">
    <w:name w:val="样式 标题 2 + Times New Roman"/>
    <w:basedOn w:val="2"/>
    <w:qFormat/>
    <w:pPr>
      <w:spacing w:before="120" w:after="120" w:line="300" w:lineRule="auto"/>
    </w:pPr>
    <w:rPr>
      <w:rFonts w:ascii="Times New Roman" w:eastAsia="仿宋_GB2312" w:hAnsi="Times New Roman"/>
      <w:bCs/>
      <w:sz w:val="32"/>
      <w:szCs w:val="32"/>
    </w:rPr>
  </w:style>
  <w:style w:type="paragraph" w:customStyle="1" w:styleId="55CharCharH5111110">
    <w:name w:val="样式 标题 5标题 5 Char CharH5标题1.1.1.1.1 + (西文) 宋体 左侧:  0 厘米 悬挂缩进..."/>
    <w:basedOn w:val="5"/>
    <w:qFormat/>
    <w:pPr>
      <w:tabs>
        <w:tab w:val="left" w:pos="2284"/>
      </w:tabs>
      <w:autoSpaceDE w:val="0"/>
      <w:autoSpaceDN w:val="0"/>
      <w:adjustRightInd w:val="0"/>
      <w:spacing w:before="0" w:after="0" w:line="360" w:lineRule="auto"/>
    </w:pPr>
    <w:rPr>
      <w:b w:val="0"/>
      <w:color w:val="000000"/>
      <w:sz w:val="24"/>
      <w:szCs w:val="20"/>
    </w:rPr>
  </w:style>
  <w:style w:type="paragraph" w:customStyle="1" w:styleId="xl29">
    <w:name w:val="xl29"/>
    <w:basedOn w:val="a"/>
    <w:qFormat/>
    <w:pPr>
      <w:pBdr>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rPr>
  </w:style>
  <w:style w:type="paragraph" w:customStyle="1" w:styleId="100">
    <w:name w:val="小四宋居中1.0"/>
    <w:basedOn w:val="a"/>
    <w:next w:val="a"/>
    <w:qFormat/>
    <w:pPr>
      <w:spacing w:line="400" w:lineRule="exact"/>
      <w:jc w:val="center"/>
    </w:pPr>
  </w:style>
  <w:style w:type="paragraph" w:customStyle="1" w:styleId="33CharChar1113h33rdlevelH3l3CT3Cha">
    <w:name w:val="样式 标题 3标题 3 Char Char条标题1.1.13h33rd levelH3l3CT标题 3 Cha..."/>
    <w:basedOn w:val="3"/>
    <w:qFormat/>
    <w:pPr>
      <w:tabs>
        <w:tab w:val="left" w:pos="870"/>
        <w:tab w:val="left" w:pos="1335"/>
        <w:tab w:val="left" w:pos="1456"/>
      </w:tabs>
      <w:snapToGrid w:val="0"/>
      <w:spacing w:before="120" w:after="120"/>
      <w:ind w:left="717" w:hanging="567"/>
    </w:pPr>
    <w:rPr>
      <w:rFonts w:ascii="Times New Roman" w:hAnsi="Times New Roman"/>
      <w:szCs w:val="20"/>
    </w:rPr>
  </w:style>
  <w:style w:type="paragraph" w:customStyle="1" w:styleId="ParaCharCharCharCharCharCharCharCharCharCharCharCharChar">
    <w:name w:val="默认段落字体 Para Char Char Char Char Char Char Char Char Char Char Char Char Char"/>
    <w:basedOn w:val="a"/>
    <w:qFormat/>
  </w:style>
  <w:style w:type="paragraph" w:customStyle="1" w:styleId="33CharChar1113h33rdlevelH3l3CT0">
    <w:name w:val="样式 标题 3标题 3 Char Char条标题1.1.13h33rd levelH3l3CT + 左 行距:..."/>
    <w:basedOn w:val="3"/>
    <w:qFormat/>
    <w:pPr>
      <w:tabs>
        <w:tab w:val="left" w:pos="870"/>
        <w:tab w:val="left" w:pos="1335"/>
        <w:tab w:val="left" w:pos="1456"/>
      </w:tabs>
      <w:snapToGrid w:val="0"/>
      <w:spacing w:line="500" w:lineRule="exact"/>
      <w:ind w:left="717" w:hanging="567"/>
    </w:pPr>
    <w:rPr>
      <w:rFonts w:ascii="Times New Roman" w:hAnsi="Times New Roman"/>
      <w:b/>
      <w:sz w:val="24"/>
      <w:szCs w:val="20"/>
    </w:rPr>
  </w:style>
  <w:style w:type="paragraph" w:customStyle="1" w:styleId="55CharCharH511111010">
    <w:name w:val="样式 标题 5标题 5 Char CharH5标题1.1.1.1.1 + 黑色 左侧:  0 厘米 悬挂缩进: 10...."/>
    <w:basedOn w:val="5"/>
    <w:qFormat/>
    <w:pPr>
      <w:tabs>
        <w:tab w:val="left" w:pos="2284"/>
      </w:tabs>
      <w:autoSpaceDE w:val="0"/>
      <w:autoSpaceDN w:val="0"/>
      <w:adjustRightInd w:val="0"/>
      <w:spacing w:before="0" w:after="0" w:line="360" w:lineRule="auto"/>
    </w:pPr>
    <w:rPr>
      <w:b w:val="0"/>
      <w:color w:val="000000"/>
      <w:sz w:val="24"/>
      <w:szCs w:val="20"/>
    </w:rPr>
  </w:style>
  <w:style w:type="paragraph" w:customStyle="1" w:styleId="aff6">
    <w:name w:val="段"/>
    <w:qFormat/>
    <w:pPr>
      <w:autoSpaceDE w:val="0"/>
      <w:autoSpaceDN w:val="0"/>
      <w:ind w:firstLineChars="200" w:firstLine="200"/>
      <w:jc w:val="both"/>
    </w:pPr>
    <w:rPr>
      <w:rFonts w:ascii="宋体"/>
      <w:sz w:val="21"/>
    </w:rPr>
  </w:style>
  <w:style w:type="paragraph" w:customStyle="1" w:styleId="22Char2CharCharChar11H2Underrubr1">
    <w:name w:val="样式 标题 2标题 2 Char标题 2 Char Char Char节节标题 1.1H2（一）Underrubr...1"/>
    <w:basedOn w:val="2"/>
    <w:qFormat/>
    <w:pPr>
      <w:tabs>
        <w:tab w:val="left" w:pos="741"/>
      </w:tabs>
      <w:ind w:left="741"/>
    </w:pPr>
    <w:rPr>
      <w:rFonts w:ascii="Times New Roman" w:hAnsi="Times New Roman"/>
      <w:color w:val="000000"/>
      <w:szCs w:val="28"/>
    </w:rPr>
  </w:style>
  <w:style w:type="paragraph" w:customStyle="1" w:styleId="aff7">
    <w:name w:val="前言、引言标题"/>
    <w:next w:val="a"/>
    <w:qFormat/>
    <w:pPr>
      <w:shd w:val="clear" w:color="FFFFFF" w:fill="FFFFFF"/>
      <w:tabs>
        <w:tab w:val="left" w:pos="903"/>
      </w:tabs>
      <w:spacing w:before="640" w:after="560"/>
      <w:ind w:left="903" w:hanging="315"/>
      <w:jc w:val="center"/>
      <w:outlineLvl w:val="0"/>
    </w:pPr>
    <w:rPr>
      <w:rFonts w:ascii="黑体" w:eastAsia="黑体"/>
      <w:sz w:val="32"/>
    </w:rPr>
  </w:style>
  <w:style w:type="paragraph" w:customStyle="1" w:styleId="Char11">
    <w:name w:val="Char1"/>
    <w:basedOn w:val="a"/>
    <w:qFormat/>
    <w:rPr>
      <w:szCs w:val="21"/>
    </w:rPr>
  </w:style>
  <w:style w:type="paragraph" w:customStyle="1" w:styleId="aff8">
    <w:name w:val="表格文字"/>
    <w:basedOn w:val="a"/>
    <w:qFormat/>
    <w:pPr>
      <w:jc w:val="center"/>
    </w:pPr>
    <w:rPr>
      <w:rFonts w:ascii="仿宋_GB2312" w:eastAsia="仿宋_GB2312" w:hAnsi="Arial Black"/>
      <w:kern w:val="44"/>
      <w:szCs w:val="20"/>
    </w:rPr>
  </w:style>
  <w:style w:type="paragraph" w:customStyle="1" w:styleId="aff9">
    <w:name w:val="四级无标题条"/>
    <w:basedOn w:val="a"/>
    <w:qFormat/>
  </w:style>
  <w:style w:type="paragraph" w:customStyle="1" w:styleId="415">
    <w:name w:val="样式 标题 4 + 宋体 非加粗 行距: 1.5 倍行距"/>
    <w:basedOn w:val="4"/>
    <w:qFormat/>
    <w:pPr>
      <w:tabs>
        <w:tab w:val="left" w:pos="1120"/>
        <w:tab w:val="left" w:pos="2484"/>
      </w:tabs>
      <w:adjustRightInd w:val="0"/>
      <w:snapToGrid w:val="0"/>
      <w:ind w:left="2484" w:hanging="1674"/>
      <w:textAlignment w:val="baseline"/>
    </w:pPr>
    <w:rPr>
      <w:rFonts w:ascii="宋体" w:hAnsi="宋体"/>
      <w:b w:val="0"/>
      <w:bCs w:val="0"/>
      <w:szCs w:val="20"/>
    </w:rPr>
  </w:style>
  <w:style w:type="paragraph" w:customStyle="1" w:styleId="xl31">
    <w:name w:val="xl31"/>
    <w:basedOn w:val="a"/>
    <w:qFormat/>
    <w:pPr>
      <w:spacing w:before="100" w:beforeAutospacing="1" w:after="100" w:afterAutospacing="1"/>
      <w:jc w:val="center"/>
    </w:pPr>
    <w:rPr>
      <w:rFonts w:eastAsia="Arial Unicode MS"/>
    </w:rPr>
  </w:style>
  <w:style w:type="paragraph" w:customStyle="1" w:styleId="33CharChar1113h33rdlevelH3l3CT3Cha2">
    <w:name w:val="样式 标题 3标题 3 Char Char条标题1.1.13h33rd levelH3l3CT标题 3 Cha...2"/>
    <w:basedOn w:val="3"/>
    <w:qFormat/>
    <w:pPr>
      <w:tabs>
        <w:tab w:val="left" w:pos="870"/>
        <w:tab w:val="left" w:pos="1335"/>
        <w:tab w:val="left" w:pos="1456"/>
      </w:tabs>
      <w:snapToGrid w:val="0"/>
      <w:ind w:left="717" w:hanging="567"/>
    </w:pPr>
    <w:rPr>
      <w:rFonts w:ascii="Times New Roman" w:hAnsi="Times New Roman"/>
      <w:bCs w:val="0"/>
      <w:szCs w:val="20"/>
    </w:rPr>
  </w:style>
  <w:style w:type="paragraph" w:customStyle="1" w:styleId="affa">
    <w:name w:val="封面正文"/>
    <w:qFormat/>
    <w:pPr>
      <w:jc w:val="both"/>
    </w:pPr>
  </w:style>
  <w:style w:type="paragraph" w:customStyle="1" w:styleId="4150">
    <w:name w:val="样式 标题 4 + 黑色 行距: 1.5 倍行距"/>
    <w:basedOn w:val="4"/>
    <w:qFormat/>
    <w:pPr>
      <w:adjustRightInd w:val="0"/>
      <w:snapToGrid w:val="0"/>
      <w:ind w:left="709" w:hanging="709"/>
      <w:textAlignment w:val="baseline"/>
    </w:pPr>
    <w:rPr>
      <w:rFonts w:ascii="Times New Roman" w:hAnsi="Times New Roman"/>
      <w:color w:val="000000"/>
      <w:szCs w:val="20"/>
    </w:rPr>
  </w:style>
  <w:style w:type="paragraph" w:customStyle="1" w:styleId="4152">
    <w:name w:val="样式 标题 4 + 黑色 左侧:  1.52 厘米"/>
    <w:basedOn w:val="4"/>
    <w:qFormat/>
    <w:pPr>
      <w:tabs>
        <w:tab w:val="left" w:pos="4660"/>
      </w:tabs>
      <w:ind w:left="2848" w:hanging="708"/>
    </w:pPr>
    <w:rPr>
      <w:rFonts w:ascii="Times New Roman" w:hAnsi="Times New Roman"/>
      <w:b w:val="0"/>
      <w:bCs w:val="0"/>
      <w:color w:val="000000"/>
      <w:szCs w:val="20"/>
    </w:rPr>
  </w:style>
  <w:style w:type="paragraph" w:customStyle="1" w:styleId="33Char3CharCharCharCharCharCharCharCharC2">
    <w:name w:val="样式 标题 3标题 3 Char标题 3 Char Char Char Char Char Char Char Char C...2"/>
    <w:basedOn w:val="3"/>
    <w:qFormat/>
    <w:pPr>
      <w:tabs>
        <w:tab w:val="left" w:pos="1260"/>
      </w:tabs>
      <w:ind w:left="1260" w:hanging="420"/>
    </w:pPr>
    <w:rPr>
      <w:b/>
      <w:bCs w:val="0"/>
      <w:szCs w:val="20"/>
    </w:rPr>
  </w:style>
  <w:style w:type="paragraph" w:customStyle="1" w:styleId="33Char3CharCharCharCharCharCharCharCharC1">
    <w:name w:val="样式 标题 3标题 3 Char标题 3 Char Char Char Char Char Char Char Char C...1"/>
    <w:basedOn w:val="3"/>
    <w:qFormat/>
    <w:pPr>
      <w:tabs>
        <w:tab w:val="left" w:pos="576"/>
      </w:tabs>
      <w:ind w:left="576" w:hanging="360"/>
    </w:pPr>
    <w:rPr>
      <w:b/>
      <w:sz w:val="24"/>
      <w:szCs w:val="20"/>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eastAsia="Arial Unicode MS"/>
      <w:szCs w:val="21"/>
    </w:rPr>
  </w:style>
  <w:style w:type="paragraph" w:customStyle="1" w:styleId="GB2312093">
    <w:name w:val="样式 正文文字 + 楷体_GB2312 四号 首行缩进:  0.93 厘米"/>
    <w:basedOn w:val="a7"/>
    <w:qFormat/>
    <w:pPr>
      <w:spacing w:line="360" w:lineRule="auto"/>
      <w:ind w:firstLineChars="200" w:firstLine="480"/>
    </w:pPr>
  </w:style>
  <w:style w:type="paragraph" w:customStyle="1" w:styleId="22Char2CharCharChar11H2Underrubr3">
    <w:name w:val="样式 标题 2标题 2 Char标题 2 Char Char Char节节标题 1.1H2（一）Underrubr...3"/>
    <w:basedOn w:val="2"/>
    <w:qFormat/>
    <w:pPr>
      <w:tabs>
        <w:tab w:val="left" w:pos="741"/>
      </w:tabs>
      <w:ind w:left="741"/>
    </w:pPr>
    <w:rPr>
      <w:rFonts w:ascii="Times New Roman" w:hAnsi="Times New Roman"/>
      <w:bCs/>
      <w:color w:val="000000"/>
      <w:szCs w:val="28"/>
    </w:rPr>
  </w:style>
  <w:style w:type="paragraph" w:customStyle="1" w:styleId="11H1SectionHeadHeader1h11stlevell1Heading03">
    <w:name w:val="样式 标题 1章标题 1H1Section HeadHeader1h11st levell1Heading 0...3"/>
    <w:basedOn w:val="1"/>
    <w:qFormat/>
    <w:pPr>
      <w:adjustRightInd/>
      <w:snapToGrid/>
      <w:ind w:left="425" w:hanging="425"/>
      <w:textAlignment w:val="auto"/>
    </w:pPr>
    <w:rPr>
      <w:bCs/>
      <w:color w:val="000000"/>
      <w:sz w:val="32"/>
    </w:rPr>
  </w:style>
  <w:style w:type="paragraph" w:customStyle="1" w:styleId="43">
    <w:name w:val="样式 标题 4 + 加粗"/>
    <w:basedOn w:val="4"/>
    <w:qFormat/>
    <w:pPr>
      <w:tabs>
        <w:tab w:val="left" w:pos="864"/>
      </w:tabs>
    </w:pPr>
    <w:rPr>
      <w:rFonts w:ascii="Times New Roman" w:hAnsi="Times New Roman"/>
      <w:b w:val="0"/>
    </w:rPr>
  </w:style>
  <w:style w:type="paragraph" w:customStyle="1" w:styleId="affb">
    <w:name w:val="一级无标题条"/>
    <w:basedOn w:val="a"/>
    <w:qFormat/>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pPr>
      <w:spacing w:line="360" w:lineRule="auto"/>
      <w:ind w:firstLineChars="200" w:firstLine="200"/>
    </w:pPr>
  </w:style>
  <w:style w:type="paragraph" w:customStyle="1" w:styleId="affc">
    <w:name w:val="五级无标题条"/>
    <w:basedOn w:val="a"/>
    <w:qFormat/>
  </w:style>
  <w:style w:type="paragraph" w:customStyle="1" w:styleId="40864">
    <w:name w:val="样式 标题 4 + 宋体 加粗 左侧:  0 厘米 悬挂缩进: 8.64 字符"/>
    <w:basedOn w:val="4"/>
    <w:qFormat/>
    <w:pPr>
      <w:tabs>
        <w:tab w:val="left" w:pos="2484"/>
      </w:tabs>
    </w:pPr>
    <w:rPr>
      <w:rFonts w:ascii="宋体" w:hAnsi="宋体"/>
      <w:b w:val="0"/>
      <w:szCs w:val="20"/>
    </w:rPr>
  </w:style>
  <w:style w:type="paragraph" w:customStyle="1" w:styleId="Char20">
    <w:name w:val="Char2"/>
    <w:basedOn w:val="a"/>
    <w:qFormat/>
  </w:style>
  <w:style w:type="paragraph" w:customStyle="1" w:styleId="font6">
    <w:name w:val="font6"/>
    <w:basedOn w:val="a"/>
    <w:qFormat/>
    <w:pPr>
      <w:spacing w:before="100" w:beforeAutospacing="1" w:after="100" w:afterAutospacing="1"/>
    </w:pPr>
    <w:rPr>
      <w:rFonts w:eastAsia="Arial Unicode MS"/>
    </w:rPr>
  </w:style>
  <w:style w:type="paragraph" w:customStyle="1" w:styleId="Char8">
    <w:name w:val="Char"/>
    <w:basedOn w:val="a"/>
    <w:qFormat/>
  </w:style>
  <w:style w:type="paragraph" w:customStyle="1" w:styleId="15">
    <w:name w:val="列出段落1"/>
    <w:basedOn w:val="a"/>
    <w:uiPriority w:val="34"/>
    <w:qFormat/>
    <w:pPr>
      <w:ind w:firstLineChars="200" w:firstLine="420"/>
    </w:pPr>
    <w:rPr>
      <w:szCs w:val="20"/>
    </w:rPr>
  </w:style>
  <w:style w:type="paragraph" w:customStyle="1" w:styleId="33CharChar1113h33rdlevelH3l3CT1">
    <w:name w:val="样式 标题 3标题 3 Char Char条标题1.1.13h33rd levelH3l3CT + 黑色 行距..."/>
    <w:basedOn w:val="3"/>
    <w:qFormat/>
    <w:pPr>
      <w:tabs>
        <w:tab w:val="left" w:pos="870"/>
        <w:tab w:val="left" w:pos="1335"/>
        <w:tab w:val="left" w:pos="1456"/>
      </w:tabs>
      <w:snapToGrid w:val="0"/>
      <w:spacing w:line="500" w:lineRule="exact"/>
      <w:ind w:left="717" w:hanging="567"/>
    </w:pPr>
    <w:rPr>
      <w:rFonts w:ascii="Times New Roman" w:hAnsi="Times New Roman"/>
      <w:b/>
      <w:color w:val="000000"/>
      <w:sz w:val="24"/>
      <w:szCs w:val="20"/>
    </w:rPr>
  </w:style>
  <w:style w:type="paragraph" w:customStyle="1" w:styleId="33Char3CharCharCharCharCharCharCharCharC">
    <w:name w:val="样式 标题 3标题 3 Char标题 3 Char Char Char Char Char Char Char Char C..."/>
    <w:basedOn w:val="3"/>
    <w:qFormat/>
    <w:pPr>
      <w:tabs>
        <w:tab w:val="left" w:pos="840"/>
      </w:tabs>
      <w:ind w:left="840" w:hanging="360"/>
    </w:pPr>
    <w:rPr>
      <w:b/>
      <w:bCs w:val="0"/>
      <w:sz w:val="24"/>
      <w:szCs w:val="20"/>
    </w:rPr>
  </w:style>
  <w:style w:type="paragraph" w:customStyle="1" w:styleId="111">
    <w:name w:val="列出段落11"/>
    <w:basedOn w:val="a"/>
    <w:uiPriority w:val="34"/>
    <w:qFormat/>
    <w:pPr>
      <w:ind w:firstLineChars="200" w:firstLine="420"/>
    </w:pPr>
    <w:rPr>
      <w:rFonts w:ascii="Calibri" w:hAnsi="Calibri" w:cs="黑体"/>
      <w:szCs w:val="22"/>
    </w:rPr>
  </w:style>
  <w:style w:type="paragraph" w:customStyle="1" w:styleId="affd">
    <w:name w:val="三级无标题条"/>
    <w:basedOn w:val="a"/>
    <w:qFormat/>
    <w:pPr>
      <w:ind w:left="435"/>
    </w:pPr>
  </w:style>
  <w:style w:type="paragraph" w:customStyle="1" w:styleId="xl43">
    <w:name w:val="xl43"/>
    <w:basedOn w:val="a"/>
    <w:qFormat/>
    <w:pPr>
      <w:pBdr>
        <w:bottom w:val="single" w:sz="4" w:space="0" w:color="auto"/>
        <w:right w:val="single" w:sz="4" w:space="0" w:color="auto"/>
      </w:pBdr>
      <w:spacing w:before="100" w:beforeAutospacing="1" w:after="100" w:afterAutospacing="1"/>
      <w:jc w:val="center"/>
    </w:pPr>
    <w:rPr>
      <w:rFonts w:eastAsia="Arial Unicode MS"/>
      <w:szCs w:val="21"/>
    </w:rPr>
  </w:style>
  <w:style w:type="paragraph" w:customStyle="1" w:styleId="22Char2CharCharChar11H2Underrubr">
    <w:name w:val="样式 标题 2标题 2 Char标题 2 Char Char Char节节标题 1.1H2（一）Underrubr..."/>
    <w:basedOn w:val="2"/>
    <w:qFormat/>
    <w:pPr>
      <w:tabs>
        <w:tab w:val="left" w:pos="576"/>
      </w:tabs>
    </w:pPr>
    <w:rPr>
      <w:rFonts w:ascii="Times New Roman" w:hAnsi="Times New Roman"/>
      <w:bCs/>
    </w:rPr>
  </w:style>
  <w:style w:type="paragraph" w:customStyle="1" w:styleId="xl42">
    <w:name w:val="xl42"/>
    <w:basedOn w:val="a"/>
    <w:qFormat/>
    <w:pPr>
      <w:pBdr>
        <w:left w:val="single" w:sz="4" w:space="0" w:color="auto"/>
        <w:bottom w:val="single" w:sz="4" w:space="0" w:color="auto"/>
        <w:right w:val="single" w:sz="4" w:space="0" w:color="auto"/>
      </w:pBdr>
      <w:spacing w:before="100" w:beforeAutospacing="1" w:after="100" w:afterAutospacing="1"/>
      <w:jc w:val="center"/>
    </w:pPr>
    <w:rPr>
      <w:color w:val="000000"/>
      <w:szCs w:val="21"/>
    </w:rPr>
  </w:style>
  <w:style w:type="paragraph" w:customStyle="1" w:styleId="1000">
    <w:name w:val="样式 标题 1 + 左侧:  0 厘米 首行缩进:  0 厘米"/>
    <w:basedOn w:val="1"/>
    <w:qFormat/>
    <w:pPr>
      <w:tabs>
        <w:tab w:val="left" w:pos="425"/>
      </w:tabs>
      <w:adjustRightInd/>
      <w:snapToGrid/>
      <w:textAlignment w:val="auto"/>
    </w:pPr>
    <w:rPr>
      <w:sz w:val="32"/>
    </w:rPr>
  </w:style>
  <w:style w:type="paragraph" w:customStyle="1" w:styleId="11H1SectionHeadHeader1h11stlevell1Heading01">
    <w:name w:val="样式 标题 1章标题 1H1Section HeadHeader1h11st levell1Heading 0...1"/>
    <w:basedOn w:val="1"/>
    <w:qFormat/>
    <w:pPr>
      <w:tabs>
        <w:tab w:val="left" w:pos="425"/>
      </w:tabs>
      <w:adjustRightInd/>
      <w:snapToGrid/>
      <w:spacing w:line="500" w:lineRule="exact"/>
      <w:ind w:left="425" w:hanging="425"/>
      <w:textAlignment w:val="auto"/>
    </w:pPr>
    <w:rPr>
      <w:color w:val="000000"/>
    </w:rPr>
  </w:style>
  <w:style w:type="paragraph" w:customStyle="1" w:styleId="tt1">
    <w:name w:val="tt1"/>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rFonts w:hint="eastAsia"/>
      <w:sz w:val="18"/>
      <w:szCs w:val="18"/>
    </w:rPr>
  </w:style>
  <w:style w:type="paragraph" w:customStyle="1" w:styleId="44">
    <w:name w:val="样式 样式 样式 标题 4 + 加粗 + 黑色 + 宋体"/>
    <w:basedOn w:val="40"/>
    <w:qFormat/>
    <w:pPr>
      <w:tabs>
        <w:tab w:val="left" w:pos="3796"/>
      </w:tabs>
      <w:ind w:left="1984" w:hanging="708"/>
    </w:pPr>
  </w:style>
  <w:style w:type="paragraph" w:customStyle="1" w:styleId="16">
    <w:name w:val="样式 标题 1 + 加粗"/>
    <w:basedOn w:val="1"/>
    <w:qFormat/>
    <w:pPr>
      <w:tabs>
        <w:tab w:val="left" w:pos="425"/>
      </w:tabs>
      <w:adjustRightInd/>
      <w:snapToGrid/>
      <w:ind w:left="425" w:hanging="425"/>
      <w:textAlignment w:val="auto"/>
    </w:pPr>
    <w:rPr>
      <w:bCs/>
      <w:szCs w:val="30"/>
    </w:rPr>
  </w:style>
  <w:style w:type="paragraph" w:customStyle="1" w:styleId="33CharChar1113h33rdlevelH3l3CT3Cha1">
    <w:name w:val="样式 标题 3标题 3 Char Char条标题1.1.13h33rd levelH3l3CT标题 3 Cha...1"/>
    <w:basedOn w:val="3"/>
    <w:qFormat/>
    <w:pPr>
      <w:tabs>
        <w:tab w:val="left" w:pos="870"/>
        <w:tab w:val="left" w:pos="1335"/>
        <w:tab w:val="left" w:pos="1456"/>
      </w:tabs>
      <w:snapToGrid w:val="0"/>
      <w:ind w:left="717" w:hanging="567"/>
    </w:pPr>
    <w:rPr>
      <w:rFonts w:ascii="Times New Roman" w:hAnsi="Times New Roman"/>
      <w:bCs w:val="0"/>
      <w:color w:val="000000"/>
      <w:szCs w:val="20"/>
    </w:rPr>
  </w:style>
  <w:style w:type="paragraph" w:customStyle="1" w:styleId="affe">
    <w:name w:val="图表文字"/>
    <w:basedOn w:val="a"/>
    <w:qFormat/>
    <w:pPr>
      <w:spacing w:line="300" w:lineRule="exact"/>
      <w:jc w:val="center"/>
    </w:pPr>
    <w:rPr>
      <w:bCs/>
      <w:szCs w:val="20"/>
    </w:rPr>
  </w:style>
  <w:style w:type="table" w:customStyle="1" w:styleId="17">
    <w:name w:val="表格样式1"/>
    <w:basedOn w:val="a2"/>
    <w:qFormat/>
    <w:pPr>
      <w:jc w:val="center"/>
    </w:pPr>
    <w:rPr>
      <w:rFonts w:eastAsia="仿宋_GB2312"/>
    </w:rPr>
    <w:tblPr>
      <w:jc w:val="center"/>
      <w:tblInd w:w="0"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CellMar>
        <w:top w:w="0" w:type="dxa"/>
        <w:left w:w="30" w:type="dxa"/>
        <w:bottom w:w="0" w:type="dxa"/>
        <w:right w:w="30" w:type="dxa"/>
      </w:tblCellMar>
    </w:tblPr>
    <w:trPr>
      <w:jc w:val="center"/>
    </w:trPr>
    <w:tcPr>
      <w:vAlign w:val="center"/>
    </w:tcPr>
    <w:tblStylePr w:type="firstRow">
      <w:rPr>
        <w:rFonts w:ascii="Times New Roman" w:eastAsia="Symbol" w:hAnsi="Times New Roman"/>
        <w:b/>
        <w:i w:val="0"/>
        <w:sz w:val="21"/>
      </w:rPr>
      <w:tblPr/>
      <w:tcPr>
        <w:tcBorders>
          <w:top w:val="single" w:sz="12" w:space="0" w:color="auto"/>
          <w:left w:val="single" w:sz="12" w:space="0" w:color="auto"/>
          <w:bottom w:val="single" w:sz="4" w:space="0" w:color="auto"/>
          <w:right w:val="single" w:sz="4" w:space="0" w:color="auto"/>
          <w:insideH w:val="nil"/>
          <w:insideV w:val="single" w:sz="4" w:space="0" w:color="auto"/>
          <w:tl2br w:val="nil"/>
          <w:tr2bl w:val="nil"/>
        </w:tcBorders>
      </w:tcPr>
    </w:tblStylePr>
  </w:style>
  <w:style w:type="character" w:customStyle="1" w:styleId="BodyText21Char">
    <w:name w:val="Body Text 21 Char"/>
    <w:basedOn w:val="a1"/>
    <w:qFormat/>
    <w:rPr>
      <w:rFonts w:ascii="仿宋_GB2312" w:eastAsia="仿宋体"/>
      <w:kern w:val="2"/>
      <w:sz w:val="24"/>
      <w:lang w:val="en-US" w:eastAsia="zh-CN" w:bidi="ar-SA"/>
    </w:rPr>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
    <w:qFormat/>
    <w:pPr>
      <w:widowControl w:val="0"/>
      <w:spacing w:line="360" w:lineRule="auto"/>
      <w:ind w:firstLineChars="200" w:firstLine="200"/>
      <w:jc w:val="both"/>
    </w:pPr>
    <w:rPr>
      <w:kern w:val="2"/>
    </w:rPr>
  </w:style>
  <w:style w:type="paragraph" w:customStyle="1" w:styleId="CharChar1CharCharCharCharCharCharCharCharCharCharCharCharCharCharCharCharCharCharCharChar1Char2">
    <w:name w:val="Char Char1 Char Char Char Char Char Char Char Char Char Char Char Char Char Char Char Char Char Char Char Char1 Char2"/>
    <w:basedOn w:val="a"/>
    <w:qFormat/>
    <w:pPr>
      <w:widowControl w:val="0"/>
      <w:spacing w:line="360" w:lineRule="auto"/>
      <w:ind w:firstLineChars="200" w:firstLine="200"/>
      <w:jc w:val="both"/>
    </w:pPr>
    <w:rPr>
      <w:kern w:val="2"/>
    </w:rPr>
  </w:style>
  <w:style w:type="paragraph" w:customStyle="1" w:styleId="Char31">
    <w:name w:val="Char31"/>
    <w:basedOn w:val="a"/>
    <w:qFormat/>
    <w:pPr>
      <w:widowControl w:val="0"/>
      <w:jc w:val="both"/>
    </w:pPr>
    <w:rPr>
      <w:rFonts w:ascii="Times New Roman" w:hAnsi="Times New Roman" w:cs="Times New Roman"/>
      <w:kern w:val="2"/>
    </w:rPr>
  </w:style>
  <w:style w:type="character" w:customStyle="1" w:styleId="Char7">
    <w:name w:val="表格 Char"/>
    <w:link w:val="afb"/>
    <w:qFormat/>
    <w:rPr>
      <w:sz w:val="21"/>
    </w:rPr>
  </w:style>
  <w:style w:type="character" w:customStyle="1" w:styleId="5Char0">
    <w:name w:val="样式5 Char"/>
    <w:link w:val="50"/>
    <w:rPr>
      <w:rFonts w:eastAsia="仿宋_GB2312"/>
      <w:kern w:val="2"/>
      <w:sz w:val="24"/>
      <w:szCs w:val="24"/>
    </w:rPr>
  </w:style>
  <w:style w:type="paragraph" w:customStyle="1" w:styleId="50">
    <w:name w:val="样式5"/>
    <w:basedOn w:val="a"/>
    <w:next w:val="a"/>
    <w:link w:val="5Char0"/>
    <w:qFormat/>
    <w:pPr>
      <w:widowControl w:val="0"/>
      <w:adjustRightInd w:val="0"/>
      <w:snapToGrid w:val="0"/>
      <w:jc w:val="both"/>
      <w:textAlignment w:val="center"/>
    </w:pPr>
    <w:rPr>
      <w:rFonts w:ascii="Times New Roman" w:eastAsia="仿宋_GB2312" w:hAnsi="Times New Roman" w:cs="Times New Roman"/>
      <w:kern w:val="2"/>
    </w:rPr>
  </w:style>
  <w:style w:type="paragraph" w:customStyle="1" w:styleId="26">
    <w:name w:val="列表2"/>
    <w:basedOn w:val="a"/>
    <w:qFormat/>
    <w:pPr>
      <w:widowControl w:val="0"/>
      <w:spacing w:line="360" w:lineRule="exact"/>
      <w:jc w:val="center"/>
    </w:pPr>
    <w:rPr>
      <w:rFonts w:ascii="仿宋_GB2312" w:eastAsia="仿宋_GB2312" w:hAnsi="Times New Roman" w:cs="Times New Roman"/>
      <w:kern w:val="2"/>
      <w:sz w:val="21"/>
    </w:rPr>
  </w:style>
  <w:style w:type="paragraph" w:styleId="afff">
    <w:name w:val="List Paragraph"/>
    <w:basedOn w:val="a"/>
    <w:uiPriority w:val="99"/>
    <w:unhideWhenUsed/>
    <w:rsid w:val="00B350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47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5DEFA-4C0A-459A-AE15-5B764661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3975</Words>
  <Characters>22658</Characters>
  <Application>Microsoft Office Word</Application>
  <DocSecurity>0</DocSecurity>
  <Lines>188</Lines>
  <Paragraphs>53</Paragraphs>
  <ScaleCrop>false</ScaleCrop>
  <Company>微软中国</Company>
  <LinksUpToDate>false</LinksUpToDate>
  <CharactersWithSpaces>26580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Administrator</dc:creator>
  <cp:lastModifiedBy>微软用户</cp:lastModifiedBy>
  <cp:revision>3</cp:revision>
  <cp:lastPrinted>2018-11-30T05:10:00Z</cp:lastPrinted>
  <dcterms:created xsi:type="dcterms:W3CDTF">2019-01-14T06:55:00Z</dcterms:created>
  <dcterms:modified xsi:type="dcterms:W3CDTF">2019-01-14T06:57:00Z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