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atLeast"/>
        <w:jc w:val="left"/>
        <w:rPr>
          <w:rFonts w:hint="eastAsia" w:ascii="宋体" w:hAnsi="宋体" w:cs="宋体"/>
          <w:color w:val="000000"/>
          <w:sz w:val="32"/>
          <w:szCs w:val="32"/>
        </w:rPr>
      </w:pPr>
      <w:bookmarkStart w:id="0" w:name="_GoBack"/>
      <w:bookmarkEnd w:id="0"/>
    </w:p>
    <w:p>
      <w:pPr>
        <w:snapToGrid w:val="0"/>
        <w:spacing w:line="59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2018年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江阴市市场局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化妆品专项抽检统计表</w:t>
      </w:r>
    </w:p>
    <w:p>
      <w:pPr>
        <w:autoSpaceDE w:val="0"/>
        <w:autoSpaceDN w:val="0"/>
        <w:adjustRightInd w:val="0"/>
        <w:spacing w:line="560" w:lineRule="exact"/>
        <w:ind w:firstLine="160" w:firstLineChars="50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</w:t>
      </w:r>
    </w:p>
    <w:tbl>
      <w:tblPr>
        <w:tblStyle w:val="5"/>
        <w:tblW w:w="105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18"/>
        <w:gridCol w:w="1946"/>
        <w:gridCol w:w="1125"/>
        <w:gridCol w:w="945"/>
        <w:gridCol w:w="1332"/>
        <w:gridCol w:w="2167"/>
        <w:gridCol w:w="12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序号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检品类别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标示样品名称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限制使用日期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批号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 w:ascii="宋体" w:hAnsi="宋体" w:cs="宋体"/>
                <w:sz w:val="28"/>
                <w:szCs w:val="32"/>
              </w:rPr>
              <w:t>标示生产企业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 w:ascii="宋体" w:hAnsi="宋体" w:cs="宋体"/>
                <w:sz w:val="28"/>
                <w:szCs w:val="32"/>
              </w:rPr>
              <w:t>被抽样单位名称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抽检结果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SOPTLESS ANSWER六肽紧致原液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20210720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2816240120210720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广州玳琳生物科技有限公司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江阴市城区悦榕馥美容养生馆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格兰玛弗兰优雅伊莉莎蜂蜜紧致霜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进口产品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江阴市城区格兰玛弗兰化妆品店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格兰玛弗兰缤纷若雪美白淡斑精华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进口产品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江阴市城区格兰玛弗兰化妆品店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施姈誉清马油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20200816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20200816QH065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进口产品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江阴华联一家超市有限公司好利新一城店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韩妙从容美白面膜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20191206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CR6AK29X28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广州市从容化妆品有限公司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江阴市申港爱丽化妆品店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佩恩金缕梅祛痘原子液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20210903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上海瑷露生物科技有限公司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江阴市申港丽都化妆品店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自然堂弹嫩细致洁颜霜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20210423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伽蓝（集团）股份有限公司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江阴市申港丽都化妆品店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8-10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卡依洛祛痘精华嫩肤套装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20200330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Yj0317ABE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广州市伊姬化妆品制造有限公司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江阴市申港丽都化妆品店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欧珀莱时光锁紧致塑颜系列抗皱紧实眼霜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8271AQ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资生堂丽源化妆品有限公司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江阴国际购物中心有限公司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姬芮新能真皙美白隔离霜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8088FR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上海卓多姿中信化妆品有限公司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江阴国际购物中心有限公司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姬芮清痘净颜修护啫喱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8183DR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上海卓多姿中信化妆品有限公司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江阴国际购物中心有限公司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欧莱雅复颜玻尿酸水光充盈导入浓缩安瓶精华液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20210228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74R30B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苏州尚美国际化妆品有限公司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江阴国际购物中心有限公司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姬芮透亮美白眼霜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8193BR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上海卓多姿中信化妆品有限公司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江阴国际购物中心有限公司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春雨黑蜂胶面膜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20200801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进口产品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南京屈臣氏个人用品商店有限公司江阴分公司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卓沿白金舒润毛孔细致面膜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20210824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20210824H0817C11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花安堂生物科技集团有限公司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南京屈臣氏个人用品商店有限公司江阴分公司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碧尔缇希维生素补水面膜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20210513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HE07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进口产品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南京屈臣氏个人用品商店有限公司江阴分公司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麦秀雷敦肌研白润美白面霜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100186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曼秀雷敦（中国）药业有限公司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南京屈臣氏个人用品商店有限公司江阴分公司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护肤类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百雀羚至臻皙白晶亮焕肤乳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20210429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2R310R11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上海百雀羚日用化学有限公司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南京屈臣氏个人用品商店有限公司江阴分公司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</w:tbl>
    <w:p>
      <w:pPr>
        <w:snapToGrid w:val="0"/>
        <w:spacing w:line="240" w:lineRule="atLeast"/>
        <w:rPr>
          <w:rFonts w:hint="eastAsia" w:ascii="宋体" w:hAnsi="宋体" w:cs="宋体"/>
          <w:sz w:val="28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0FF8"/>
    <w:rsid w:val="260878B2"/>
    <w:rsid w:val="27914353"/>
    <w:rsid w:val="28280FF8"/>
    <w:rsid w:val="33246EB8"/>
    <w:rsid w:val="399D72F9"/>
    <w:rsid w:val="4FBD5253"/>
    <w:rsid w:val="65C01F9D"/>
    <w:rsid w:val="6FE41974"/>
    <w:rsid w:val="79AD0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宋体"/>
      <w:color w:val="000000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2018-12-04T06:50:00Z</dcterms:created>
  <dc:creator>会说话的哑吧</dc:creator>
  <cp:lastModifiedBy>会说话的哑吧</cp:lastModifiedBy>
  <dcterms:modified xsi:type="dcterms:W3CDTF">2019-01-14T02:55:40Z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