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74" w:rsidRDefault="002D572D">
      <w:pPr>
        <w:jc w:val="center"/>
        <w:rPr>
          <w:color w:val="FF0000"/>
        </w:rPr>
      </w:pPr>
      <w:r>
        <w:rPr>
          <w:rFonts w:eastAsia="方正小标宋简体" w:hint="eastAsia"/>
          <w:color w:val="FF0000"/>
          <w:spacing w:val="50"/>
          <w:w w:val="82"/>
          <w:sz w:val="110"/>
          <w:szCs w:val="110"/>
        </w:rPr>
        <w:t>江阴市教育局文件</w:t>
      </w:r>
    </w:p>
    <w:p w:rsidR="00E45474" w:rsidRDefault="00E45474">
      <w:pPr>
        <w:rPr>
          <w:rFonts w:ascii="仿宋_GB2312"/>
        </w:rPr>
      </w:pPr>
    </w:p>
    <w:p w:rsidR="00E45474" w:rsidRDefault="002D572D">
      <w:pPr>
        <w:jc w:val="center"/>
        <w:rPr>
          <w:rFonts w:ascii="仿宋_GB2312"/>
        </w:rPr>
      </w:pPr>
      <w:r>
        <w:rPr>
          <w:rFonts w:ascii="仿宋_GB2312" w:hint="eastAsia"/>
        </w:rPr>
        <w:t>澄教发</w:t>
      </w:r>
      <w:r>
        <w:t>〔</w:t>
      </w:r>
      <w:r>
        <w:t>2018</w:t>
      </w:r>
      <w:r>
        <w:t>〕</w:t>
      </w:r>
      <w:r w:rsidR="00431000">
        <w:rPr>
          <w:rFonts w:hint="eastAsia"/>
        </w:rPr>
        <w:t>134</w:t>
      </w:r>
      <w:r>
        <w:rPr>
          <w:rFonts w:hint="eastAsia"/>
        </w:rPr>
        <w:t>号</w:t>
      </w:r>
    </w:p>
    <w:p w:rsidR="00E45474" w:rsidRDefault="002D572D">
      <w:pPr>
        <w:jc w:val="center"/>
        <w:rPr>
          <w:rFonts w:ascii="仿宋_GB2312"/>
        </w:rPr>
      </w:pPr>
      <w:r>
        <w:rPr>
          <w:noProof/>
        </w:rPr>
        <w:drawing>
          <wp:inline distT="0" distB="0" distL="0" distR="0">
            <wp:extent cx="5648325" cy="38100"/>
            <wp:effectExtent l="0" t="0" r="0" b="0"/>
            <wp:docPr id="1" name="图片 1" descr="C:\DOCUME~1\ADMINI~1\LOCALS~1\Temp\ksohtml\wps15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5648325" cy="38100"/>
                    </a:xfrm>
                    <a:prstGeom prst="rect">
                      <a:avLst/>
                    </a:prstGeom>
                    <a:noFill/>
                    <a:ln w="9525" cap="flat" cmpd="sng">
                      <a:noFill/>
                      <a:prstDash val="solid"/>
                      <a:miter/>
                    </a:ln>
                  </pic:spPr>
                </pic:pic>
              </a:graphicData>
            </a:graphic>
          </wp:inline>
        </w:drawing>
      </w:r>
    </w:p>
    <w:p w:rsidR="00E45474" w:rsidRDefault="00E45474">
      <w:pPr>
        <w:pStyle w:val="a8"/>
        <w:spacing w:line="20" w:lineRule="exact"/>
        <w:rPr>
          <w:rFonts w:ascii="方正小标宋简体" w:eastAsia="方正小标宋简体"/>
          <w:b w:val="0"/>
          <w:bCs w:val="0"/>
        </w:rPr>
      </w:pPr>
    </w:p>
    <w:p w:rsidR="00E45474" w:rsidRDefault="002D572D">
      <w:pPr>
        <w:widowControl/>
        <w:shd w:val="clear" w:color="auto" w:fill="FFFFFF"/>
        <w:jc w:val="center"/>
        <w:outlineLvl w:val="0"/>
        <w:rPr>
          <w:rFonts w:ascii="方正小标宋简体" w:eastAsia="方正小标宋简体"/>
          <w:sz w:val="44"/>
          <w:szCs w:val="44"/>
        </w:rPr>
      </w:pPr>
      <w:r>
        <w:rPr>
          <w:rFonts w:ascii="方正小标宋简体" w:eastAsia="方正小标宋简体" w:hint="eastAsia"/>
          <w:sz w:val="44"/>
          <w:szCs w:val="44"/>
        </w:rPr>
        <w:t>江阴市儿童青少年近视防控工作五年行动计划</w:t>
      </w:r>
    </w:p>
    <w:p w:rsidR="00E45474" w:rsidRDefault="002D572D">
      <w:pPr>
        <w:jc w:val="center"/>
      </w:pPr>
      <w:r>
        <w:rPr>
          <w:rFonts w:hint="eastAsia"/>
        </w:rPr>
        <w:t>（</w:t>
      </w:r>
      <w:r>
        <w:t>201</w:t>
      </w:r>
      <w:r>
        <w:rPr>
          <w:rFonts w:hint="eastAsia"/>
        </w:rPr>
        <w:t>8</w:t>
      </w:r>
      <w:r>
        <w:rPr>
          <w:rFonts w:hint="eastAsia"/>
        </w:rPr>
        <w:t>－</w:t>
      </w:r>
      <w:r>
        <w:rPr>
          <w:rFonts w:hint="eastAsia"/>
        </w:rPr>
        <w:t>2023</w:t>
      </w:r>
      <w:r>
        <w:rPr>
          <w:rFonts w:ascii="楷体_GB2312" w:eastAsia="楷体_GB2312" w:hint="eastAsia"/>
        </w:rPr>
        <w:t>年</w:t>
      </w:r>
      <w:r>
        <w:rPr>
          <w:rFonts w:hint="eastAsia"/>
        </w:rPr>
        <w:t>）</w:t>
      </w:r>
    </w:p>
    <w:p w:rsidR="00E45474" w:rsidRDefault="00E45474">
      <w:pPr>
        <w:widowControl/>
        <w:shd w:val="clear" w:color="auto" w:fill="FFFFFF"/>
        <w:spacing w:line="500" w:lineRule="exact"/>
        <w:jc w:val="left"/>
        <w:rPr>
          <w:rFonts w:ascii="宋体" w:eastAsia="宋体" w:cs="宋体"/>
          <w:vanish/>
          <w:color w:val="333333"/>
          <w:kern w:val="0"/>
          <w:sz w:val="18"/>
          <w:szCs w:val="18"/>
        </w:rPr>
      </w:pPr>
    </w:p>
    <w:p w:rsidR="00E45474" w:rsidRDefault="002D572D">
      <w:pPr>
        <w:adjustRightInd w:val="0"/>
        <w:ind w:firstLineChars="200" w:firstLine="632"/>
      </w:pPr>
      <w:r>
        <w:rPr>
          <w:rFonts w:hint="eastAsia"/>
        </w:rPr>
        <w:t>为贯彻落实习近平总书记关于学生近视问题的重要指示批示精神，切实加强新时代儿童青少年近视防控工作，落实教育部会同国家卫生健康委员会等八部门制定的《综合防控儿童青少年近视实施方案》（教体艺〔</w:t>
      </w:r>
      <w:r>
        <w:t>2018</w:t>
      </w:r>
      <w:r>
        <w:rPr>
          <w:rFonts w:hint="eastAsia"/>
        </w:rPr>
        <w:t>〕</w:t>
      </w:r>
      <w:r>
        <w:t>3</w:t>
      </w:r>
      <w:r>
        <w:rPr>
          <w:rFonts w:hint="eastAsia"/>
        </w:rPr>
        <w:t>号）和省教育厅《关于报送儿童青少年近视防控工作方案的通知》（苏教办体艺函〔</w:t>
      </w:r>
      <w:r>
        <w:t>2018</w:t>
      </w:r>
      <w:r>
        <w:rPr>
          <w:rFonts w:hint="eastAsia"/>
        </w:rPr>
        <w:t>〕</w:t>
      </w:r>
      <w:r>
        <w:t>20</w:t>
      </w:r>
      <w:r>
        <w:rPr>
          <w:rFonts w:hint="eastAsia"/>
        </w:rPr>
        <w:t>号）文件要求，我市在实施《江阴市中小学近视防控工作三年行动计划（</w:t>
      </w:r>
      <w:r>
        <w:rPr>
          <w:rFonts w:hint="eastAsia"/>
        </w:rPr>
        <w:t>2015</w:t>
      </w:r>
      <w:r>
        <w:rPr>
          <w:rFonts w:hint="eastAsia"/>
        </w:rPr>
        <w:t>－</w:t>
      </w:r>
      <w:r>
        <w:rPr>
          <w:rFonts w:hint="eastAsia"/>
        </w:rPr>
        <w:t>2018</w:t>
      </w:r>
      <w:r>
        <w:rPr>
          <w:rFonts w:hint="eastAsia"/>
        </w:rPr>
        <w:t>）》基础上，制定《江阴市儿童青少年近视防控工作五年行动计划（</w:t>
      </w:r>
      <w:r>
        <w:rPr>
          <w:rFonts w:hint="eastAsia"/>
        </w:rPr>
        <w:t>2018</w:t>
      </w:r>
      <w:r>
        <w:rPr>
          <w:rFonts w:hint="eastAsia"/>
        </w:rPr>
        <w:t>－</w:t>
      </w:r>
      <w:r>
        <w:rPr>
          <w:rFonts w:hint="eastAsia"/>
        </w:rPr>
        <w:t>2023</w:t>
      </w:r>
      <w:r>
        <w:rPr>
          <w:rFonts w:hint="eastAsia"/>
        </w:rPr>
        <w:t>）》，积极开展科学有效的近视防控工作。</w:t>
      </w:r>
    </w:p>
    <w:p w:rsidR="00E45474" w:rsidRDefault="002D572D">
      <w:pPr>
        <w:adjustRightInd w:val="0"/>
        <w:ind w:firstLineChars="200" w:firstLine="632"/>
        <w:rPr>
          <w:rFonts w:ascii="黑体" w:eastAsia="黑体"/>
        </w:rPr>
      </w:pPr>
      <w:r>
        <w:rPr>
          <w:rFonts w:ascii="黑体" w:eastAsia="黑体" w:hint="eastAsia"/>
        </w:rPr>
        <w:t>一、工作原则</w:t>
      </w:r>
    </w:p>
    <w:p w:rsidR="00E45474" w:rsidRDefault="002D572D">
      <w:pPr>
        <w:adjustRightInd w:val="0"/>
        <w:ind w:firstLineChars="200" w:firstLine="632"/>
      </w:pPr>
      <w:r>
        <w:rPr>
          <w:rFonts w:hint="eastAsia"/>
        </w:rPr>
        <w:t>1</w:t>
      </w:r>
      <w:r>
        <w:rPr>
          <w:rFonts w:hint="eastAsia"/>
        </w:rPr>
        <w:t>．</w:t>
      </w:r>
      <w:r>
        <w:rPr>
          <w:rFonts w:ascii="楷体_GB2312" w:eastAsia="楷体_GB2312" w:hint="eastAsia"/>
        </w:rPr>
        <w:t>坚持“四个早”原则。</w:t>
      </w:r>
      <w:r>
        <w:rPr>
          <w:rFonts w:hint="eastAsia"/>
        </w:rPr>
        <w:t>对儿童青少年的视力健康发育做到“早发现、早干预、早矫正、早治疗”，建立全面的视力健康发育档案，定期监测，及时发现问题解决问题。把幼儿园纳入视力</w:t>
      </w:r>
      <w:r>
        <w:rPr>
          <w:rFonts w:hint="eastAsia"/>
        </w:rPr>
        <w:lastRenderedPageBreak/>
        <w:t>普查范围，即儿童进入幼儿园就建立视力健康发育档案，实现一人一档。</w:t>
      </w:r>
    </w:p>
    <w:p w:rsidR="00E45474" w:rsidRDefault="002D572D">
      <w:pPr>
        <w:adjustRightInd w:val="0"/>
        <w:ind w:firstLineChars="200" w:firstLine="632"/>
      </w:pPr>
      <w:r>
        <w:rPr>
          <w:rFonts w:hint="eastAsia"/>
        </w:rPr>
        <w:t>2</w:t>
      </w:r>
      <w:r>
        <w:rPr>
          <w:rFonts w:hint="eastAsia"/>
        </w:rPr>
        <w:t>．</w:t>
      </w:r>
      <w:r>
        <w:rPr>
          <w:rFonts w:ascii="楷体_GB2312" w:eastAsia="楷体_GB2312" w:hint="eastAsia"/>
        </w:rPr>
        <w:t>坚持综合防控原则。</w:t>
      </w:r>
      <w:r>
        <w:rPr>
          <w:rFonts w:hint="eastAsia"/>
        </w:rPr>
        <w:t>普及视力保护知识，培养学生科学用眼习惯；鼓励学生增加户外活动时间，促进学生积极参加体育锻炼；坚持科学防控，充分发挥各级防控专业机构的指导作用，积极应用国内外先进近视眼预防、科学治疗的技术成果。</w:t>
      </w:r>
    </w:p>
    <w:p w:rsidR="00E45474" w:rsidRDefault="002D572D">
      <w:pPr>
        <w:adjustRightInd w:val="0"/>
        <w:ind w:firstLineChars="200" w:firstLine="632"/>
      </w:pPr>
      <w:r>
        <w:rPr>
          <w:rFonts w:hint="eastAsia"/>
        </w:rPr>
        <w:t>3</w:t>
      </w:r>
      <w:r>
        <w:rPr>
          <w:rFonts w:ascii="楷体_GB2312" w:eastAsia="楷体_GB2312" w:hint="eastAsia"/>
        </w:rPr>
        <w:t>．坚持全员参与原则。</w:t>
      </w:r>
      <w:r>
        <w:rPr>
          <w:rFonts w:hint="eastAsia"/>
        </w:rPr>
        <w:t>加大宣传力度，充分发挥全体教师和家长、社区的作用，建立教师全员参与，学校、家长、社区联动的机制，形成共同做好学生近视防控工作的合力。</w:t>
      </w:r>
    </w:p>
    <w:p w:rsidR="00E45474" w:rsidRDefault="002D572D">
      <w:pPr>
        <w:adjustRightInd w:val="0"/>
        <w:ind w:firstLineChars="200" w:firstLine="632"/>
      </w:pPr>
      <w:r>
        <w:rPr>
          <w:rFonts w:hint="eastAsia"/>
        </w:rPr>
        <w:t>4</w:t>
      </w:r>
      <w:r>
        <w:rPr>
          <w:rFonts w:hint="eastAsia"/>
        </w:rPr>
        <w:t>．</w:t>
      </w:r>
      <w:r>
        <w:rPr>
          <w:rFonts w:ascii="楷体_GB2312" w:eastAsia="楷体_GB2312" w:hint="eastAsia"/>
        </w:rPr>
        <w:t>坚持全面推进原则。</w:t>
      </w:r>
      <w:r>
        <w:rPr>
          <w:rFonts w:hint="eastAsia"/>
        </w:rPr>
        <w:t>严格按照工作要求，集中优势力量和资源，针对在近视眼防控工作计划中薄弱的学校和环节，重点开展近视防控工作，及时总结经验，相互分享，向全市所有中小学校推广，使全市各中小学幼儿园都能全面开展科学的近视眼防控工作。</w:t>
      </w:r>
    </w:p>
    <w:p w:rsidR="00E45474" w:rsidRDefault="002D572D">
      <w:pPr>
        <w:adjustRightInd w:val="0"/>
        <w:ind w:firstLineChars="200" w:firstLine="632"/>
        <w:rPr>
          <w:rFonts w:ascii="黑体" w:eastAsia="黑体"/>
        </w:rPr>
      </w:pPr>
      <w:r>
        <w:rPr>
          <w:rFonts w:ascii="黑体" w:eastAsia="黑体" w:hint="eastAsia"/>
        </w:rPr>
        <w:t>二、工作目标</w:t>
      </w:r>
    </w:p>
    <w:p w:rsidR="00E45474" w:rsidRDefault="002D572D">
      <w:pPr>
        <w:adjustRightInd w:val="0"/>
        <w:ind w:firstLineChars="200" w:firstLine="632"/>
        <w:rPr>
          <w:rFonts w:ascii="楷体_GB2312" w:eastAsia="楷体_GB2312"/>
        </w:rPr>
      </w:pPr>
      <w:r>
        <w:rPr>
          <w:rFonts w:ascii="楷体_GB2312" w:eastAsia="楷体_GB2312" w:hint="eastAsia"/>
        </w:rPr>
        <w:t>（一）总体目标</w:t>
      </w:r>
    </w:p>
    <w:p w:rsidR="00E45474" w:rsidRDefault="002D572D">
      <w:pPr>
        <w:adjustRightInd w:val="0"/>
        <w:ind w:firstLineChars="200" w:firstLine="632"/>
      </w:pPr>
      <w:r>
        <w:rPr>
          <w:rFonts w:hint="eastAsia"/>
        </w:rPr>
        <w:t>健全预防、科普、干预、跟踪为一体的立体式的学生近视防控系统，健全以学生为主体，学校和教师、家长、社会组织等支持配合，多部门参与的近视眼防控工作模式。从</w:t>
      </w:r>
      <w:r>
        <w:rPr>
          <w:rFonts w:hint="eastAsia"/>
        </w:rPr>
        <w:t>2019</w:t>
      </w:r>
      <w:r>
        <w:rPr>
          <w:rFonts w:hint="eastAsia"/>
        </w:rPr>
        <w:t>年开始，逐步实现全市中小学生视力健康发育档案达到一人一档，连续追踪指导。到</w:t>
      </w:r>
      <w:r>
        <w:rPr>
          <w:rFonts w:hint="eastAsia"/>
        </w:rPr>
        <w:t>2023</w:t>
      </w:r>
      <w:r>
        <w:rPr>
          <w:rFonts w:hint="eastAsia"/>
        </w:rPr>
        <w:t>年，全市</w:t>
      </w:r>
      <w:r>
        <w:t>6</w:t>
      </w:r>
      <w:r>
        <w:rPr>
          <w:rFonts w:hint="eastAsia"/>
        </w:rPr>
        <w:t>岁儿童近视率控制在</w:t>
      </w:r>
      <w:r>
        <w:rPr>
          <w:rFonts w:hint="eastAsia"/>
        </w:rPr>
        <w:t>5</w:t>
      </w:r>
      <w:r>
        <w:t>%</w:t>
      </w:r>
      <w:r>
        <w:rPr>
          <w:rFonts w:hint="eastAsia"/>
        </w:rPr>
        <w:t>左右，小学生近视率由</w:t>
      </w:r>
      <w:r>
        <w:rPr>
          <w:rFonts w:hint="eastAsia"/>
        </w:rPr>
        <w:t>2018</w:t>
      </w:r>
      <w:r>
        <w:rPr>
          <w:rFonts w:hint="eastAsia"/>
        </w:rPr>
        <w:t>年的</w:t>
      </w:r>
      <w:r>
        <w:rPr>
          <w:rFonts w:hint="eastAsia"/>
        </w:rPr>
        <w:t>41.75%</w:t>
      </w:r>
      <w:r>
        <w:rPr>
          <w:rFonts w:hint="eastAsia"/>
        </w:rPr>
        <w:t>下降到</w:t>
      </w:r>
      <w:r>
        <w:rPr>
          <w:rFonts w:hint="eastAsia"/>
        </w:rPr>
        <w:t>38%</w:t>
      </w:r>
      <w:r>
        <w:rPr>
          <w:rFonts w:hint="eastAsia"/>
        </w:rPr>
        <w:t>以下，初中生近视率由</w:t>
      </w:r>
      <w:r>
        <w:rPr>
          <w:rFonts w:hint="eastAsia"/>
        </w:rPr>
        <w:lastRenderedPageBreak/>
        <w:t>2018</w:t>
      </w:r>
      <w:r>
        <w:rPr>
          <w:rFonts w:hint="eastAsia"/>
        </w:rPr>
        <w:t>年的</w:t>
      </w:r>
      <w:r>
        <w:rPr>
          <w:rFonts w:hint="eastAsia"/>
        </w:rPr>
        <w:t>80.71%</w:t>
      </w:r>
      <w:r>
        <w:rPr>
          <w:rFonts w:hint="eastAsia"/>
        </w:rPr>
        <w:t>下降到</w:t>
      </w:r>
      <w:r>
        <w:rPr>
          <w:rFonts w:hint="eastAsia"/>
        </w:rPr>
        <w:t>76%</w:t>
      </w:r>
      <w:r>
        <w:rPr>
          <w:rFonts w:hint="eastAsia"/>
        </w:rPr>
        <w:t>以下，高中生近视率由</w:t>
      </w:r>
      <w:r>
        <w:rPr>
          <w:rFonts w:hint="eastAsia"/>
        </w:rPr>
        <w:t>95%</w:t>
      </w:r>
      <w:r>
        <w:rPr>
          <w:rFonts w:hint="eastAsia"/>
        </w:rPr>
        <w:t>下降到</w:t>
      </w:r>
      <w:r>
        <w:rPr>
          <w:rFonts w:hint="eastAsia"/>
        </w:rPr>
        <w:t>90%</w:t>
      </w:r>
      <w:r>
        <w:rPr>
          <w:rFonts w:hint="eastAsia"/>
        </w:rPr>
        <w:t>以下。</w:t>
      </w:r>
    </w:p>
    <w:p w:rsidR="00E45474" w:rsidRDefault="002D572D">
      <w:pPr>
        <w:adjustRightInd w:val="0"/>
        <w:ind w:firstLineChars="200" w:firstLine="632"/>
        <w:rPr>
          <w:rFonts w:ascii="楷体_GB2312" w:eastAsia="楷体_GB2312"/>
        </w:rPr>
      </w:pPr>
      <w:r>
        <w:rPr>
          <w:rFonts w:ascii="楷体_GB2312" w:eastAsia="楷体_GB2312" w:hint="eastAsia"/>
        </w:rPr>
        <w:t>（二）近视率年度工作目标</w:t>
      </w:r>
    </w:p>
    <w:p w:rsidR="00E45474" w:rsidRDefault="002D572D">
      <w:pPr>
        <w:adjustRightInd w:val="0"/>
        <w:ind w:firstLineChars="200" w:firstLine="632"/>
      </w:pPr>
      <w:r>
        <w:rPr>
          <w:rFonts w:hint="eastAsia"/>
        </w:rPr>
        <w:t>1</w:t>
      </w:r>
      <w:r>
        <w:rPr>
          <w:rFonts w:hint="eastAsia"/>
        </w:rPr>
        <w:t>．</w:t>
      </w:r>
      <w:r>
        <w:rPr>
          <w:rFonts w:hint="eastAsia"/>
        </w:rPr>
        <w:t>2018</w:t>
      </w:r>
      <w:r>
        <w:rPr>
          <w:rFonts w:hint="eastAsia"/>
        </w:rPr>
        <w:t>－</w:t>
      </w:r>
      <w:r>
        <w:rPr>
          <w:rFonts w:hint="eastAsia"/>
        </w:rPr>
        <w:t>2019</w:t>
      </w:r>
      <w:r>
        <w:rPr>
          <w:rFonts w:hint="eastAsia"/>
        </w:rPr>
        <w:t>学年近视率目标：小学近视率下降到</w:t>
      </w:r>
      <w:r>
        <w:rPr>
          <w:rFonts w:hint="eastAsia"/>
        </w:rPr>
        <w:t>41%</w:t>
      </w:r>
      <w:r>
        <w:rPr>
          <w:rFonts w:hint="eastAsia"/>
        </w:rPr>
        <w:t>以下，初中近视率下降到</w:t>
      </w:r>
      <w:r>
        <w:rPr>
          <w:rFonts w:hint="eastAsia"/>
        </w:rPr>
        <w:t>79.5%</w:t>
      </w:r>
      <w:r>
        <w:rPr>
          <w:rFonts w:hint="eastAsia"/>
        </w:rPr>
        <w:t>以下，高中近视率下降到</w:t>
      </w:r>
      <w:r>
        <w:rPr>
          <w:rFonts w:hint="eastAsia"/>
        </w:rPr>
        <w:t>94%</w:t>
      </w:r>
      <w:r>
        <w:rPr>
          <w:rFonts w:hint="eastAsia"/>
        </w:rPr>
        <w:t>以下。</w:t>
      </w:r>
    </w:p>
    <w:p w:rsidR="00E45474" w:rsidRDefault="002D572D">
      <w:pPr>
        <w:adjustRightInd w:val="0"/>
        <w:ind w:firstLineChars="200" w:firstLine="632"/>
      </w:pPr>
      <w:r>
        <w:rPr>
          <w:rFonts w:hint="eastAsia"/>
        </w:rPr>
        <w:t>2</w:t>
      </w:r>
      <w:r>
        <w:rPr>
          <w:rFonts w:hint="eastAsia"/>
        </w:rPr>
        <w:t>．</w:t>
      </w:r>
      <w:r>
        <w:rPr>
          <w:rFonts w:hint="eastAsia"/>
        </w:rPr>
        <w:t>2019</w:t>
      </w:r>
      <w:r>
        <w:rPr>
          <w:rFonts w:hint="eastAsia"/>
        </w:rPr>
        <w:t>－</w:t>
      </w:r>
      <w:r>
        <w:rPr>
          <w:rFonts w:hint="eastAsia"/>
        </w:rPr>
        <w:t>2020</w:t>
      </w:r>
      <w:r>
        <w:rPr>
          <w:rFonts w:hint="eastAsia"/>
        </w:rPr>
        <w:t>学年近视率目标：小学近视率下降到</w:t>
      </w:r>
      <w:r>
        <w:rPr>
          <w:rFonts w:hint="eastAsia"/>
        </w:rPr>
        <w:t>40%</w:t>
      </w:r>
      <w:r>
        <w:rPr>
          <w:rFonts w:hint="eastAsia"/>
        </w:rPr>
        <w:t>以下，初中近视率下降到</w:t>
      </w:r>
      <w:r>
        <w:rPr>
          <w:rFonts w:hint="eastAsia"/>
        </w:rPr>
        <w:t>78.5%</w:t>
      </w:r>
      <w:r>
        <w:rPr>
          <w:rFonts w:hint="eastAsia"/>
        </w:rPr>
        <w:t>以下，高中近视率下降到</w:t>
      </w:r>
      <w:r>
        <w:rPr>
          <w:rFonts w:hint="eastAsia"/>
        </w:rPr>
        <w:t>93</w:t>
      </w:r>
      <w:r>
        <w:t>%</w:t>
      </w:r>
      <w:r>
        <w:rPr>
          <w:rFonts w:hint="eastAsia"/>
        </w:rPr>
        <w:t>以下。</w:t>
      </w:r>
    </w:p>
    <w:p w:rsidR="00E45474" w:rsidRDefault="002D572D">
      <w:pPr>
        <w:adjustRightInd w:val="0"/>
        <w:ind w:firstLineChars="200" w:firstLine="632"/>
      </w:pPr>
      <w:r>
        <w:rPr>
          <w:rFonts w:hint="eastAsia"/>
        </w:rPr>
        <w:t>3</w:t>
      </w:r>
      <w:r>
        <w:rPr>
          <w:rFonts w:hint="eastAsia"/>
        </w:rPr>
        <w:t>．</w:t>
      </w:r>
      <w:r>
        <w:rPr>
          <w:rFonts w:hint="eastAsia"/>
        </w:rPr>
        <w:t>2020</w:t>
      </w:r>
      <w:r>
        <w:rPr>
          <w:rFonts w:hint="eastAsia"/>
        </w:rPr>
        <w:t>－</w:t>
      </w:r>
      <w:r>
        <w:rPr>
          <w:rFonts w:hint="eastAsia"/>
        </w:rPr>
        <w:t>2021</w:t>
      </w:r>
      <w:r>
        <w:rPr>
          <w:rFonts w:hint="eastAsia"/>
        </w:rPr>
        <w:t>学年近视率目标：小学近视率下降到</w:t>
      </w:r>
      <w:r>
        <w:rPr>
          <w:rFonts w:hint="eastAsia"/>
        </w:rPr>
        <w:t>39%</w:t>
      </w:r>
      <w:r>
        <w:rPr>
          <w:rFonts w:hint="eastAsia"/>
        </w:rPr>
        <w:t>以下，初中近视率下降到</w:t>
      </w:r>
      <w:r>
        <w:rPr>
          <w:rFonts w:hint="eastAsia"/>
        </w:rPr>
        <w:t>77.5%</w:t>
      </w:r>
      <w:r>
        <w:rPr>
          <w:rFonts w:hint="eastAsia"/>
        </w:rPr>
        <w:t>以下，高中近视率下降到</w:t>
      </w:r>
      <w:r>
        <w:rPr>
          <w:rFonts w:hint="eastAsia"/>
        </w:rPr>
        <w:t>92</w:t>
      </w:r>
      <w:r>
        <w:t>%</w:t>
      </w:r>
      <w:r>
        <w:rPr>
          <w:rFonts w:hint="eastAsia"/>
        </w:rPr>
        <w:t>以下。</w:t>
      </w:r>
    </w:p>
    <w:p w:rsidR="00E45474" w:rsidRDefault="002D572D">
      <w:pPr>
        <w:adjustRightInd w:val="0"/>
        <w:ind w:firstLineChars="200" w:firstLine="632"/>
      </w:pPr>
      <w:r>
        <w:rPr>
          <w:rFonts w:hint="eastAsia"/>
        </w:rPr>
        <w:t>4</w:t>
      </w:r>
      <w:r>
        <w:rPr>
          <w:rFonts w:hint="eastAsia"/>
        </w:rPr>
        <w:t>．</w:t>
      </w:r>
      <w:r>
        <w:rPr>
          <w:rFonts w:hint="eastAsia"/>
        </w:rPr>
        <w:t>2021</w:t>
      </w:r>
      <w:r>
        <w:rPr>
          <w:rFonts w:hint="eastAsia"/>
        </w:rPr>
        <w:t>－</w:t>
      </w:r>
      <w:r>
        <w:rPr>
          <w:rFonts w:hint="eastAsia"/>
        </w:rPr>
        <w:t>2022</w:t>
      </w:r>
      <w:r>
        <w:rPr>
          <w:rFonts w:hint="eastAsia"/>
        </w:rPr>
        <w:t>学年近视率目标：小学近视率下降到</w:t>
      </w:r>
      <w:r>
        <w:rPr>
          <w:rFonts w:hint="eastAsia"/>
        </w:rPr>
        <w:t>38.5%</w:t>
      </w:r>
      <w:r>
        <w:rPr>
          <w:rFonts w:hint="eastAsia"/>
          <w:spacing w:val="-4"/>
        </w:rPr>
        <w:t>以下，初中近视率下降到</w:t>
      </w:r>
      <w:r>
        <w:rPr>
          <w:rFonts w:hint="eastAsia"/>
          <w:spacing w:val="-4"/>
        </w:rPr>
        <w:t>76.5%</w:t>
      </w:r>
      <w:r>
        <w:rPr>
          <w:rFonts w:hint="eastAsia"/>
          <w:spacing w:val="-4"/>
        </w:rPr>
        <w:t>以下，高中近视率下降到</w:t>
      </w:r>
      <w:r>
        <w:rPr>
          <w:rFonts w:hint="eastAsia"/>
          <w:spacing w:val="-4"/>
        </w:rPr>
        <w:t>91</w:t>
      </w:r>
      <w:r>
        <w:rPr>
          <w:spacing w:val="-4"/>
        </w:rPr>
        <w:t>%</w:t>
      </w:r>
      <w:r>
        <w:rPr>
          <w:rFonts w:hint="eastAsia"/>
          <w:spacing w:val="-4"/>
        </w:rPr>
        <w:t>以</w:t>
      </w:r>
      <w:r>
        <w:rPr>
          <w:rFonts w:hint="eastAsia"/>
        </w:rPr>
        <w:t>下。</w:t>
      </w:r>
    </w:p>
    <w:p w:rsidR="00E45474" w:rsidRDefault="002D572D">
      <w:pPr>
        <w:adjustRightInd w:val="0"/>
        <w:ind w:firstLineChars="200" w:firstLine="632"/>
      </w:pPr>
      <w:r>
        <w:rPr>
          <w:rFonts w:hint="eastAsia"/>
        </w:rPr>
        <w:t>5</w:t>
      </w:r>
      <w:r>
        <w:rPr>
          <w:rFonts w:hint="eastAsia"/>
        </w:rPr>
        <w:t>．</w:t>
      </w:r>
      <w:r>
        <w:rPr>
          <w:rFonts w:hint="eastAsia"/>
        </w:rPr>
        <w:t>2022</w:t>
      </w:r>
      <w:r>
        <w:rPr>
          <w:rFonts w:hint="eastAsia"/>
        </w:rPr>
        <w:t>－</w:t>
      </w:r>
      <w:r>
        <w:rPr>
          <w:rFonts w:hint="eastAsia"/>
        </w:rPr>
        <w:t>2023</w:t>
      </w:r>
      <w:r>
        <w:rPr>
          <w:rFonts w:hint="eastAsia"/>
        </w:rPr>
        <w:t>学年近视率目标：小学近视率下降到</w:t>
      </w:r>
      <w:r>
        <w:rPr>
          <w:rFonts w:hint="eastAsia"/>
        </w:rPr>
        <w:t>38%</w:t>
      </w:r>
      <w:r>
        <w:rPr>
          <w:rFonts w:hint="eastAsia"/>
        </w:rPr>
        <w:t>以下，初中近视率下降到</w:t>
      </w:r>
      <w:r>
        <w:rPr>
          <w:rFonts w:hint="eastAsia"/>
        </w:rPr>
        <w:t>76%</w:t>
      </w:r>
      <w:r>
        <w:rPr>
          <w:rFonts w:hint="eastAsia"/>
        </w:rPr>
        <w:t>以下，高中近视率下降到</w:t>
      </w:r>
      <w:r>
        <w:rPr>
          <w:rFonts w:hint="eastAsia"/>
        </w:rPr>
        <w:t>90</w:t>
      </w:r>
      <w:r>
        <w:t>%</w:t>
      </w:r>
      <w:r>
        <w:rPr>
          <w:rFonts w:hint="eastAsia"/>
        </w:rPr>
        <w:t>以下。</w:t>
      </w:r>
    </w:p>
    <w:p w:rsidR="00E45474" w:rsidRDefault="002D572D">
      <w:pPr>
        <w:adjustRightInd w:val="0"/>
        <w:ind w:firstLineChars="200" w:firstLine="632"/>
        <w:rPr>
          <w:rFonts w:ascii="黑体" w:eastAsia="黑体"/>
        </w:rPr>
      </w:pPr>
      <w:r>
        <w:rPr>
          <w:rFonts w:ascii="黑体" w:eastAsia="黑体" w:hint="eastAsia"/>
        </w:rPr>
        <w:t>三、工作内容</w:t>
      </w:r>
    </w:p>
    <w:p w:rsidR="00E45474" w:rsidRDefault="002D572D">
      <w:pPr>
        <w:adjustRightInd w:val="0"/>
        <w:ind w:firstLineChars="200" w:firstLine="632"/>
        <w:rPr>
          <w:rFonts w:ascii="楷体_GB2312" w:eastAsia="楷体_GB2312"/>
        </w:rPr>
      </w:pPr>
      <w:r>
        <w:rPr>
          <w:rFonts w:ascii="楷体_GB2312" w:eastAsia="楷体_GB2312" w:hint="eastAsia"/>
        </w:rPr>
        <w:t>（一）建立健全防近工作机制</w:t>
      </w:r>
    </w:p>
    <w:p w:rsidR="00E45474" w:rsidRDefault="002D572D">
      <w:pPr>
        <w:adjustRightInd w:val="0"/>
        <w:ind w:firstLineChars="200" w:firstLine="632"/>
      </w:pPr>
      <w:r>
        <w:rPr>
          <w:rFonts w:hint="eastAsia"/>
        </w:rPr>
        <w:t>由市教育局和市卫计委联合成立的江阴市中小学生近视防控中心是全市近视防控工作的主要实施单位，市近视防控中心设在市光明眼科医院内，市近防中心为全市儿童青少年近视防控提供免费公益服务。</w:t>
      </w:r>
    </w:p>
    <w:p w:rsidR="00E45474" w:rsidRDefault="002D572D">
      <w:pPr>
        <w:adjustRightInd w:val="0"/>
        <w:ind w:firstLineChars="200" w:firstLine="632"/>
      </w:pPr>
      <w:r>
        <w:rPr>
          <w:rFonts w:hint="eastAsia"/>
        </w:rPr>
        <w:t>各中小学、幼儿园结合自身实际，制定具体可操作性的近视防控工作方案，成立校长为组长的学校近视防控领导小组，建立健全近视防控工作制度，明确各校近视防控年度目标，做到近视</w:t>
      </w:r>
      <w:r>
        <w:rPr>
          <w:rFonts w:hint="eastAsia"/>
        </w:rPr>
        <w:lastRenderedPageBreak/>
        <w:t>防控工作经常化、制度化、规范化。各校必须将学生近视率纳入班级考核指标，作为班级评优评先的依据之一。推行“爱眼小伙伴同伴教育奖励计划”，每班推选视力好，且有良好用眼习惯的学生成为“爱眼小卫士”，指导督促同班同学共同养成良好用眼习惯，最终充分调动学生爱眼护眼自主性，自觉保护视力。</w:t>
      </w:r>
    </w:p>
    <w:p w:rsidR="00E45474" w:rsidRDefault="002D572D">
      <w:pPr>
        <w:adjustRightInd w:val="0"/>
        <w:ind w:firstLineChars="200" w:firstLine="632"/>
        <w:rPr>
          <w:rFonts w:ascii="楷体_GB2312" w:eastAsia="楷体_GB2312"/>
        </w:rPr>
      </w:pPr>
      <w:r>
        <w:rPr>
          <w:rFonts w:ascii="楷体_GB2312" w:eastAsia="楷体_GB2312" w:hint="eastAsia"/>
        </w:rPr>
        <w:t>（二）规范近视防控服务工作</w:t>
      </w:r>
    </w:p>
    <w:p w:rsidR="00E45474" w:rsidRDefault="002D572D">
      <w:pPr>
        <w:adjustRightInd w:val="0"/>
        <w:ind w:firstLineChars="200" w:firstLine="632"/>
      </w:pPr>
      <w:r>
        <w:rPr>
          <w:rFonts w:hint="eastAsia"/>
        </w:rPr>
        <w:t>各中小学校、幼儿园要全面实施体质健康报告制度，每天组织两次眼保健操，要在每学期期初和期末开展两次视力普查工作，视力普查数据上报到市教育局。对裸眼视力低于</w:t>
      </w:r>
      <w:r>
        <w:rPr>
          <w:rFonts w:hint="eastAsia"/>
        </w:rPr>
        <w:t>1.0</w:t>
      </w:r>
      <w:r>
        <w:rPr>
          <w:rFonts w:hint="eastAsia"/>
        </w:rPr>
        <w:t>的视力低下学生，或发现看不清黑板、经常揉眼睛等迹象的学生，要开展个体防控指导，加强视力下降预警机制，及时引起学生和家长的重视。在校中小学生每年参加一次健康体检，并按上级部门要求报送相关数据。引导全体学生到江阴市卫计委确定的医疗卫生机构建立视力健康发育档案，逐步实现一人一档，每年至少采集一次视力健康发育数据，建立起系统的个人视力健康发育档案，视力健康发育档案统一保存在江阴市中小学生近视防控中心，由市近视防控中心做好《江阴市学生近视调查研究的统计和分析》，做到早干预、早发现、早矫正、早治疗，不错过最佳视力保护时间。</w:t>
      </w:r>
    </w:p>
    <w:p w:rsidR="00E45474" w:rsidRDefault="002D572D">
      <w:pPr>
        <w:adjustRightInd w:val="0"/>
        <w:ind w:firstLineChars="200" w:firstLine="632"/>
        <w:rPr>
          <w:rFonts w:ascii="楷体_GB2312" w:eastAsia="楷体_GB2312"/>
        </w:rPr>
      </w:pPr>
      <w:r>
        <w:rPr>
          <w:rFonts w:ascii="楷体_GB2312" w:eastAsia="楷体_GB2312" w:hint="eastAsia"/>
        </w:rPr>
        <w:t>（三）开展近视防控健康教育</w:t>
      </w:r>
    </w:p>
    <w:p w:rsidR="00E45474" w:rsidRDefault="002D572D">
      <w:pPr>
        <w:adjustRightInd w:val="0"/>
        <w:ind w:firstLineChars="200" w:firstLine="632"/>
      </w:pPr>
      <w:r>
        <w:rPr>
          <w:rFonts w:hint="eastAsia"/>
        </w:rPr>
        <w:t>江阴市中小学生近视防控中心组建“爱眼义务宣讲队”，围绕“保持正确读写姿势”“养成良好的用眼卫生习惯”“坚持做眼保健操”“选择良好的用眼视觉环境”“保证睡眠、均衡营养、加</w:t>
      </w:r>
      <w:r>
        <w:rPr>
          <w:rFonts w:hint="eastAsia"/>
        </w:rPr>
        <w:lastRenderedPageBreak/>
        <w:t>强锻炼”“定期检查视力，配戴合适的眼镜”</w:t>
      </w:r>
      <w:r>
        <w:rPr>
          <w:rFonts w:hint="eastAsia"/>
        </w:rPr>
        <w:t>6</w:t>
      </w:r>
      <w:r>
        <w:rPr>
          <w:rFonts w:hint="eastAsia"/>
        </w:rPr>
        <w:t>大要点，广泛地向学生、教师和家长开展近视防控宣教活动。各校将近视防控纳入健康教育课程，开展多种形式的近视防控宣教活动。至</w:t>
      </w:r>
      <w:r>
        <w:rPr>
          <w:rFonts w:hint="eastAsia"/>
        </w:rPr>
        <w:t>2023</w:t>
      </w:r>
      <w:r>
        <w:rPr>
          <w:rFonts w:hint="eastAsia"/>
        </w:rPr>
        <w:t>年，中学生、教师、家长知晓率为</w:t>
      </w:r>
      <w:r>
        <w:t>9</w:t>
      </w:r>
      <w:r>
        <w:rPr>
          <w:rFonts w:hint="eastAsia"/>
        </w:rPr>
        <w:t>5</w:t>
      </w:r>
      <w:r>
        <w:rPr>
          <w:rFonts w:hint="eastAsia"/>
        </w:rPr>
        <w:t>％以上，小学生知晓率为</w:t>
      </w:r>
      <w:r>
        <w:t>9</w:t>
      </w:r>
      <w:r>
        <w:rPr>
          <w:rFonts w:hint="eastAsia"/>
        </w:rPr>
        <w:t>0</w:t>
      </w:r>
      <w:r>
        <w:rPr>
          <w:rFonts w:hint="eastAsia"/>
        </w:rPr>
        <w:t>％以上；预防近视眼基本行为要求养成率中学生为</w:t>
      </w:r>
      <w:r>
        <w:t>8</w:t>
      </w:r>
      <w:r>
        <w:rPr>
          <w:rFonts w:hint="eastAsia"/>
        </w:rPr>
        <w:t>0</w:t>
      </w:r>
      <w:r>
        <w:rPr>
          <w:rFonts w:hint="eastAsia"/>
        </w:rPr>
        <w:t>％以上，小学生为</w:t>
      </w:r>
      <w:r>
        <w:rPr>
          <w:rFonts w:hint="eastAsia"/>
        </w:rPr>
        <w:t>75</w:t>
      </w:r>
      <w:r>
        <w:rPr>
          <w:rFonts w:hint="eastAsia"/>
        </w:rPr>
        <w:t>％以上，幼儿园为</w:t>
      </w:r>
      <w:r>
        <w:rPr>
          <w:rFonts w:hint="eastAsia"/>
        </w:rPr>
        <w:t>70%</w:t>
      </w:r>
      <w:r>
        <w:rPr>
          <w:rFonts w:hint="eastAsia"/>
        </w:rPr>
        <w:t>以上。</w:t>
      </w:r>
    </w:p>
    <w:p w:rsidR="00E45474" w:rsidRDefault="002D572D">
      <w:pPr>
        <w:adjustRightInd w:val="0"/>
        <w:ind w:firstLineChars="200" w:firstLine="632"/>
        <w:rPr>
          <w:rFonts w:ascii="楷体_GB2312" w:eastAsia="楷体_GB2312"/>
        </w:rPr>
      </w:pPr>
      <w:r>
        <w:rPr>
          <w:rFonts w:ascii="楷体_GB2312" w:eastAsia="楷体_GB2312" w:hint="eastAsia"/>
        </w:rPr>
        <w:t>（四）全面推进家校协同机制</w:t>
      </w:r>
    </w:p>
    <w:p w:rsidR="00E45474" w:rsidRDefault="002D572D">
      <w:pPr>
        <w:adjustRightInd w:val="0"/>
        <w:ind w:firstLineChars="200" w:firstLine="632"/>
      </w:pPr>
      <w:r>
        <w:rPr>
          <w:rFonts w:hint="eastAsia"/>
        </w:rPr>
        <w:t>由学校及老师对家长和孩子提出要求，进行合理的时间规划，对孩子在家</w:t>
      </w:r>
      <w:r>
        <w:t>的</w:t>
      </w:r>
      <w:r>
        <w:rPr>
          <w:rFonts w:hint="eastAsia"/>
        </w:rPr>
        <w:t>户外活动提出时间要求，学习日户外活动至少一小时，休息日及节假日每日户外活动至少两小时；控制电子产品使用，家长陪伴孩子时应尽量减少使用电子产品，有意识地控制孩子特别是学龄前儿童使用电子产品；在室内的近距离用眼采取严格的时间提醒，每</w:t>
      </w:r>
      <w:r>
        <w:rPr>
          <w:rFonts w:hint="eastAsia"/>
        </w:rPr>
        <w:t>40</w:t>
      </w:r>
      <w:r>
        <w:rPr>
          <w:rFonts w:hint="eastAsia"/>
        </w:rPr>
        <w:t>分钟中断近距离用眼，至户外或远眺</w:t>
      </w:r>
      <w:r>
        <w:rPr>
          <w:rFonts w:hint="eastAsia"/>
        </w:rPr>
        <w:t>5</w:t>
      </w:r>
      <w:r>
        <w:rPr>
          <w:rFonts w:hint="eastAsia"/>
        </w:rPr>
        <w:t>分钟；告知正确握笔姿势，家庭作业时由家长监督指导，养成正确的用眼习惯。如发现孩子有任何视力问题，及时到专业眼科进行视力健康发育检查，建立连续的视力发育档案，以便于专业医生对孩子的情况进行精确诊断。</w:t>
      </w:r>
      <w:bookmarkStart w:id="0" w:name="_GoBack"/>
      <w:bookmarkEnd w:id="0"/>
    </w:p>
    <w:p w:rsidR="00E45474" w:rsidRDefault="002D572D">
      <w:pPr>
        <w:adjustRightInd w:val="0"/>
        <w:ind w:firstLineChars="200" w:firstLine="632"/>
        <w:rPr>
          <w:rFonts w:ascii="楷体_GB2312" w:eastAsia="楷体_GB2312"/>
        </w:rPr>
      </w:pPr>
      <w:r>
        <w:rPr>
          <w:rFonts w:ascii="楷体_GB2312" w:eastAsia="楷体_GB2312" w:hint="eastAsia"/>
        </w:rPr>
        <w:t>（五）积极开展近视防控活动</w:t>
      </w:r>
    </w:p>
    <w:p w:rsidR="00E45474" w:rsidRDefault="002D572D">
      <w:pPr>
        <w:adjustRightInd w:val="0"/>
        <w:ind w:firstLineChars="200" w:firstLine="632"/>
      </w:pPr>
      <w:r>
        <w:rPr>
          <w:rFonts w:hint="eastAsia"/>
        </w:rPr>
        <w:t>全市每年进行一次近视防控现场推进会，交流各校近视防控工作，表彰全市防控工作成效明显的学校和个人。全市每年组织</w:t>
      </w:r>
    </w:p>
    <w:p w:rsidR="00E45474" w:rsidRDefault="002D572D">
      <w:pPr>
        <w:adjustRightInd w:val="0"/>
        <w:spacing w:line="252" w:lineRule="auto"/>
      </w:pPr>
      <w:r>
        <w:rPr>
          <w:rFonts w:hint="eastAsia"/>
        </w:rPr>
        <w:t>开展“</w:t>
      </w:r>
      <w:r>
        <w:t>6</w:t>
      </w:r>
      <w:r>
        <w:rPr>
          <w:rFonts w:hint="eastAsia"/>
        </w:rPr>
        <w:t>月</w:t>
      </w:r>
      <w:r>
        <w:t>6</w:t>
      </w:r>
      <w:r>
        <w:rPr>
          <w:rFonts w:hint="eastAsia"/>
        </w:rPr>
        <w:t>日爱眼日宣传周”活动，有重点地、逐项深入地把预防近视眼基本知识与要求传授给广大师生和家长。</w:t>
      </w:r>
    </w:p>
    <w:p w:rsidR="00E45474" w:rsidRDefault="002D572D">
      <w:pPr>
        <w:adjustRightInd w:val="0"/>
        <w:spacing w:line="252" w:lineRule="auto"/>
        <w:ind w:firstLineChars="200" w:firstLine="632"/>
        <w:rPr>
          <w:rFonts w:ascii="黑体" w:eastAsia="黑体"/>
        </w:rPr>
      </w:pPr>
      <w:r>
        <w:rPr>
          <w:rFonts w:ascii="黑体" w:eastAsia="黑体" w:hint="eastAsia"/>
        </w:rPr>
        <w:lastRenderedPageBreak/>
        <w:t>四、保障措施</w:t>
      </w:r>
    </w:p>
    <w:p w:rsidR="00E45474" w:rsidRDefault="002D572D">
      <w:pPr>
        <w:adjustRightInd w:val="0"/>
        <w:spacing w:line="252" w:lineRule="auto"/>
        <w:ind w:firstLineChars="200" w:firstLine="632"/>
        <w:rPr>
          <w:rFonts w:ascii="楷体_GB2312" w:eastAsia="楷体_GB2312"/>
        </w:rPr>
      </w:pPr>
      <w:r>
        <w:rPr>
          <w:rFonts w:ascii="楷体_GB2312" w:eastAsia="楷体_GB2312" w:hint="eastAsia"/>
        </w:rPr>
        <w:t>（一）加强学生户外锻炼，切实减轻学生课业负担</w:t>
      </w:r>
    </w:p>
    <w:p w:rsidR="00E45474" w:rsidRDefault="002D572D">
      <w:pPr>
        <w:adjustRightInd w:val="0"/>
        <w:spacing w:line="252" w:lineRule="auto"/>
        <w:ind w:firstLineChars="200" w:firstLine="632"/>
      </w:pPr>
      <w:r>
        <w:rPr>
          <w:rFonts w:hint="eastAsia"/>
        </w:rPr>
        <w:t>各校要认真落实“阳光一小时”体育活动，开齐开足体育与健康课，要严格执行中小学课程计划，控制考试的科目和次数；严格控制学生的家庭作业时间，小学一、二年级不留书面家庭作业，其它年级书面家庭作业不超过</w:t>
      </w:r>
      <w:r>
        <w:rPr>
          <w:rFonts w:hint="eastAsia"/>
        </w:rPr>
        <w:t>60</w:t>
      </w:r>
      <w:r>
        <w:rPr>
          <w:rFonts w:hint="eastAsia"/>
        </w:rPr>
        <w:t>分钟，初中书面家庭作业时间不超过</w:t>
      </w:r>
      <w:r>
        <w:rPr>
          <w:rFonts w:hint="eastAsia"/>
        </w:rPr>
        <w:t>90</w:t>
      </w:r>
      <w:r>
        <w:rPr>
          <w:rFonts w:hint="eastAsia"/>
        </w:rPr>
        <w:t>分钟，高中书面家庭作业时间不超过</w:t>
      </w:r>
      <w:r>
        <w:rPr>
          <w:rFonts w:hint="eastAsia"/>
        </w:rPr>
        <w:t>120</w:t>
      </w:r>
      <w:r>
        <w:rPr>
          <w:rFonts w:hint="eastAsia"/>
        </w:rPr>
        <w:t>分钟；合理安排作息时间，各校每天中午安排学生户外活动时间不少于</w:t>
      </w:r>
      <w:r>
        <w:rPr>
          <w:rFonts w:hint="eastAsia"/>
        </w:rPr>
        <w:t>40</w:t>
      </w:r>
      <w:r>
        <w:rPr>
          <w:rFonts w:hint="eastAsia"/>
        </w:rPr>
        <w:t>分钟，保证小学生每天睡眠</w:t>
      </w:r>
      <w:r>
        <w:rPr>
          <w:rFonts w:hint="eastAsia"/>
        </w:rPr>
        <w:t>10</w:t>
      </w:r>
      <w:r>
        <w:rPr>
          <w:rFonts w:hint="eastAsia"/>
        </w:rPr>
        <w:t>小时，初中生</w:t>
      </w:r>
      <w:r>
        <w:rPr>
          <w:rFonts w:hint="eastAsia"/>
        </w:rPr>
        <w:t>9</w:t>
      </w:r>
      <w:r>
        <w:rPr>
          <w:rFonts w:hint="eastAsia"/>
        </w:rPr>
        <w:t>小时，高中生</w:t>
      </w:r>
      <w:r>
        <w:rPr>
          <w:rFonts w:hint="eastAsia"/>
        </w:rPr>
        <w:t>8</w:t>
      </w:r>
      <w:r>
        <w:rPr>
          <w:rFonts w:hint="eastAsia"/>
        </w:rPr>
        <w:t>小时。积极争取家长配合，控制中小学生电视与网络的用眼时间。学校和教师要按照动静结合、视近与视远交替的原则，有序组织和督促学生在课间时到室外活动或远眺，杜绝教师拖课现象，防止学生持续疲劳用眼。全面实施寒暑假学生体育家庭作业制度，督促检查学生完成情况。</w:t>
      </w:r>
    </w:p>
    <w:p w:rsidR="00E45474" w:rsidRDefault="002D572D">
      <w:pPr>
        <w:adjustRightInd w:val="0"/>
        <w:spacing w:line="252" w:lineRule="auto"/>
        <w:ind w:firstLineChars="200" w:firstLine="632"/>
        <w:rPr>
          <w:rFonts w:ascii="楷体_GB2312" w:eastAsia="楷体_GB2312"/>
        </w:rPr>
      </w:pPr>
      <w:r>
        <w:rPr>
          <w:rFonts w:ascii="楷体_GB2312" w:eastAsia="楷体_GB2312" w:hint="eastAsia"/>
        </w:rPr>
        <w:t>（二）加大经费投入力度，努力改善学生视觉环境</w:t>
      </w:r>
    </w:p>
    <w:p w:rsidR="00E45474" w:rsidRDefault="002D572D">
      <w:pPr>
        <w:adjustRightInd w:val="0"/>
        <w:spacing w:line="252" w:lineRule="auto"/>
        <w:ind w:firstLineChars="200" w:firstLine="632"/>
      </w:pPr>
      <w:r>
        <w:rPr>
          <w:rFonts w:hint="eastAsia"/>
        </w:rPr>
        <w:t>各校要切实改善中小学教室采光与照明、课桌椅配置、黑板等教学条件，与校舍改造、扩建、新建工程相结合，与学校标准化建设相结合，保障教学设施和条件符合《国家学校体育卫生条件试行基本标准》及相关卫生标准。</w:t>
      </w:r>
    </w:p>
    <w:p w:rsidR="00E45474" w:rsidRDefault="002D572D">
      <w:pPr>
        <w:adjustRightInd w:val="0"/>
        <w:ind w:firstLineChars="200" w:firstLine="632"/>
        <w:rPr>
          <w:rFonts w:ascii="楷体_GB2312" w:eastAsia="楷体_GB2312"/>
        </w:rPr>
      </w:pPr>
      <w:r>
        <w:rPr>
          <w:rFonts w:ascii="楷体_GB2312" w:eastAsia="楷体_GB2312" w:hint="eastAsia"/>
        </w:rPr>
        <w:t>（三）加强近防考核评价，确保防控工作有效开展</w:t>
      </w:r>
    </w:p>
    <w:p w:rsidR="00E45474" w:rsidRDefault="002D572D">
      <w:pPr>
        <w:adjustRightInd w:val="0"/>
        <w:ind w:firstLineChars="200" w:firstLine="632"/>
      </w:pPr>
      <w:r>
        <w:rPr>
          <w:rFonts w:hint="eastAsia"/>
        </w:rPr>
        <w:t>市教育局根据各中小学、幼儿园近视防控工作汇报、查阅资</w:t>
      </w:r>
      <w:r>
        <w:rPr>
          <w:rFonts w:hint="eastAsia"/>
        </w:rPr>
        <w:lastRenderedPageBreak/>
        <w:t>料、现场考核等方式，对近视防控工作开展情况、屈光发育档案建立情况、年度近视防控目标达成情况综合确定最后考核结果，并纳入各中小学年度质量评估体</w:t>
      </w:r>
      <w:r w:rsidR="0037640F">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3.45pt;margin-top:215.4pt;width:119.25pt;height:122.25pt;z-index:251660288;mso-position-horizontal-relative:page;mso-position-vertical-relative:page" o:preferrelative="t" filled="f" stroked="f">
            <v:imagedata r:id="rId8" o:title=""/>
            <o:lock v:ext="edit" aspectratio="t"/>
            <w10:wrap anchorx="page" anchory="page"/>
          </v:shape>
          <w:control r:id="rId9" w:name="IBEssWord1" w:shapeid="_x0000_s1026"/>
        </w:pict>
      </w:r>
      <w:r>
        <w:rPr>
          <w:rFonts w:hint="eastAsia"/>
        </w:rPr>
        <w:t>系。</w:t>
      </w:r>
    </w:p>
    <w:p w:rsidR="00E45474" w:rsidRDefault="00E45474">
      <w:pPr>
        <w:adjustRightInd w:val="0"/>
        <w:ind w:firstLineChars="200" w:firstLine="632"/>
      </w:pPr>
    </w:p>
    <w:p w:rsidR="00E45474" w:rsidRDefault="00E45474">
      <w:pPr>
        <w:adjustRightInd w:val="0"/>
        <w:ind w:firstLineChars="200" w:firstLine="632"/>
      </w:pPr>
    </w:p>
    <w:p w:rsidR="00E45474" w:rsidRDefault="002D572D">
      <w:pPr>
        <w:wordWrap w:val="0"/>
        <w:adjustRightInd w:val="0"/>
        <w:ind w:firstLineChars="200" w:firstLine="632"/>
        <w:jc w:val="right"/>
      </w:pPr>
      <w:r>
        <w:rPr>
          <w:rFonts w:hint="eastAsia"/>
        </w:rPr>
        <w:t>江阴市教育局</w:t>
      </w:r>
      <w:r>
        <w:rPr>
          <w:rFonts w:hint="eastAsia"/>
        </w:rPr>
        <w:t xml:space="preserve">           </w:t>
      </w:r>
    </w:p>
    <w:p w:rsidR="00E45474" w:rsidRDefault="002D572D">
      <w:pPr>
        <w:adjustRightInd w:val="0"/>
        <w:ind w:rightChars="400" w:right="1263" w:firstLineChars="200" w:firstLine="632"/>
        <w:jc w:val="right"/>
      </w:pPr>
      <w:r>
        <w:rPr>
          <w:rFonts w:hint="eastAsia"/>
        </w:rPr>
        <w:t>2018</w:t>
      </w:r>
      <w:r>
        <w:rPr>
          <w:rFonts w:hint="eastAsia"/>
        </w:rPr>
        <w:t>年</w:t>
      </w:r>
      <w:r>
        <w:rPr>
          <w:rFonts w:hint="eastAsia"/>
        </w:rPr>
        <w:t>12</w:t>
      </w:r>
      <w:r>
        <w:rPr>
          <w:rFonts w:hint="eastAsia"/>
        </w:rPr>
        <w:t>月</w:t>
      </w:r>
      <w:r>
        <w:rPr>
          <w:rFonts w:hint="eastAsia"/>
        </w:rPr>
        <w:t>25</w:t>
      </w:r>
      <w:r>
        <w:rPr>
          <w:rFonts w:hint="eastAsia"/>
        </w:rPr>
        <w:t>日</w:t>
      </w:r>
    </w:p>
    <w:p w:rsidR="00E45474" w:rsidRDefault="00E45474">
      <w:pPr>
        <w:adjustRightInd w:val="0"/>
        <w:ind w:rightChars="400" w:right="1263" w:firstLineChars="200" w:firstLine="632"/>
        <w:jc w:val="right"/>
      </w:pPr>
    </w:p>
    <w:p w:rsidR="00E45474" w:rsidRDefault="00E45474">
      <w:pPr>
        <w:adjustRightInd w:val="0"/>
        <w:ind w:rightChars="400" w:right="1263" w:firstLineChars="200" w:firstLine="632"/>
        <w:jc w:val="right"/>
      </w:pPr>
    </w:p>
    <w:sectPr w:rsidR="00E45474" w:rsidSect="00E45474">
      <w:headerReference w:type="default" r:id="rId10"/>
      <w:footerReference w:type="even" r:id="rId11"/>
      <w:footerReference w:type="default" r:id="rId12"/>
      <w:pgSz w:w="11906" w:h="16838"/>
      <w:pgMar w:top="2041" w:right="1474" w:bottom="1418" w:left="1588" w:header="851" w:footer="1418" w:gutter="0"/>
      <w:cols w:space="720"/>
      <w:docGrid w:type="linesAndChars" w:linePitch="58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72D" w:rsidRDefault="002D572D" w:rsidP="00E45474">
      <w:r>
        <w:separator/>
      </w:r>
    </w:p>
  </w:endnote>
  <w:endnote w:type="continuationSeparator" w:id="1">
    <w:p w:rsidR="002D572D" w:rsidRDefault="002D572D" w:rsidP="00E45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74" w:rsidRDefault="002D572D">
    <w:pPr>
      <w:pStyle w:val="a4"/>
      <w:ind w:leftChars="100" w:left="320"/>
    </w:pPr>
    <w:r>
      <w:rPr>
        <w:rFonts w:hint="eastAsia"/>
        <w:sz w:val="28"/>
        <w:szCs w:val="28"/>
      </w:rPr>
      <w:t>—</w:t>
    </w:r>
    <w:r>
      <w:rPr>
        <w:rFonts w:hint="eastAsia"/>
        <w:sz w:val="28"/>
        <w:szCs w:val="28"/>
      </w:rPr>
      <w:t xml:space="preserve"> </w:t>
    </w:r>
    <w:r w:rsidR="00794850">
      <w:rPr>
        <w:sz w:val="28"/>
        <w:szCs w:val="28"/>
      </w:rPr>
      <w:fldChar w:fldCharType="begin"/>
    </w:r>
    <w:r>
      <w:rPr>
        <w:sz w:val="28"/>
        <w:szCs w:val="28"/>
      </w:rPr>
      <w:instrText xml:space="preserve"> PAGE   \* MERGEFORMAT </w:instrText>
    </w:r>
    <w:r w:rsidR="00794850">
      <w:rPr>
        <w:sz w:val="28"/>
        <w:szCs w:val="28"/>
      </w:rPr>
      <w:fldChar w:fldCharType="separate"/>
    </w:r>
    <w:r w:rsidR="0037640F" w:rsidRPr="0037640F">
      <w:rPr>
        <w:noProof/>
        <w:sz w:val="28"/>
        <w:szCs w:val="28"/>
        <w:lang w:val="zh-CN"/>
      </w:rPr>
      <w:t>6</w:t>
    </w:r>
    <w:r w:rsidR="00794850">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74" w:rsidRDefault="002D572D">
    <w:pPr>
      <w:pStyle w:val="a4"/>
      <w:ind w:rightChars="100" w:right="320"/>
      <w:jc w:val="right"/>
    </w:pPr>
    <w:r>
      <w:rPr>
        <w:rFonts w:hint="eastAsia"/>
        <w:sz w:val="28"/>
        <w:szCs w:val="28"/>
      </w:rPr>
      <w:t>—</w:t>
    </w:r>
    <w:r>
      <w:rPr>
        <w:rFonts w:hint="eastAsia"/>
        <w:sz w:val="28"/>
        <w:szCs w:val="28"/>
      </w:rPr>
      <w:t xml:space="preserve"> </w:t>
    </w:r>
    <w:r w:rsidR="00794850">
      <w:rPr>
        <w:sz w:val="28"/>
        <w:szCs w:val="28"/>
      </w:rPr>
      <w:fldChar w:fldCharType="begin"/>
    </w:r>
    <w:r>
      <w:rPr>
        <w:sz w:val="28"/>
        <w:szCs w:val="28"/>
      </w:rPr>
      <w:instrText xml:space="preserve"> PAGE   \* MERGEFORMAT </w:instrText>
    </w:r>
    <w:r w:rsidR="00794850">
      <w:rPr>
        <w:sz w:val="28"/>
        <w:szCs w:val="28"/>
      </w:rPr>
      <w:fldChar w:fldCharType="separate"/>
    </w:r>
    <w:r w:rsidR="0037640F" w:rsidRPr="0037640F">
      <w:rPr>
        <w:noProof/>
        <w:sz w:val="28"/>
        <w:szCs w:val="28"/>
        <w:lang w:val="zh-CN"/>
      </w:rPr>
      <w:t>7</w:t>
    </w:r>
    <w:r w:rsidR="00794850">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72D" w:rsidRDefault="002D572D" w:rsidP="00E45474">
      <w:r>
        <w:separator/>
      </w:r>
    </w:p>
  </w:footnote>
  <w:footnote w:type="continuationSeparator" w:id="1">
    <w:p w:rsidR="002D572D" w:rsidRDefault="002D572D" w:rsidP="00E45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00" w:rsidRDefault="00431000" w:rsidP="0037640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mirrorMargins/>
  <w:bordersDoNotSurroundHeader/>
  <w:bordersDoNotSurroundFooter/>
  <w:hideSpellingErrors/>
  <w:hideGrammaticalErrors/>
  <w:revisionView w:markup="0"/>
  <w:documentProtection w:edit="forms" w:enforcement="1" w:cryptProviderType="rsaFull" w:cryptAlgorithmClass="hash" w:cryptAlgorithmType="typeAny" w:cryptAlgorithmSid="4" w:cryptSpinCount="50000" w:hash="TsqzLKnfthlqlA2PNrruq+tQED0=" w:salt="iTo6NQPJSveSlaNuNWMGvQ=="/>
  <w:defaultTabStop w:val="420"/>
  <w:evenAndOddHeaders/>
  <w:drawingGridHorizontalSpacing w:val="158"/>
  <w:drawingGridVerticalSpacing w:val="581"/>
  <w:displayHorizontalDrawingGridEvery w:val="0"/>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E45474"/>
    <w:rsid w:val="002D572D"/>
    <w:rsid w:val="0037640F"/>
    <w:rsid w:val="00431000"/>
    <w:rsid w:val="00794850"/>
    <w:rsid w:val="00E45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5474"/>
    <w:pPr>
      <w:widowControl w:val="0"/>
      <w:jc w:val="both"/>
    </w:pPr>
    <w:rPr>
      <w:rFonts w:eastAsia="仿宋_GB2312" w:cs="Arial"/>
      <w:kern w:val="2"/>
      <w:sz w:val="32"/>
      <w:szCs w:val="22"/>
    </w:rPr>
  </w:style>
  <w:style w:type="paragraph" w:styleId="1">
    <w:name w:val="heading 1"/>
    <w:basedOn w:val="a"/>
    <w:rsid w:val="00E45474"/>
    <w:pPr>
      <w:widowControl/>
      <w:spacing w:before="100" w:beforeAutospacing="1" w:after="100" w:afterAutospacing="1"/>
      <w:jc w:val="left"/>
      <w:outlineLvl w:val="0"/>
    </w:pPr>
    <w:rPr>
      <w:rFonts w:ascii="宋体" w:eastAsia="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5474"/>
    <w:pPr>
      <w:pBdr>
        <w:bottom w:val="single" w:sz="6" w:space="1" w:color="auto"/>
      </w:pBdr>
      <w:tabs>
        <w:tab w:val="center" w:pos="4153"/>
        <w:tab w:val="right" w:pos="8306"/>
      </w:tabs>
      <w:snapToGrid w:val="0"/>
      <w:jc w:val="center"/>
    </w:pPr>
    <w:rPr>
      <w:sz w:val="18"/>
      <w:szCs w:val="18"/>
    </w:rPr>
  </w:style>
  <w:style w:type="paragraph" w:styleId="a4">
    <w:name w:val="footer"/>
    <w:basedOn w:val="a"/>
    <w:rsid w:val="00E45474"/>
    <w:pPr>
      <w:tabs>
        <w:tab w:val="center" w:pos="4153"/>
        <w:tab w:val="right" w:pos="8306"/>
      </w:tabs>
      <w:snapToGrid w:val="0"/>
      <w:jc w:val="left"/>
    </w:pPr>
    <w:rPr>
      <w:sz w:val="18"/>
      <w:szCs w:val="18"/>
    </w:rPr>
  </w:style>
  <w:style w:type="paragraph" w:customStyle="1" w:styleId="explain">
    <w:name w:val="explain"/>
    <w:basedOn w:val="a"/>
    <w:rsid w:val="00E45474"/>
    <w:pPr>
      <w:widowControl/>
      <w:spacing w:before="100" w:beforeAutospacing="1" w:after="100" w:afterAutospacing="1"/>
      <w:jc w:val="left"/>
    </w:pPr>
    <w:rPr>
      <w:rFonts w:ascii="宋体" w:eastAsia="宋体" w:cs="宋体"/>
      <w:kern w:val="0"/>
      <w:sz w:val="24"/>
      <w:szCs w:val="24"/>
    </w:rPr>
  </w:style>
  <w:style w:type="character" w:customStyle="1" w:styleId="big">
    <w:name w:val="big"/>
    <w:basedOn w:val="a0"/>
    <w:rsid w:val="00E45474"/>
  </w:style>
  <w:style w:type="character" w:customStyle="1" w:styleId="middle">
    <w:name w:val="middle"/>
    <w:basedOn w:val="a0"/>
    <w:rsid w:val="00E45474"/>
  </w:style>
  <w:style w:type="character" w:customStyle="1" w:styleId="small">
    <w:name w:val="small"/>
    <w:basedOn w:val="a0"/>
    <w:rsid w:val="00E45474"/>
  </w:style>
  <w:style w:type="character" w:styleId="a5">
    <w:name w:val="Hyperlink"/>
    <w:basedOn w:val="a0"/>
    <w:rsid w:val="00E45474"/>
    <w:rPr>
      <w:color w:val="0000FF"/>
      <w:u w:val="single"/>
    </w:rPr>
  </w:style>
  <w:style w:type="paragraph" w:styleId="a6">
    <w:name w:val="Normal (Web)"/>
    <w:basedOn w:val="a"/>
    <w:rsid w:val="00E45474"/>
    <w:pPr>
      <w:widowControl/>
      <w:spacing w:before="100" w:beforeAutospacing="1" w:after="100" w:afterAutospacing="1"/>
      <w:jc w:val="left"/>
    </w:pPr>
    <w:rPr>
      <w:rFonts w:ascii="宋体" w:eastAsia="宋体" w:cs="宋体"/>
      <w:kern w:val="0"/>
      <w:sz w:val="24"/>
      <w:szCs w:val="24"/>
    </w:rPr>
  </w:style>
  <w:style w:type="paragraph" w:styleId="a7">
    <w:name w:val="Balloon Text"/>
    <w:basedOn w:val="a"/>
    <w:rsid w:val="00E45474"/>
    <w:rPr>
      <w:sz w:val="18"/>
      <w:szCs w:val="18"/>
    </w:rPr>
  </w:style>
  <w:style w:type="paragraph" w:styleId="a8">
    <w:name w:val="Body Text"/>
    <w:basedOn w:val="a"/>
    <w:rsid w:val="00E45474"/>
    <w:pPr>
      <w:jc w:val="center"/>
    </w:pPr>
    <w:rPr>
      <w:rFonts w:ascii="Calibri" w:hAnsi="Calibri" w:cs="宋体"/>
      <w:b/>
      <w:bCs/>
      <w:sz w:val="44"/>
      <w:szCs w:val="44"/>
    </w:rPr>
  </w:style>
  <w:style w:type="paragraph" w:styleId="a9">
    <w:name w:val="Date"/>
    <w:basedOn w:val="a"/>
    <w:next w:val="a"/>
    <w:rsid w:val="00E45474"/>
    <w:pPr>
      <w:ind w:leftChars="2500" w:left="25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7BB8BD86-A8D5-4804-9C59-0B742C1E425A}" ax:persistence="persistPropertyBag">
  <ax:ocxPr ax:name="_cx" ax:value="4207"/>
  <ax:ocxPr ax:name="_cy" ax:value="4313"/>
  <ax:ocxPr ax:name="TDEsg" ax:value="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"/>
  <ax:ocxPr ax:name="SignatureValue" ax:value="alUmM23/kG937Gy0ulcXH2ukwngLEJEoU8/wdGWAoU4LNLo+ElXsV9+RoHyttsbm&#10;KMVOjdkDXDETu6S11xEcg8YRuoqubAS/HqEeyuVIYfRkrQHu0LNu6TBEVfzkv8H/&#10;8jDYaaPuMTXMk4YY0e0/85auMR9McQeEAj/HDMqNQlI=&#10;"/>
  <ax:ocxPr ax:name="SignatureTime" ax:value="2018-12-27 13:16:08"/>
  <ax:ocxPr ax:name="ProtectLevel" ax:value="1"/>
  <ax:ocxPr ax:name="ProtectPassword" ax:value=""/>
  <ax:ocxPr ax:name="PrintLevel" ax:value="1"/>
  <ax:ocxPr ax:name="PrintPassword" ax:value=""/>
  <ax:ocxPr ax:name="PrintCount" ax:value="0"/>
  <ax:ocxPr ax:name="Page" ax:value="7"/>
  <ax:ocxPr ax:name="EssHash" ax:value="137D2F7FEB6A219354BA7C6CBEFC49A33A0D42C3"/>
  <ax:ocxPr ax:name="DocumentHash" ax:value="87BDC16CB10A297746326B9DFDA2E451A225F8E7"/>
  <ax:ocxPr ax:name="IsLocal" ax:value="0"/>
  <ax:ocxPr ax:name="DocChanged" ax:value="0"/>
  <ax:ocxPr ax:name="IsAffixed" ax:value="-1"/>
  <ax:ocxPr ax:name="IsLocalSeal" ax:value="0"/>
  <ax:ocxPr ax:name="IsLocalVerify" ax:value="-1"/>
  <ax:ocxPr ax:name="EnableOfflineShow" ax:value="-1"/>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9E89-98B9-4F02-BA83-F39A1468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487</Words>
  <Characters>2782</Characters>
  <Application>Microsoft Office Word</Application>
  <DocSecurity>0</DocSecurity>
  <Lines>23</Lines>
  <Paragraphs>6</Paragraphs>
  <ScaleCrop>false</ScaleCrop>
  <Company>Microsoft</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STU</cp:lastModifiedBy>
  <cp:revision>5</cp:revision>
  <dcterms:created xsi:type="dcterms:W3CDTF">2018-12-26T07:31:00Z</dcterms:created>
  <dcterms:modified xsi:type="dcterms:W3CDTF">2018-12-27T06:53:00Z</dcterms:modified>
</cp:coreProperties>
</file>