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55" w:rsidRPr="00491CF1" w:rsidRDefault="00491CF1" w:rsidP="00491CF1">
      <w:pPr>
        <w:jc w:val="center"/>
        <w:rPr>
          <w:rFonts w:hint="eastAsia"/>
          <w:b/>
          <w:bCs/>
          <w:sz w:val="36"/>
          <w:szCs w:val="36"/>
        </w:rPr>
      </w:pPr>
      <w:r w:rsidRPr="00491CF1">
        <w:rPr>
          <w:b/>
          <w:bCs/>
          <w:sz w:val="36"/>
          <w:szCs w:val="36"/>
        </w:rPr>
        <w:t>江阴市气象局与农林局联合开展秋收田间调查</w:t>
      </w:r>
    </w:p>
    <w:p w:rsidR="00491CF1" w:rsidRDefault="00491CF1" w:rsidP="00491CF1">
      <w:pPr>
        <w:ind w:firstLineChars="200" w:firstLine="560"/>
        <w:rPr>
          <w:rFonts w:hint="eastAsia"/>
          <w:sz w:val="28"/>
          <w:szCs w:val="28"/>
        </w:rPr>
      </w:pPr>
      <w:bookmarkStart w:id="0" w:name="_GoBack"/>
      <w:r>
        <w:rPr>
          <w:sz w:val="28"/>
          <w:szCs w:val="28"/>
        </w:rPr>
        <w:t>今年秋收秋种气象服务期为</w:t>
      </w:r>
      <w:r>
        <w:rPr>
          <w:sz w:val="28"/>
          <w:szCs w:val="28"/>
        </w:rPr>
        <w:t>10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sz w:val="28"/>
          <w:szCs w:val="28"/>
        </w:rPr>
        <w:t>日至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sz w:val="28"/>
          <w:szCs w:val="28"/>
        </w:rPr>
        <w:t>日。江阴市气象局按照上级要求，根据《江苏省秋收秋种气象服务方案》，加强组织领导，强化决策气象服务、短期气候预测和农用天气预报业务服务等工作。每周二、五定期各制作</w:t>
      </w:r>
      <w:r>
        <w:rPr>
          <w:sz w:val="28"/>
          <w:szCs w:val="28"/>
        </w:rPr>
        <w:t>1</w:t>
      </w:r>
      <w:r>
        <w:rPr>
          <w:sz w:val="28"/>
          <w:szCs w:val="28"/>
        </w:rPr>
        <w:t>期秋收秋种专题气象服务材料，并针对未来的天气变化，不定期发送秋收秋种气象服务短信。通过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直通式为农气象服务</w:t>
      </w:r>
      <w:r>
        <w:rPr>
          <w:sz w:val="28"/>
          <w:szCs w:val="28"/>
        </w:rPr>
        <w:t>”QQ</w:t>
      </w:r>
      <w:r>
        <w:rPr>
          <w:sz w:val="28"/>
          <w:szCs w:val="28"/>
        </w:rPr>
        <w:t>群、智慧气象信息员平台</w:t>
      </w:r>
      <w:r>
        <w:rPr>
          <w:sz w:val="28"/>
          <w:szCs w:val="28"/>
        </w:rPr>
        <w:t>“</w:t>
      </w:r>
      <w:r>
        <w:rPr>
          <w:sz w:val="28"/>
          <w:szCs w:val="28"/>
        </w:rPr>
        <w:t>钉钉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、手机短信和气象信息站等服务手段和渠道，面向农业生产经营者开展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直通式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气象服务，使农业生产经营者及时了解秋收秋种天气变化情况，为秋收秋种提供优质的气象服务。</w:t>
      </w:r>
    </w:p>
    <w:p w:rsidR="00491CF1" w:rsidRDefault="00491CF1" w:rsidP="00491CF1">
      <w:pPr>
        <w:ind w:firstLineChars="200" w:firstLine="560"/>
      </w:pPr>
      <w:r>
        <w:rPr>
          <w:sz w:val="28"/>
          <w:szCs w:val="28"/>
        </w:rPr>
        <w:t>随着水稻相继成熟，江阴市秋收秋种工作已于</w:t>
      </w:r>
      <w:r>
        <w:rPr>
          <w:sz w:val="28"/>
          <w:szCs w:val="28"/>
        </w:rPr>
        <w:t>10</w:t>
      </w:r>
      <w:r>
        <w:rPr>
          <w:sz w:val="28"/>
          <w:szCs w:val="28"/>
        </w:rPr>
        <w:t>月下旬逐渐展开。为做好秋收秋种气象服务工作，江阴市气象局强化天气监测预报预警服务，加强与农林部门的联动，及时共享信息。</w:t>
      </w:r>
      <w:r>
        <w:rPr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sz w:val="28"/>
          <w:szCs w:val="28"/>
        </w:rPr>
        <w:t>日，江阴市气象局相关业务人员与市农林局</w:t>
      </w:r>
      <w:proofErr w:type="gramStart"/>
      <w:r>
        <w:rPr>
          <w:sz w:val="28"/>
          <w:szCs w:val="28"/>
        </w:rPr>
        <w:t>作栽站</w:t>
      </w:r>
      <w:proofErr w:type="gramEnd"/>
      <w:r>
        <w:rPr>
          <w:sz w:val="28"/>
          <w:szCs w:val="28"/>
        </w:rPr>
        <w:t>技术人员联合组织开展了一次水稻收割现场田间调查活动。通过现场调查，及时了解到秋收的进度，并获取了很多第一手农业相关信息，进一步知晓水稻产量、质量等与气象条件的密切关系，为以后的气象为农服务工作提供了很好的针对性和指导性。</w:t>
      </w:r>
      <w:bookmarkEnd w:id="0"/>
    </w:p>
    <w:sectPr w:rsidR="00491CF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F1" w:rsidRDefault="00491CF1" w:rsidP="00491CF1">
      <w:r>
        <w:separator/>
      </w:r>
    </w:p>
  </w:endnote>
  <w:endnote w:type="continuationSeparator" w:id="0">
    <w:p w:rsidR="00491CF1" w:rsidRDefault="00491CF1" w:rsidP="0049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F1" w:rsidRDefault="00491CF1" w:rsidP="00491CF1">
      <w:r>
        <w:separator/>
      </w:r>
    </w:p>
  </w:footnote>
  <w:footnote w:type="continuationSeparator" w:id="0">
    <w:p w:rsidR="00491CF1" w:rsidRDefault="00491CF1" w:rsidP="0049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F1" w:rsidRDefault="00491CF1" w:rsidP="00491C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FB"/>
    <w:rsid w:val="0027084C"/>
    <w:rsid w:val="00284E84"/>
    <w:rsid w:val="003623A6"/>
    <w:rsid w:val="00491CF1"/>
    <w:rsid w:val="004A68FC"/>
    <w:rsid w:val="00511A07"/>
    <w:rsid w:val="005924B7"/>
    <w:rsid w:val="00697E4C"/>
    <w:rsid w:val="008522B9"/>
    <w:rsid w:val="008E7522"/>
    <w:rsid w:val="00960563"/>
    <w:rsid w:val="009E643C"/>
    <w:rsid w:val="00A04389"/>
    <w:rsid w:val="00A72B6F"/>
    <w:rsid w:val="00AD3128"/>
    <w:rsid w:val="00AE70FB"/>
    <w:rsid w:val="00B41155"/>
    <w:rsid w:val="00C54068"/>
    <w:rsid w:val="00CA02C1"/>
    <w:rsid w:val="00D442DD"/>
    <w:rsid w:val="00DB07B8"/>
    <w:rsid w:val="00E726B2"/>
    <w:rsid w:val="00EB5AA0"/>
    <w:rsid w:val="00F02865"/>
    <w:rsid w:val="00F0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C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2</cp:revision>
  <dcterms:created xsi:type="dcterms:W3CDTF">2018-11-07T06:11:00Z</dcterms:created>
  <dcterms:modified xsi:type="dcterms:W3CDTF">2018-11-07T06:12:00Z</dcterms:modified>
</cp:coreProperties>
</file>