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9D" w:rsidRDefault="0073039D" w:rsidP="001B06A1">
      <w:pPr>
        <w:spacing w:line="760" w:lineRule="exact"/>
        <w:jc w:val="center"/>
        <w:rPr>
          <w:rFonts w:ascii="宋体"/>
          <w:sz w:val="44"/>
          <w:szCs w:val="44"/>
        </w:rPr>
      </w:pPr>
    </w:p>
    <w:p w:rsidR="0073039D" w:rsidRDefault="0073039D" w:rsidP="001B06A1">
      <w:pPr>
        <w:spacing w:line="760" w:lineRule="exact"/>
        <w:jc w:val="center"/>
        <w:rPr>
          <w:rFonts w:ascii="宋体"/>
          <w:sz w:val="44"/>
          <w:szCs w:val="44"/>
        </w:rPr>
      </w:pPr>
    </w:p>
    <w:p w:rsidR="0073039D" w:rsidRDefault="0073039D" w:rsidP="001B06A1">
      <w:pPr>
        <w:spacing w:line="760" w:lineRule="exact"/>
        <w:jc w:val="center"/>
        <w:rPr>
          <w:rFonts w:ascii="宋体"/>
          <w:sz w:val="44"/>
          <w:szCs w:val="44"/>
        </w:rPr>
      </w:pPr>
    </w:p>
    <w:p w:rsidR="0073039D" w:rsidRDefault="0073039D" w:rsidP="001B06A1">
      <w:pPr>
        <w:spacing w:line="760" w:lineRule="exact"/>
        <w:jc w:val="center"/>
        <w:rPr>
          <w:rFonts w:ascii="宋体"/>
          <w:sz w:val="44"/>
          <w:szCs w:val="44"/>
        </w:rPr>
      </w:pPr>
    </w:p>
    <w:p w:rsidR="0073039D" w:rsidRPr="00F3755D" w:rsidRDefault="0073039D" w:rsidP="001B06A1">
      <w:pPr>
        <w:jc w:val="center"/>
        <w:rPr>
          <w:rFonts w:ascii="仿宋_GB2312" w:eastAsia="仿宋_GB2312"/>
          <w:sz w:val="32"/>
          <w:szCs w:val="32"/>
        </w:rPr>
      </w:pPr>
      <w:r>
        <w:rPr>
          <w:rFonts w:ascii="仿宋_GB2312" w:eastAsia="仿宋_GB2312"/>
          <w:sz w:val="32"/>
          <w:szCs w:val="32"/>
        </w:rPr>
        <w:t xml:space="preserve">  </w:t>
      </w:r>
      <w:r w:rsidRPr="00F3755D">
        <w:rPr>
          <w:rFonts w:ascii="仿宋_GB2312" w:eastAsia="仿宋_GB2312" w:hint="eastAsia"/>
          <w:sz w:val="32"/>
          <w:szCs w:val="32"/>
        </w:rPr>
        <w:t>澄司</w:t>
      </w:r>
      <w:r w:rsidRPr="00F3755D">
        <w:rPr>
          <w:rFonts w:ascii="仿宋_GB2312" w:eastAsia="仿宋_GB2312"/>
          <w:sz w:val="32"/>
          <w:szCs w:val="32"/>
        </w:rPr>
        <w:t>[201</w:t>
      </w:r>
      <w:r>
        <w:rPr>
          <w:rFonts w:ascii="仿宋_GB2312" w:eastAsia="仿宋_GB2312"/>
          <w:sz w:val="32"/>
          <w:szCs w:val="32"/>
        </w:rPr>
        <w:t>7</w:t>
      </w:r>
      <w:r w:rsidRPr="00F3755D">
        <w:rPr>
          <w:rFonts w:ascii="仿宋_GB2312" w:eastAsia="仿宋_GB2312"/>
          <w:sz w:val="32"/>
          <w:szCs w:val="32"/>
        </w:rPr>
        <w:t>]</w:t>
      </w:r>
      <w:r>
        <w:rPr>
          <w:rFonts w:ascii="仿宋_GB2312" w:eastAsia="仿宋_GB2312"/>
          <w:sz w:val="32"/>
          <w:szCs w:val="32"/>
        </w:rPr>
        <w:t>103</w:t>
      </w:r>
      <w:r w:rsidRPr="00F3755D">
        <w:rPr>
          <w:rFonts w:ascii="仿宋_GB2312" w:eastAsia="仿宋_GB2312" w:hint="eastAsia"/>
          <w:sz w:val="32"/>
          <w:szCs w:val="32"/>
        </w:rPr>
        <w:t>号</w:t>
      </w:r>
    </w:p>
    <w:p w:rsidR="0073039D" w:rsidRPr="00F3755D" w:rsidRDefault="0073039D" w:rsidP="001B06A1">
      <w:pPr>
        <w:spacing w:line="780" w:lineRule="exact"/>
        <w:jc w:val="center"/>
        <w:rPr>
          <w:sz w:val="32"/>
          <w:szCs w:val="32"/>
        </w:rPr>
      </w:pPr>
    </w:p>
    <w:p w:rsidR="0073039D" w:rsidRPr="00EE702D" w:rsidRDefault="0073039D" w:rsidP="00B956D1">
      <w:pPr>
        <w:jc w:val="center"/>
        <w:rPr>
          <w:rFonts w:ascii="宋体" w:hAnsi="宋体"/>
          <w:sz w:val="44"/>
          <w:szCs w:val="44"/>
        </w:rPr>
      </w:pPr>
      <w:r w:rsidRPr="00EE702D">
        <w:rPr>
          <w:rFonts w:ascii="宋体" w:hAnsi="宋体" w:hint="eastAsia"/>
          <w:sz w:val="44"/>
          <w:szCs w:val="44"/>
        </w:rPr>
        <w:t>关于印发《全市司法行政系统“法润暨阳</w:t>
      </w:r>
      <w:r w:rsidRPr="00EE702D">
        <w:rPr>
          <w:rFonts w:ascii="宋体" w:hAnsi="宋体" w:hint="eastAsia"/>
          <w:spacing w:val="-20"/>
          <w:sz w:val="44"/>
          <w:szCs w:val="44"/>
        </w:rPr>
        <w:t>·</w:t>
      </w:r>
      <w:r w:rsidRPr="00EE702D">
        <w:rPr>
          <w:rFonts w:ascii="宋体" w:hAnsi="宋体"/>
          <w:sz w:val="44"/>
          <w:szCs w:val="44"/>
        </w:rPr>
        <w:t xml:space="preserve"> </w:t>
      </w:r>
    </w:p>
    <w:p w:rsidR="0073039D" w:rsidRPr="00EE702D" w:rsidRDefault="0073039D" w:rsidP="00B956D1">
      <w:pPr>
        <w:jc w:val="center"/>
        <w:rPr>
          <w:rFonts w:ascii="宋体"/>
          <w:sz w:val="44"/>
          <w:szCs w:val="44"/>
        </w:rPr>
      </w:pPr>
      <w:r w:rsidRPr="00EE702D">
        <w:rPr>
          <w:rFonts w:ascii="宋体" w:hAnsi="宋体" w:hint="eastAsia"/>
          <w:sz w:val="44"/>
          <w:szCs w:val="44"/>
        </w:rPr>
        <w:t>情系民工”专项行动方案》的通知</w:t>
      </w:r>
    </w:p>
    <w:p w:rsidR="0073039D" w:rsidRDefault="0073039D" w:rsidP="001B06A1">
      <w:pPr>
        <w:spacing w:line="400" w:lineRule="exact"/>
      </w:pPr>
    </w:p>
    <w:p w:rsidR="0073039D" w:rsidRDefault="0073039D">
      <w:pPr>
        <w:rPr>
          <w:rFonts w:ascii="仿宋_GB2312" w:eastAsia="仿宋_GB2312"/>
          <w:sz w:val="32"/>
          <w:szCs w:val="32"/>
        </w:rPr>
      </w:pPr>
      <w:r>
        <w:rPr>
          <w:rFonts w:ascii="仿宋_GB2312" w:eastAsia="仿宋_GB2312" w:hint="eastAsia"/>
          <w:sz w:val="32"/>
          <w:szCs w:val="32"/>
        </w:rPr>
        <w:t>各司法所、局机关各科（室）、中心：</w:t>
      </w:r>
    </w:p>
    <w:p w:rsidR="0073039D" w:rsidRPr="009D7CF4" w:rsidRDefault="0073039D" w:rsidP="001B06A1">
      <w:pPr>
        <w:ind w:firstLineChars="200" w:firstLine="31680"/>
        <w:jc w:val="left"/>
        <w:rPr>
          <w:rFonts w:ascii="仿宋_GB2312" w:eastAsia="仿宋_GB2312"/>
          <w:sz w:val="32"/>
          <w:szCs w:val="32"/>
        </w:rPr>
      </w:pPr>
      <w:r>
        <w:rPr>
          <w:rFonts w:ascii="仿宋_GB2312" w:eastAsia="仿宋_GB2312" w:hint="eastAsia"/>
          <w:sz w:val="32"/>
          <w:szCs w:val="32"/>
        </w:rPr>
        <w:t>为深入贯彻落实党的十九大精神和各级党委政府关于农民工工作的重要部署，切实发挥司法行政在服务保障民生中的积极作用</w:t>
      </w:r>
      <w:r>
        <w:rPr>
          <w:rFonts w:ascii="仿宋_GB2312" w:eastAsia="仿宋_GB2312"/>
          <w:sz w:val="32"/>
          <w:szCs w:val="32"/>
        </w:rPr>
        <w:t>,</w:t>
      </w:r>
      <w:r>
        <w:rPr>
          <w:rFonts w:ascii="仿宋_GB2312" w:eastAsia="仿宋_GB2312" w:hint="eastAsia"/>
          <w:sz w:val="32"/>
          <w:szCs w:val="32"/>
        </w:rPr>
        <w:t>根据省司法厅</w:t>
      </w:r>
      <w:r w:rsidRPr="000E6E82">
        <w:rPr>
          <w:rFonts w:ascii="仿宋_GB2312" w:eastAsia="仿宋_GB2312" w:hint="eastAsia"/>
          <w:sz w:val="32"/>
          <w:szCs w:val="32"/>
        </w:rPr>
        <w:t>“法润江苏</w:t>
      </w:r>
      <w:r>
        <w:rPr>
          <w:rFonts w:ascii="仿宋_GB2312" w:eastAsia="仿宋_GB2312" w:hint="eastAsia"/>
          <w:sz w:val="32"/>
          <w:szCs w:val="32"/>
        </w:rPr>
        <w:t>·</w:t>
      </w:r>
      <w:r w:rsidRPr="000E6E82">
        <w:rPr>
          <w:rFonts w:ascii="仿宋_GB2312" w:eastAsia="仿宋_GB2312" w:hint="eastAsia"/>
          <w:sz w:val="32"/>
          <w:szCs w:val="32"/>
        </w:rPr>
        <w:t>情系民工”专项行动</w:t>
      </w:r>
      <w:r>
        <w:rPr>
          <w:rFonts w:ascii="仿宋_GB2312" w:eastAsia="仿宋_GB2312" w:hint="eastAsia"/>
          <w:sz w:val="32"/>
          <w:szCs w:val="32"/>
        </w:rPr>
        <w:t>要求，决定在全市司法行政系统集中开展</w:t>
      </w:r>
      <w:r w:rsidRPr="00EE702D">
        <w:rPr>
          <w:rFonts w:ascii="仿宋_GB2312" w:eastAsia="仿宋_GB2312" w:hint="eastAsia"/>
          <w:sz w:val="32"/>
          <w:szCs w:val="32"/>
        </w:rPr>
        <w:t>“法润暨阳·</w:t>
      </w:r>
      <w:r w:rsidRPr="00EE702D">
        <w:rPr>
          <w:rFonts w:ascii="仿宋_GB2312" w:eastAsia="仿宋_GB2312"/>
          <w:sz w:val="32"/>
          <w:szCs w:val="32"/>
        </w:rPr>
        <w:t xml:space="preserve"> </w:t>
      </w:r>
      <w:r w:rsidRPr="00EE702D">
        <w:rPr>
          <w:rFonts w:ascii="仿宋_GB2312" w:eastAsia="仿宋_GB2312" w:hint="eastAsia"/>
          <w:sz w:val="32"/>
          <w:szCs w:val="32"/>
        </w:rPr>
        <w:t>情系民工”专项行动</w:t>
      </w:r>
      <w:r>
        <w:rPr>
          <w:rFonts w:ascii="仿宋_GB2312" w:eastAsia="仿宋_GB2312" w:hint="eastAsia"/>
          <w:sz w:val="32"/>
          <w:szCs w:val="32"/>
        </w:rPr>
        <w:t>，</w:t>
      </w:r>
      <w:r w:rsidRPr="009D7CF4">
        <w:rPr>
          <w:rFonts w:ascii="仿宋_GB2312" w:eastAsia="仿宋_GB2312" w:hint="eastAsia"/>
          <w:sz w:val="32"/>
          <w:szCs w:val="32"/>
        </w:rPr>
        <w:t>现将</w:t>
      </w:r>
      <w:r>
        <w:rPr>
          <w:rFonts w:ascii="仿宋_GB2312" w:eastAsia="仿宋_GB2312" w:hint="eastAsia"/>
          <w:sz w:val="32"/>
          <w:szCs w:val="32"/>
        </w:rPr>
        <w:t>行</w:t>
      </w:r>
      <w:r w:rsidRPr="009D7CF4">
        <w:rPr>
          <w:rFonts w:ascii="仿宋_GB2312" w:eastAsia="仿宋_GB2312" w:hint="eastAsia"/>
          <w:sz w:val="32"/>
          <w:szCs w:val="32"/>
        </w:rPr>
        <w:t>动方案印发给你们，</w:t>
      </w:r>
      <w:r w:rsidRPr="009C294A">
        <w:rPr>
          <w:rFonts w:ascii="仿宋_GB2312" w:eastAsia="仿宋_GB2312" w:hint="eastAsia"/>
          <w:sz w:val="32"/>
          <w:szCs w:val="32"/>
        </w:rPr>
        <w:t>请</w:t>
      </w:r>
      <w:r>
        <w:rPr>
          <w:rFonts w:ascii="仿宋_GB2312" w:eastAsia="仿宋_GB2312" w:hint="eastAsia"/>
          <w:sz w:val="32"/>
          <w:szCs w:val="32"/>
        </w:rPr>
        <w:t>认真</w:t>
      </w:r>
      <w:r w:rsidRPr="009C294A">
        <w:rPr>
          <w:rFonts w:ascii="仿宋_GB2312" w:eastAsia="仿宋_GB2312" w:hint="eastAsia"/>
          <w:sz w:val="32"/>
          <w:szCs w:val="32"/>
        </w:rPr>
        <w:t>抓好贯彻落实</w:t>
      </w:r>
      <w:r>
        <w:rPr>
          <w:rFonts w:ascii="仿宋_GB2312" w:eastAsia="仿宋_GB2312" w:hint="eastAsia"/>
          <w:sz w:val="32"/>
          <w:szCs w:val="32"/>
        </w:rPr>
        <w:t>。行动期间每半月</w:t>
      </w:r>
      <w:r w:rsidRPr="009D7CF4">
        <w:rPr>
          <w:rFonts w:ascii="仿宋_GB2312" w:eastAsia="仿宋_GB2312" w:hint="eastAsia"/>
          <w:sz w:val="32"/>
          <w:szCs w:val="32"/>
        </w:rPr>
        <w:t>报送</w:t>
      </w:r>
      <w:r>
        <w:rPr>
          <w:rFonts w:ascii="仿宋_GB2312" w:eastAsia="仿宋_GB2312" w:hint="eastAsia"/>
          <w:sz w:val="32"/>
          <w:szCs w:val="32"/>
        </w:rPr>
        <w:t>一次</w:t>
      </w:r>
      <w:r w:rsidRPr="009D7CF4">
        <w:rPr>
          <w:rFonts w:ascii="仿宋_GB2312" w:eastAsia="仿宋_GB2312" w:hint="eastAsia"/>
          <w:sz w:val="32"/>
          <w:szCs w:val="32"/>
        </w:rPr>
        <w:t>专项行动情况表</w:t>
      </w:r>
      <w:r>
        <w:rPr>
          <w:rFonts w:ascii="仿宋_GB2312" w:eastAsia="仿宋_GB2312" w:hint="eastAsia"/>
          <w:sz w:val="32"/>
          <w:szCs w:val="32"/>
        </w:rPr>
        <w:t>，每月报送一次小结</w:t>
      </w:r>
      <w:r w:rsidRPr="009D7CF4">
        <w:rPr>
          <w:rFonts w:ascii="仿宋_GB2312" w:eastAsia="仿宋_GB2312" w:hint="eastAsia"/>
          <w:sz w:val="32"/>
          <w:szCs w:val="32"/>
        </w:rPr>
        <w:t>至</w:t>
      </w:r>
      <w:r>
        <w:rPr>
          <w:rFonts w:ascii="仿宋_GB2312" w:eastAsia="仿宋_GB2312" w:hint="eastAsia"/>
          <w:sz w:val="32"/>
          <w:szCs w:val="32"/>
        </w:rPr>
        <w:t>局办公室（联系人：田杰</w:t>
      </w:r>
      <w:r>
        <w:rPr>
          <w:rFonts w:ascii="仿宋_GB2312" w:eastAsia="仿宋_GB2312"/>
          <w:sz w:val="32"/>
          <w:szCs w:val="32"/>
        </w:rPr>
        <w:t xml:space="preserve">   </w:t>
      </w:r>
      <w:r>
        <w:rPr>
          <w:rFonts w:ascii="仿宋_GB2312" w:eastAsia="仿宋_GB2312" w:hint="eastAsia"/>
          <w:sz w:val="32"/>
          <w:szCs w:val="32"/>
        </w:rPr>
        <w:t>报送邮箱：</w:t>
      </w:r>
      <w:hyperlink r:id="rId7" w:history="1">
        <w:r w:rsidRPr="00146AB8">
          <w:rPr>
            <w:rStyle w:val="Hyperlink"/>
            <w:rFonts w:ascii="仿宋_GB2312" w:eastAsia="仿宋_GB2312"/>
            <w:sz w:val="32"/>
            <w:szCs w:val="32"/>
          </w:rPr>
          <w:t>jysfjxx@sina.com</w:t>
        </w:r>
      </w:hyperlink>
      <w:r>
        <w:rPr>
          <w:rFonts w:ascii="仿宋_GB2312" w:eastAsia="仿宋_GB2312"/>
          <w:sz w:val="32"/>
          <w:szCs w:val="32"/>
        </w:rPr>
        <w:t xml:space="preserve">   QQ</w:t>
      </w:r>
      <w:r>
        <w:rPr>
          <w:rFonts w:ascii="仿宋_GB2312" w:eastAsia="仿宋_GB2312" w:hint="eastAsia"/>
          <w:sz w:val="32"/>
          <w:szCs w:val="32"/>
        </w:rPr>
        <w:t>：</w:t>
      </w:r>
      <w:r>
        <w:rPr>
          <w:rFonts w:ascii="仿宋_GB2312" w:eastAsia="仿宋_GB2312"/>
          <w:sz w:val="32"/>
          <w:szCs w:val="32"/>
        </w:rPr>
        <w:t>179346355</w:t>
      </w:r>
      <w:r>
        <w:rPr>
          <w:rFonts w:ascii="仿宋_GB2312" w:eastAsia="仿宋_GB2312" w:hint="eastAsia"/>
          <w:sz w:val="32"/>
          <w:szCs w:val="32"/>
        </w:rPr>
        <w:t>）</w:t>
      </w:r>
      <w:r w:rsidRPr="009C294A">
        <w:rPr>
          <w:rFonts w:ascii="仿宋_GB2312" w:eastAsia="仿宋_GB2312" w:hint="eastAsia"/>
          <w:sz w:val="32"/>
          <w:szCs w:val="32"/>
        </w:rPr>
        <w:t>。</w:t>
      </w:r>
    </w:p>
    <w:p w:rsidR="0073039D" w:rsidRDefault="0073039D" w:rsidP="00EE702D">
      <w:pPr>
        <w:adjustRightInd w:val="0"/>
        <w:snapToGrid w:val="0"/>
        <w:spacing w:line="520" w:lineRule="exact"/>
        <w:ind w:right="640"/>
        <w:jc w:val="center"/>
        <w:rPr>
          <w:rFonts w:ascii="仿宋_GB2312" w:eastAsia="仿宋_GB2312"/>
          <w:sz w:val="32"/>
          <w:szCs w:val="32"/>
        </w:rPr>
      </w:pPr>
      <w:r>
        <w:rPr>
          <w:rFonts w:ascii="仿宋_GB2312" w:eastAsia="仿宋_GB2312"/>
          <w:sz w:val="32"/>
          <w:szCs w:val="32"/>
        </w:rPr>
        <w:t xml:space="preserve">                             </w:t>
      </w:r>
    </w:p>
    <w:p w:rsidR="0073039D" w:rsidRDefault="0073039D" w:rsidP="00EE702D">
      <w:pPr>
        <w:adjustRightInd w:val="0"/>
        <w:snapToGrid w:val="0"/>
        <w:spacing w:line="520" w:lineRule="exact"/>
        <w:ind w:right="640"/>
        <w:jc w:val="cente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江阴市司法局</w:t>
      </w:r>
    </w:p>
    <w:p w:rsidR="0073039D" w:rsidRDefault="0073039D" w:rsidP="001B06A1">
      <w:pPr>
        <w:adjustRightInd w:val="0"/>
        <w:snapToGrid w:val="0"/>
        <w:spacing w:line="520" w:lineRule="exact"/>
        <w:ind w:right="640" w:firstLineChars="1550" w:firstLine="31680"/>
        <w:rPr>
          <w:rFonts w:ascii="仿宋_GB2312" w:eastAsia="仿宋_GB2312"/>
          <w:sz w:val="32"/>
          <w:szCs w:val="32"/>
        </w:rPr>
      </w:pP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18</w:t>
      </w:r>
      <w:r>
        <w:rPr>
          <w:rFonts w:ascii="仿宋_GB2312" w:eastAsia="仿宋_GB2312" w:hint="eastAsia"/>
          <w:sz w:val="32"/>
          <w:szCs w:val="32"/>
        </w:rPr>
        <w:t>日</w:t>
      </w:r>
    </w:p>
    <w:p w:rsidR="0073039D" w:rsidRDefault="0073039D" w:rsidP="00A82BEB">
      <w:pPr>
        <w:jc w:val="center"/>
        <w:rPr>
          <w:rFonts w:ascii="宋体"/>
          <w:sz w:val="44"/>
          <w:szCs w:val="44"/>
        </w:rPr>
      </w:pPr>
    </w:p>
    <w:p w:rsidR="0073039D" w:rsidRDefault="0073039D" w:rsidP="00A82BEB">
      <w:pPr>
        <w:jc w:val="center"/>
        <w:rPr>
          <w:rFonts w:ascii="宋体"/>
          <w:sz w:val="44"/>
          <w:szCs w:val="44"/>
        </w:rPr>
      </w:pPr>
      <w:r w:rsidRPr="00EE702D">
        <w:rPr>
          <w:rFonts w:ascii="宋体" w:hAnsi="宋体" w:hint="eastAsia"/>
          <w:sz w:val="44"/>
          <w:szCs w:val="44"/>
        </w:rPr>
        <w:t>全市司法行政系统“法润暨阳</w:t>
      </w:r>
      <w:r w:rsidRPr="00EE702D">
        <w:rPr>
          <w:rFonts w:ascii="宋体" w:hAnsi="宋体" w:hint="eastAsia"/>
          <w:spacing w:val="-20"/>
          <w:sz w:val="44"/>
          <w:szCs w:val="44"/>
        </w:rPr>
        <w:t>·</w:t>
      </w:r>
      <w:r w:rsidRPr="00EE702D">
        <w:rPr>
          <w:rFonts w:ascii="宋体" w:hAnsi="宋体" w:hint="eastAsia"/>
          <w:sz w:val="44"/>
          <w:szCs w:val="44"/>
        </w:rPr>
        <w:t>情系民工”专项行动方案</w:t>
      </w:r>
    </w:p>
    <w:p w:rsidR="0073039D" w:rsidRDefault="0073039D" w:rsidP="001B06A1">
      <w:pPr>
        <w:adjustRightInd w:val="0"/>
        <w:snapToGrid w:val="0"/>
        <w:spacing w:line="560" w:lineRule="exact"/>
        <w:ind w:firstLineChars="200" w:firstLine="31680"/>
        <w:rPr>
          <w:rFonts w:ascii="仿宋_GB2312" w:eastAsia="仿宋_GB2312"/>
          <w:sz w:val="32"/>
          <w:szCs w:val="32"/>
        </w:rPr>
      </w:pPr>
    </w:p>
    <w:p w:rsidR="0073039D" w:rsidRPr="000E6E82" w:rsidRDefault="0073039D" w:rsidP="001B06A1">
      <w:pPr>
        <w:adjustRightInd w:val="0"/>
        <w:snapToGrid w:val="0"/>
        <w:spacing w:line="560" w:lineRule="exact"/>
        <w:ind w:firstLineChars="200" w:firstLine="31680"/>
        <w:rPr>
          <w:rFonts w:ascii="仿宋_GB2312" w:eastAsia="仿宋_GB2312"/>
          <w:sz w:val="32"/>
          <w:szCs w:val="32"/>
        </w:rPr>
      </w:pPr>
      <w:r w:rsidRPr="000E6E82">
        <w:rPr>
          <w:rFonts w:ascii="仿宋_GB2312" w:eastAsia="仿宋_GB2312" w:hint="eastAsia"/>
          <w:sz w:val="32"/>
          <w:szCs w:val="32"/>
        </w:rPr>
        <w:t>农民工权益保障工作事关经济社会发展大局，事关群众切身利益。为充分发挥</w:t>
      </w:r>
      <w:r>
        <w:rPr>
          <w:rFonts w:ascii="仿宋_GB2312" w:eastAsia="仿宋_GB2312" w:hint="eastAsia"/>
          <w:sz w:val="32"/>
          <w:szCs w:val="32"/>
        </w:rPr>
        <w:t>司法行政</w:t>
      </w:r>
      <w:r w:rsidRPr="000E6E82">
        <w:rPr>
          <w:rFonts w:ascii="仿宋_GB2312" w:eastAsia="仿宋_GB2312" w:hint="eastAsia"/>
          <w:sz w:val="32"/>
          <w:szCs w:val="32"/>
        </w:rPr>
        <w:t>职能作用，进一步做好新形势下的农民工权益保障工作，</w:t>
      </w:r>
      <w:r w:rsidRPr="00A96F63">
        <w:rPr>
          <w:rFonts w:ascii="仿宋_GB2312" w:eastAsia="仿宋_GB2312" w:hint="eastAsia"/>
          <w:sz w:val="32"/>
          <w:szCs w:val="32"/>
        </w:rPr>
        <w:t>根据省司法厅统一部署，市局决定，</w:t>
      </w:r>
      <w:r w:rsidRPr="000E6E82">
        <w:rPr>
          <w:rFonts w:ascii="仿宋_GB2312" w:eastAsia="仿宋_GB2312" w:hint="eastAsia"/>
          <w:sz w:val="32"/>
          <w:szCs w:val="32"/>
        </w:rPr>
        <w:t>自</w:t>
      </w:r>
      <w:r w:rsidRPr="000E6E82">
        <w:rPr>
          <w:rFonts w:ascii="仿宋_GB2312" w:eastAsia="仿宋_GB2312"/>
          <w:sz w:val="32"/>
          <w:szCs w:val="32"/>
        </w:rPr>
        <w:t>2017</w:t>
      </w:r>
      <w:r w:rsidRPr="000E6E82">
        <w:rPr>
          <w:rFonts w:ascii="仿宋_GB2312" w:eastAsia="仿宋_GB2312" w:hint="eastAsia"/>
          <w:sz w:val="32"/>
          <w:szCs w:val="32"/>
        </w:rPr>
        <w:t>年</w:t>
      </w:r>
      <w:r w:rsidRPr="000E6E82">
        <w:rPr>
          <w:rFonts w:ascii="仿宋_GB2312" w:eastAsia="仿宋_GB2312"/>
          <w:sz w:val="32"/>
          <w:szCs w:val="32"/>
        </w:rPr>
        <w:t>12</w:t>
      </w:r>
      <w:r w:rsidRPr="000E6E82">
        <w:rPr>
          <w:rFonts w:ascii="仿宋_GB2312" w:eastAsia="仿宋_GB2312" w:hint="eastAsia"/>
          <w:sz w:val="32"/>
          <w:szCs w:val="32"/>
        </w:rPr>
        <w:t>月起</w:t>
      </w:r>
      <w:r w:rsidRPr="00A96F63">
        <w:rPr>
          <w:rFonts w:ascii="仿宋_GB2312" w:eastAsia="仿宋_GB2312" w:hint="eastAsia"/>
          <w:sz w:val="32"/>
          <w:szCs w:val="32"/>
        </w:rPr>
        <w:t>在全市司法行政系统集中开展</w:t>
      </w:r>
      <w:r w:rsidRPr="000E6E82">
        <w:rPr>
          <w:rFonts w:ascii="仿宋_GB2312" w:eastAsia="仿宋_GB2312" w:hint="eastAsia"/>
          <w:sz w:val="32"/>
          <w:szCs w:val="32"/>
        </w:rPr>
        <w:t>为期</w:t>
      </w:r>
      <w:r>
        <w:rPr>
          <w:rFonts w:ascii="仿宋_GB2312" w:eastAsia="仿宋_GB2312"/>
          <w:sz w:val="32"/>
          <w:szCs w:val="32"/>
        </w:rPr>
        <w:t>3</w:t>
      </w:r>
      <w:r w:rsidRPr="000E6E82">
        <w:rPr>
          <w:rFonts w:ascii="仿宋_GB2312" w:eastAsia="仿宋_GB2312" w:hint="eastAsia"/>
          <w:sz w:val="32"/>
          <w:szCs w:val="32"/>
        </w:rPr>
        <w:t>个月的“法润</w:t>
      </w:r>
      <w:r>
        <w:rPr>
          <w:rFonts w:ascii="仿宋_GB2312" w:eastAsia="仿宋_GB2312" w:hint="eastAsia"/>
          <w:sz w:val="32"/>
          <w:szCs w:val="32"/>
        </w:rPr>
        <w:t>暨阳·</w:t>
      </w:r>
      <w:r w:rsidRPr="000E6E82">
        <w:rPr>
          <w:rFonts w:ascii="仿宋_GB2312" w:eastAsia="仿宋_GB2312" w:hint="eastAsia"/>
          <w:sz w:val="32"/>
          <w:szCs w:val="32"/>
        </w:rPr>
        <w:t>情系民工”专项行动，具体方案如下：</w:t>
      </w:r>
    </w:p>
    <w:p w:rsidR="0073039D" w:rsidRPr="000E6E82" w:rsidRDefault="0073039D" w:rsidP="00A82BEB">
      <w:pPr>
        <w:pStyle w:val="ListParagraph"/>
        <w:numPr>
          <w:ilvl w:val="0"/>
          <w:numId w:val="1"/>
        </w:numPr>
        <w:adjustRightInd w:val="0"/>
        <w:snapToGrid w:val="0"/>
        <w:spacing w:line="560" w:lineRule="exact"/>
        <w:ind w:firstLineChars="0"/>
        <w:jc w:val="left"/>
        <w:rPr>
          <w:rFonts w:ascii="黑体" w:eastAsia="黑体"/>
          <w:sz w:val="32"/>
          <w:szCs w:val="32"/>
        </w:rPr>
      </w:pPr>
      <w:r w:rsidRPr="000E6E82">
        <w:rPr>
          <w:rFonts w:ascii="黑体" w:eastAsia="黑体" w:hint="eastAsia"/>
          <w:sz w:val="32"/>
          <w:szCs w:val="32"/>
        </w:rPr>
        <w:t>总体要求</w:t>
      </w:r>
    </w:p>
    <w:p w:rsidR="0073039D" w:rsidRDefault="0073039D" w:rsidP="001B06A1">
      <w:pPr>
        <w:adjustRightInd w:val="0"/>
        <w:snapToGrid w:val="0"/>
        <w:spacing w:line="560" w:lineRule="exact"/>
        <w:ind w:firstLineChars="200" w:firstLine="31680"/>
        <w:jc w:val="left"/>
        <w:rPr>
          <w:rFonts w:ascii="仿宋_GB2312" w:eastAsia="仿宋_GB2312"/>
          <w:sz w:val="32"/>
          <w:szCs w:val="32"/>
        </w:rPr>
      </w:pPr>
      <w:r w:rsidRPr="000E6E82">
        <w:rPr>
          <w:rFonts w:ascii="仿宋_GB2312" w:eastAsia="仿宋_GB2312" w:hint="eastAsia"/>
          <w:sz w:val="32"/>
          <w:szCs w:val="32"/>
        </w:rPr>
        <w:t>全面贯彻落实党的十九大精神，以习近平新时代中国特色社会主义思想为指引，以</w:t>
      </w:r>
      <w:r w:rsidRPr="00FB552C">
        <w:rPr>
          <w:rFonts w:ascii="仿宋_GB2312" w:eastAsia="仿宋_GB2312" w:hint="eastAsia"/>
          <w:sz w:val="32"/>
          <w:szCs w:val="32"/>
        </w:rPr>
        <w:t>打造人民满意的服务型司法行政机关</w:t>
      </w:r>
      <w:r w:rsidRPr="000E6E82">
        <w:rPr>
          <w:rFonts w:ascii="仿宋_GB2312" w:eastAsia="仿宋_GB2312" w:hint="eastAsia"/>
          <w:sz w:val="32"/>
          <w:szCs w:val="32"/>
        </w:rPr>
        <w:t>为目标，整合</w:t>
      </w:r>
      <w:r>
        <w:rPr>
          <w:rFonts w:ascii="仿宋_GB2312" w:eastAsia="仿宋_GB2312" w:hint="eastAsia"/>
          <w:sz w:val="32"/>
          <w:szCs w:val="32"/>
        </w:rPr>
        <w:t>司法行政</w:t>
      </w:r>
      <w:r>
        <w:rPr>
          <w:rFonts w:ascii="仿宋_GB2312" w:eastAsia="仿宋_GB2312" w:hAnsi="仿宋" w:cs="仿宋_GB2312" w:hint="eastAsia"/>
          <w:kern w:val="0"/>
          <w:sz w:val="32"/>
          <w:szCs w:val="32"/>
          <w:lang w:val="zh-TW"/>
        </w:rPr>
        <w:t>干警</w:t>
      </w:r>
      <w:r>
        <w:rPr>
          <w:rFonts w:ascii="仿宋_GB2312" w:eastAsia="仿宋_GB2312" w:hint="eastAsia"/>
          <w:sz w:val="32"/>
          <w:szCs w:val="32"/>
        </w:rPr>
        <w:t>、法律服务人员、司法行政社会组织</w:t>
      </w:r>
      <w:r w:rsidRPr="000E6E82">
        <w:rPr>
          <w:rFonts w:ascii="仿宋_GB2312" w:eastAsia="仿宋_GB2312" w:hint="eastAsia"/>
          <w:sz w:val="32"/>
          <w:szCs w:val="32"/>
        </w:rPr>
        <w:t>等工作力量，</w:t>
      </w:r>
      <w:r>
        <w:rPr>
          <w:rFonts w:ascii="仿宋_GB2312" w:eastAsia="仿宋_GB2312" w:hAnsi="仿宋" w:cs="仿宋_GB2312" w:hint="eastAsia"/>
          <w:kern w:val="0"/>
          <w:sz w:val="32"/>
          <w:szCs w:val="32"/>
          <w:lang w:val="zh-TW"/>
        </w:rPr>
        <w:t>聚焦农民工集中集聚、纠纷多发易发行业和领域，以化解劳资纠纷、保障民工工资为重点</w:t>
      </w:r>
      <w:r>
        <w:rPr>
          <w:rFonts w:ascii="仿宋_GB2312" w:eastAsia="仿宋_GB2312" w:hint="eastAsia"/>
          <w:sz w:val="32"/>
          <w:szCs w:val="32"/>
        </w:rPr>
        <w:t>，</w:t>
      </w:r>
      <w:r w:rsidRPr="000E6E82">
        <w:rPr>
          <w:rFonts w:ascii="仿宋_GB2312" w:eastAsia="仿宋_GB2312" w:hint="eastAsia"/>
          <w:sz w:val="32"/>
          <w:szCs w:val="32"/>
        </w:rPr>
        <w:t>切实加强</w:t>
      </w:r>
      <w:r w:rsidRPr="001C74BD">
        <w:rPr>
          <w:rFonts w:ascii="仿宋_GB2312" w:eastAsia="仿宋_GB2312" w:hAnsi="仿宋" w:cs="仿宋_GB2312" w:hint="eastAsia"/>
          <w:kern w:val="0"/>
          <w:sz w:val="32"/>
          <w:szCs w:val="32"/>
          <w:lang w:val="zh-TW"/>
        </w:rPr>
        <w:t>农民工</w:t>
      </w:r>
      <w:r>
        <w:rPr>
          <w:rFonts w:ascii="仿宋_GB2312" w:eastAsia="仿宋_GB2312" w:hAnsi="仿宋" w:cs="仿宋_GB2312" w:hint="eastAsia"/>
          <w:kern w:val="0"/>
          <w:sz w:val="32"/>
          <w:szCs w:val="32"/>
          <w:lang w:val="zh-TW"/>
        </w:rPr>
        <w:t>法律</w:t>
      </w:r>
      <w:r w:rsidRPr="001C74BD">
        <w:rPr>
          <w:rFonts w:ascii="仿宋_GB2312" w:eastAsia="仿宋_GB2312" w:hAnsi="仿宋" w:cs="仿宋_GB2312" w:hint="eastAsia"/>
          <w:kern w:val="0"/>
          <w:sz w:val="32"/>
          <w:szCs w:val="32"/>
          <w:lang w:val="zh-TW"/>
        </w:rPr>
        <w:t>服务</w:t>
      </w:r>
      <w:r>
        <w:rPr>
          <w:rFonts w:ascii="仿宋_GB2312" w:eastAsia="仿宋_GB2312" w:hAnsi="仿宋" w:cs="仿宋_GB2312" w:hint="eastAsia"/>
          <w:kern w:val="0"/>
          <w:sz w:val="32"/>
          <w:szCs w:val="32"/>
          <w:lang w:val="zh-TW"/>
        </w:rPr>
        <w:t>和权益保障</w:t>
      </w:r>
      <w:r w:rsidRPr="001C74BD">
        <w:rPr>
          <w:rFonts w:ascii="仿宋_GB2312" w:eastAsia="仿宋_GB2312" w:hAnsi="仿宋" w:cs="仿宋_GB2312" w:hint="eastAsia"/>
          <w:kern w:val="0"/>
          <w:sz w:val="32"/>
          <w:szCs w:val="32"/>
          <w:lang w:val="zh-TW"/>
        </w:rPr>
        <w:t>，</w:t>
      </w:r>
      <w:r>
        <w:rPr>
          <w:rFonts w:ascii="仿宋_GB2312" w:eastAsia="仿宋_GB2312" w:hint="eastAsia"/>
          <w:sz w:val="32"/>
          <w:szCs w:val="32"/>
        </w:rPr>
        <w:t>提升用工单位和农民工法治意识，</w:t>
      </w:r>
      <w:r w:rsidRPr="000E6E82">
        <w:rPr>
          <w:rFonts w:ascii="仿宋_GB2312" w:eastAsia="仿宋_GB2312" w:hint="eastAsia"/>
          <w:sz w:val="32"/>
          <w:szCs w:val="32"/>
        </w:rPr>
        <w:t>努力构建和谐劳动关系、维护社会公平正义，为建设“强富美高”新</w:t>
      </w:r>
      <w:r>
        <w:rPr>
          <w:rFonts w:ascii="仿宋_GB2312" w:eastAsia="仿宋_GB2312" w:hint="eastAsia"/>
          <w:sz w:val="32"/>
          <w:szCs w:val="32"/>
        </w:rPr>
        <w:t>江阴</w:t>
      </w:r>
      <w:r w:rsidRPr="000E6E82">
        <w:rPr>
          <w:rFonts w:ascii="仿宋_GB2312" w:eastAsia="仿宋_GB2312" w:hint="eastAsia"/>
          <w:sz w:val="32"/>
          <w:szCs w:val="32"/>
        </w:rPr>
        <w:t>作出积极贡献。</w:t>
      </w:r>
    </w:p>
    <w:p w:rsidR="0073039D" w:rsidRPr="000E6E82" w:rsidRDefault="0073039D" w:rsidP="00A82BEB">
      <w:pPr>
        <w:pStyle w:val="ListParagraph"/>
        <w:numPr>
          <w:ilvl w:val="0"/>
          <w:numId w:val="1"/>
        </w:numPr>
        <w:adjustRightInd w:val="0"/>
        <w:snapToGrid w:val="0"/>
        <w:spacing w:line="560" w:lineRule="exact"/>
        <w:ind w:firstLineChars="0"/>
        <w:jc w:val="left"/>
        <w:rPr>
          <w:rFonts w:ascii="黑体" w:eastAsia="黑体"/>
          <w:sz w:val="32"/>
          <w:szCs w:val="32"/>
        </w:rPr>
      </w:pPr>
      <w:r w:rsidRPr="000E6E82">
        <w:rPr>
          <w:rFonts w:ascii="黑体" w:eastAsia="黑体" w:hint="eastAsia"/>
          <w:sz w:val="32"/>
          <w:szCs w:val="32"/>
        </w:rPr>
        <w:t>主要内容</w:t>
      </w:r>
    </w:p>
    <w:p w:rsidR="0073039D" w:rsidRDefault="0073039D" w:rsidP="001B06A1">
      <w:pPr>
        <w:adjustRightInd w:val="0"/>
        <w:snapToGrid w:val="0"/>
        <w:spacing w:line="560" w:lineRule="exact"/>
        <w:ind w:firstLineChars="200" w:firstLine="31680"/>
        <w:rPr>
          <w:rFonts w:ascii="仿宋_GB2312" w:eastAsia="仿宋_GB2312"/>
          <w:b/>
          <w:sz w:val="32"/>
          <w:szCs w:val="32"/>
        </w:rPr>
      </w:pPr>
      <w:r w:rsidRPr="000E6E82">
        <w:rPr>
          <w:rFonts w:ascii="楷体_GB2312" w:eastAsia="楷体_GB2312" w:hint="eastAsia"/>
          <w:sz w:val="32"/>
          <w:szCs w:val="32"/>
        </w:rPr>
        <w:t>（一）开展法治宣传“润心”行动。</w:t>
      </w:r>
      <w:r w:rsidRPr="000E6E82">
        <w:rPr>
          <w:rFonts w:ascii="仿宋_GB2312" w:eastAsia="仿宋_GB2312" w:hint="eastAsia"/>
          <w:sz w:val="32"/>
          <w:szCs w:val="32"/>
        </w:rPr>
        <w:t>结合“法企同行”“大走访”“农民工学法活动周”等活动，广泛组织法治宣传志愿者、法律服务人员、</w:t>
      </w:r>
      <w:r>
        <w:rPr>
          <w:rFonts w:ascii="仿宋_GB2312" w:eastAsia="仿宋_GB2312" w:hint="eastAsia"/>
          <w:sz w:val="32"/>
          <w:szCs w:val="32"/>
        </w:rPr>
        <w:t>司法行政社会组织等力量</w:t>
      </w:r>
      <w:r w:rsidRPr="000E6E82">
        <w:rPr>
          <w:rFonts w:ascii="仿宋_GB2312" w:eastAsia="仿宋_GB2312" w:hint="eastAsia"/>
          <w:sz w:val="32"/>
          <w:szCs w:val="32"/>
        </w:rPr>
        <w:t>深入农民工</w:t>
      </w:r>
      <w:r>
        <w:rPr>
          <w:rFonts w:ascii="仿宋_GB2312" w:eastAsia="仿宋_GB2312" w:hint="eastAsia"/>
          <w:sz w:val="32"/>
          <w:szCs w:val="32"/>
        </w:rPr>
        <w:t>集聚地进行</w:t>
      </w:r>
      <w:r w:rsidRPr="002D7D57">
        <w:rPr>
          <w:rFonts w:ascii="仿宋_GB2312" w:eastAsia="仿宋_GB2312" w:hint="eastAsia"/>
          <w:sz w:val="32"/>
          <w:szCs w:val="32"/>
        </w:rPr>
        <w:t>集中</w:t>
      </w:r>
      <w:r>
        <w:rPr>
          <w:rFonts w:ascii="仿宋_GB2312" w:eastAsia="仿宋_GB2312" w:hint="eastAsia"/>
          <w:sz w:val="32"/>
          <w:szCs w:val="32"/>
        </w:rPr>
        <w:t>走访，做到“四个必到必访”：一是乡镇、街道辖区内</w:t>
      </w:r>
      <w:r w:rsidRPr="00F20D7F">
        <w:rPr>
          <w:rFonts w:ascii="仿宋_GB2312" w:eastAsia="仿宋_GB2312" w:hint="eastAsia"/>
          <w:sz w:val="32"/>
          <w:szCs w:val="32"/>
        </w:rPr>
        <w:t>工程建设</w:t>
      </w:r>
      <w:r>
        <w:rPr>
          <w:rFonts w:ascii="仿宋_GB2312" w:eastAsia="仿宋_GB2312" w:hint="eastAsia"/>
          <w:sz w:val="32"/>
          <w:szCs w:val="32"/>
        </w:rPr>
        <w:t>、</w:t>
      </w:r>
      <w:r w:rsidRPr="00F20D7F">
        <w:rPr>
          <w:rFonts w:ascii="仿宋_GB2312" w:eastAsia="仿宋_GB2312" w:hint="eastAsia"/>
          <w:sz w:val="32"/>
          <w:szCs w:val="32"/>
        </w:rPr>
        <w:t>加工制造、餐饮服务等</w:t>
      </w:r>
      <w:r>
        <w:rPr>
          <w:rFonts w:ascii="仿宋_GB2312" w:eastAsia="仿宋_GB2312" w:hint="eastAsia"/>
          <w:sz w:val="32"/>
          <w:szCs w:val="32"/>
        </w:rPr>
        <w:t>重点企业必到必访，二是农民工聚集的劳务市场必到必访，三是农民工集中居住区必到必访，四是劳资纠纷易发多发部位必到必访。在走访中深入了解农民工、企业及用工单位法律需求，有针对性地</w:t>
      </w:r>
      <w:r w:rsidRPr="000E6E82">
        <w:rPr>
          <w:rFonts w:ascii="仿宋_GB2312" w:eastAsia="仿宋_GB2312" w:hint="eastAsia"/>
          <w:sz w:val="32"/>
          <w:szCs w:val="32"/>
        </w:rPr>
        <w:t>开展</w:t>
      </w:r>
      <w:r>
        <w:rPr>
          <w:rFonts w:ascii="仿宋_GB2312" w:eastAsia="仿宋_GB2312" w:hint="eastAsia"/>
          <w:sz w:val="32"/>
          <w:szCs w:val="32"/>
        </w:rPr>
        <w:t>法律咨询、法律讲座，提出法律建议和意见等，增强其依法办事意识。</w:t>
      </w:r>
      <w:r w:rsidRPr="000E6E82">
        <w:rPr>
          <w:rFonts w:ascii="仿宋_GB2312" w:eastAsia="仿宋_GB2312" w:hint="eastAsia"/>
          <w:sz w:val="32"/>
          <w:szCs w:val="32"/>
        </w:rPr>
        <w:t>用好农民工集聚</w:t>
      </w:r>
      <w:r>
        <w:rPr>
          <w:rFonts w:ascii="仿宋_GB2312" w:eastAsia="仿宋_GB2312" w:hint="eastAsia"/>
          <w:sz w:val="32"/>
          <w:szCs w:val="32"/>
        </w:rPr>
        <w:t>地</w:t>
      </w:r>
      <w:r w:rsidRPr="000E6E82">
        <w:rPr>
          <w:rFonts w:ascii="仿宋_GB2312" w:eastAsia="仿宋_GB2312" w:hint="eastAsia"/>
          <w:sz w:val="32"/>
          <w:szCs w:val="32"/>
        </w:rPr>
        <w:t>法律诊所、司法行政服务站、一村（社区）一法律顾问工作室等阵地，通过设置宣传展板、发放宣传资料、悬挂宣传横幅、提供现场咨询等方式</w:t>
      </w:r>
      <w:r>
        <w:rPr>
          <w:rFonts w:ascii="仿宋_GB2312" w:eastAsia="仿宋_GB2312" w:hint="eastAsia"/>
          <w:sz w:val="32"/>
          <w:szCs w:val="32"/>
        </w:rPr>
        <w:t>，</w:t>
      </w:r>
      <w:r w:rsidRPr="000E6E82">
        <w:rPr>
          <w:rFonts w:ascii="仿宋_GB2312" w:eastAsia="仿宋_GB2312" w:hint="eastAsia"/>
          <w:sz w:val="32"/>
          <w:szCs w:val="32"/>
        </w:rPr>
        <w:t>方便</w:t>
      </w:r>
      <w:r>
        <w:rPr>
          <w:rFonts w:ascii="仿宋_GB2312" w:eastAsia="仿宋_GB2312" w:hint="eastAsia"/>
          <w:sz w:val="32"/>
          <w:szCs w:val="32"/>
        </w:rPr>
        <w:t>企业、用工单位及</w:t>
      </w:r>
      <w:r w:rsidRPr="000E6E82">
        <w:rPr>
          <w:rFonts w:ascii="仿宋_GB2312" w:eastAsia="仿宋_GB2312" w:hint="eastAsia"/>
          <w:sz w:val="32"/>
          <w:szCs w:val="32"/>
        </w:rPr>
        <w:t>农民工就近学法，增强其法律</w:t>
      </w:r>
      <w:r>
        <w:rPr>
          <w:rFonts w:ascii="仿宋_GB2312" w:eastAsia="仿宋_GB2312" w:hint="eastAsia"/>
          <w:sz w:val="32"/>
          <w:szCs w:val="32"/>
        </w:rPr>
        <w:t>意识</w:t>
      </w:r>
      <w:r w:rsidRPr="000E6E82">
        <w:rPr>
          <w:rFonts w:ascii="仿宋_GB2312" w:eastAsia="仿宋_GB2312" w:hint="eastAsia"/>
          <w:sz w:val="32"/>
          <w:szCs w:val="32"/>
        </w:rPr>
        <w:t>。</w:t>
      </w:r>
      <w:r>
        <w:rPr>
          <w:rFonts w:ascii="楷体_GB2312" w:eastAsia="楷体_GB2312" w:hint="eastAsia"/>
          <w:sz w:val="32"/>
          <w:szCs w:val="32"/>
        </w:rPr>
        <w:t>（责任部门：基层科、法宣科、法服科、法律援助中心）</w:t>
      </w:r>
    </w:p>
    <w:p w:rsidR="0073039D" w:rsidRDefault="0073039D" w:rsidP="001B06A1">
      <w:pPr>
        <w:adjustRightInd w:val="0"/>
        <w:snapToGrid w:val="0"/>
        <w:spacing w:line="560" w:lineRule="exact"/>
        <w:ind w:firstLineChars="200" w:firstLine="31680"/>
        <w:rPr>
          <w:rFonts w:ascii="仿宋_GB2312" w:eastAsia="仿宋_GB2312"/>
          <w:b/>
          <w:sz w:val="32"/>
          <w:szCs w:val="32"/>
        </w:rPr>
      </w:pPr>
      <w:r w:rsidRPr="000E6E82">
        <w:rPr>
          <w:rFonts w:ascii="楷体_GB2312" w:eastAsia="楷体_GB2312" w:hint="eastAsia"/>
          <w:sz w:val="32"/>
          <w:szCs w:val="32"/>
        </w:rPr>
        <w:t>（二）开展矛盾化解“安心”行动。</w:t>
      </w:r>
      <w:r w:rsidRPr="000E6E82">
        <w:rPr>
          <w:rFonts w:ascii="仿宋_GB2312" w:eastAsia="仿宋_GB2312" w:hAnsi="宋体" w:cs="宋体" w:hint="eastAsia"/>
          <w:kern w:val="0"/>
          <w:sz w:val="32"/>
          <w:szCs w:val="32"/>
        </w:rPr>
        <w:t>完善矛盾纠纷信息</w:t>
      </w:r>
      <w:r>
        <w:rPr>
          <w:rFonts w:ascii="仿宋_GB2312" w:eastAsia="仿宋_GB2312" w:hAnsi="宋体" w:cs="宋体" w:hint="eastAsia"/>
          <w:kern w:val="0"/>
          <w:sz w:val="32"/>
          <w:szCs w:val="32"/>
        </w:rPr>
        <w:t>收集、</w:t>
      </w:r>
      <w:r w:rsidRPr="000E6E82">
        <w:rPr>
          <w:rFonts w:ascii="仿宋_GB2312" w:eastAsia="仿宋_GB2312" w:hAnsi="宋体" w:cs="宋体" w:hint="eastAsia"/>
          <w:kern w:val="0"/>
          <w:sz w:val="32"/>
          <w:szCs w:val="32"/>
        </w:rPr>
        <w:t>研判、调处快速反应机制，</w:t>
      </w:r>
      <w:r>
        <w:rPr>
          <w:rFonts w:ascii="仿宋_GB2312" w:eastAsia="仿宋_GB2312" w:hAnsi="宋体" w:cs="宋体" w:hint="eastAsia"/>
          <w:kern w:val="0"/>
          <w:sz w:val="32"/>
          <w:szCs w:val="32"/>
        </w:rPr>
        <w:t>及时做好苗头性、倾向性矛盾纠纷的调处</w:t>
      </w:r>
      <w:r w:rsidRPr="000E6E82">
        <w:rPr>
          <w:rFonts w:ascii="仿宋_GB2312" w:eastAsia="仿宋_GB2312" w:hAnsi="宋体" w:cs="宋体" w:hint="eastAsia"/>
          <w:kern w:val="0"/>
          <w:sz w:val="32"/>
          <w:szCs w:val="32"/>
        </w:rPr>
        <w:t>化解</w:t>
      </w:r>
      <w:r>
        <w:rPr>
          <w:rFonts w:ascii="仿宋_GB2312" w:eastAsia="仿宋_GB2312" w:hAnsi="宋体" w:cs="宋体" w:hint="eastAsia"/>
          <w:kern w:val="0"/>
          <w:sz w:val="32"/>
          <w:szCs w:val="32"/>
        </w:rPr>
        <w:t>和复杂疑难矛盾纠纷的预警防控</w:t>
      </w:r>
      <w:r w:rsidRPr="000E6E82">
        <w:rPr>
          <w:rFonts w:ascii="仿宋_GB2312" w:eastAsia="仿宋_GB2312" w:hAnsi="宋体" w:cs="宋体" w:hint="eastAsia"/>
          <w:kern w:val="0"/>
          <w:sz w:val="32"/>
          <w:szCs w:val="32"/>
        </w:rPr>
        <w:t>。</w:t>
      </w:r>
      <w:r w:rsidRPr="006368D6">
        <w:rPr>
          <w:rFonts w:ascii="仿宋_GB2312" w:eastAsia="仿宋_GB2312" w:hAnsi="宋体" w:cs="宋体" w:hint="eastAsia"/>
          <w:kern w:val="0"/>
          <w:sz w:val="32"/>
          <w:szCs w:val="32"/>
        </w:rPr>
        <w:t>集中开展矛盾纠纷大排查</w:t>
      </w:r>
      <w:r>
        <w:rPr>
          <w:rFonts w:ascii="仿宋_GB2312" w:eastAsia="仿宋_GB2312" w:hAnsi="宋体" w:cs="宋体" w:hint="eastAsia"/>
          <w:kern w:val="0"/>
          <w:sz w:val="32"/>
          <w:szCs w:val="32"/>
        </w:rPr>
        <w:t>，元旦春节</w:t>
      </w:r>
      <w:r w:rsidRPr="006368D6">
        <w:rPr>
          <w:rFonts w:ascii="仿宋_GB2312" w:eastAsia="仿宋_GB2312" w:hAnsi="宋体" w:cs="宋体" w:hint="eastAsia"/>
          <w:kern w:val="0"/>
          <w:sz w:val="32"/>
          <w:szCs w:val="32"/>
        </w:rPr>
        <w:t>前夕，各镇街要组织村社区开展不少于</w:t>
      </w:r>
      <w:r w:rsidRPr="006368D6">
        <w:rPr>
          <w:rFonts w:ascii="仿宋_GB2312" w:eastAsia="仿宋_GB2312" w:hAnsi="宋体" w:cs="宋体"/>
          <w:kern w:val="0"/>
          <w:sz w:val="32"/>
          <w:szCs w:val="32"/>
        </w:rPr>
        <w:t>2</w:t>
      </w:r>
      <w:r w:rsidRPr="006368D6">
        <w:rPr>
          <w:rFonts w:ascii="仿宋_GB2312" w:eastAsia="仿宋_GB2312" w:hAnsi="宋体" w:cs="宋体" w:hint="eastAsia"/>
          <w:kern w:val="0"/>
          <w:sz w:val="32"/>
          <w:szCs w:val="32"/>
        </w:rPr>
        <w:t>次的集中排查，对辖区内的矛盾纠纷隐患进行排查分类，特别对涉及农民工及职工劳次纠纷的，要指定专人进行跟踪和化解。全力化解各类劳资纠纷</w:t>
      </w:r>
      <w:r>
        <w:rPr>
          <w:rFonts w:ascii="仿宋_GB2312" w:eastAsia="仿宋_GB2312" w:hAnsi="宋体" w:cs="宋体" w:hint="eastAsia"/>
          <w:kern w:val="0"/>
          <w:sz w:val="32"/>
          <w:szCs w:val="32"/>
        </w:rPr>
        <w:t>，</w:t>
      </w:r>
      <w:r w:rsidRPr="006368D6">
        <w:rPr>
          <w:rFonts w:ascii="仿宋_GB2312" w:eastAsia="仿宋_GB2312" w:hAnsi="宋体" w:cs="宋体" w:hint="eastAsia"/>
          <w:kern w:val="0"/>
          <w:sz w:val="32"/>
          <w:szCs w:val="32"/>
        </w:rPr>
        <w:t>各司法所成立“元旦春节维薪攻坚”小组，组织当地社保所、法律服务所、企业法律顾问等对元旦春节前夕的劳资纠纷进行攻坚化解，确保节前稳定</w:t>
      </w:r>
      <w:r>
        <w:rPr>
          <w:rFonts w:hint="eastAsia"/>
        </w:rPr>
        <w:t>。</w:t>
      </w:r>
      <w:r>
        <w:rPr>
          <w:rFonts w:ascii="仿宋_GB2312" w:eastAsia="仿宋_GB2312" w:hAnsi="宋体" w:cs="宋体"/>
          <w:kern w:val="0"/>
          <w:sz w:val="32"/>
          <w:szCs w:val="32"/>
        </w:rPr>
        <w:t>(</w:t>
      </w:r>
      <w:r>
        <w:rPr>
          <w:rFonts w:ascii="楷体_GB2312" w:eastAsia="楷体_GB2312" w:hint="eastAsia"/>
          <w:sz w:val="32"/>
          <w:szCs w:val="32"/>
        </w:rPr>
        <w:t>责任部门：基层科、调处中心）</w:t>
      </w:r>
    </w:p>
    <w:p w:rsidR="0073039D" w:rsidRDefault="0073039D" w:rsidP="001B06A1">
      <w:pPr>
        <w:adjustRightInd w:val="0"/>
        <w:snapToGrid w:val="0"/>
        <w:spacing w:line="560" w:lineRule="exact"/>
        <w:ind w:firstLineChars="200" w:firstLine="31680"/>
        <w:rPr>
          <w:rFonts w:ascii="楷体_GB2312" w:eastAsia="楷体_GB2312"/>
          <w:sz w:val="32"/>
          <w:szCs w:val="32"/>
        </w:rPr>
      </w:pPr>
      <w:r w:rsidRPr="000E6E82">
        <w:rPr>
          <w:rFonts w:ascii="楷体_GB2312" w:eastAsia="楷体_GB2312" w:hAnsi="宋体" w:cs="宋体" w:hint="eastAsia"/>
          <w:sz w:val="32"/>
          <w:szCs w:val="32"/>
          <w:lang w:val="zh-CN"/>
        </w:rPr>
        <w:t>（三）开展法律服务“贴心”行动。</w:t>
      </w:r>
      <w:r w:rsidRPr="003044AC">
        <w:rPr>
          <w:rFonts w:ascii="仿宋_GB2312" w:eastAsia="仿宋_GB2312" w:hint="eastAsia"/>
          <w:sz w:val="32"/>
          <w:szCs w:val="32"/>
        </w:rPr>
        <w:t>在各级公共法律服务中心开辟农民工</w:t>
      </w:r>
      <w:r>
        <w:rPr>
          <w:rFonts w:ascii="仿宋_GB2312" w:eastAsia="仿宋_GB2312" w:hint="eastAsia"/>
          <w:sz w:val="32"/>
          <w:szCs w:val="32"/>
        </w:rPr>
        <w:t>维权</w:t>
      </w:r>
      <w:r w:rsidRPr="003044AC">
        <w:rPr>
          <w:rFonts w:ascii="仿宋_GB2312" w:eastAsia="仿宋_GB2312" w:hint="eastAsia"/>
          <w:sz w:val="32"/>
          <w:szCs w:val="32"/>
        </w:rPr>
        <w:t>“绿色通道”，提供“一条龙”服务</w:t>
      </w:r>
      <w:r>
        <w:rPr>
          <w:rFonts w:ascii="仿宋_GB2312" w:eastAsia="仿宋_GB2312" w:hint="eastAsia"/>
          <w:sz w:val="32"/>
          <w:szCs w:val="32"/>
        </w:rPr>
        <w:t>。</w:t>
      </w:r>
      <w:r w:rsidRPr="000E6E82">
        <w:rPr>
          <w:rFonts w:ascii="仿宋_GB2312" w:eastAsia="仿宋_GB2312" w:hint="eastAsia"/>
          <w:sz w:val="32"/>
          <w:szCs w:val="32"/>
        </w:rPr>
        <w:t>推进各级公共法律服务中心、司法行政服务站、一村（社区）一法律顾问工作室等服务站点规范高效运作，确保法律顾问和法律服务人员定点按时深入驻点村、社区和服务窗口，为农民工提供法律服务。</w:t>
      </w:r>
      <w:r>
        <w:rPr>
          <w:rFonts w:ascii="仿宋_GB2312" w:eastAsia="仿宋_GB2312" w:hint="eastAsia"/>
          <w:sz w:val="32"/>
          <w:szCs w:val="32"/>
        </w:rPr>
        <w:t>主动送法进农民工集聚地、涉农民工纠纷高发行业及企业集中的开发区、园区等地，开展公益活动，将法律服务送到农民工身边。</w:t>
      </w:r>
      <w:r w:rsidRPr="000E6E82">
        <w:rPr>
          <w:rFonts w:ascii="仿宋_GB2312" w:eastAsia="仿宋_GB2312" w:hAnsi="宋体" w:cs="宋体" w:hint="eastAsia"/>
          <w:kern w:val="0"/>
          <w:sz w:val="32"/>
          <w:szCs w:val="32"/>
        </w:rPr>
        <w:t>引导律师事务所、公证处、司法鉴定所、基层法律服务所等普遍与所在乡镇、社区、企业建立联系制度，及时掌握农民工法律服务需求，帮助企业规范劳动合同订立履行等，从源头上减少侵害农民工权益情况发生。</w:t>
      </w:r>
      <w:r>
        <w:rPr>
          <w:rFonts w:ascii="仿宋_GB2312" w:eastAsia="仿宋_GB2312" w:hint="eastAsia"/>
          <w:sz w:val="32"/>
          <w:szCs w:val="32"/>
        </w:rPr>
        <w:t>针对农民工开设公证“绿色通道”，简化审批程序、实行快办快结，为困难群众提供减免费服务。</w:t>
      </w:r>
      <w:r>
        <w:rPr>
          <w:rFonts w:ascii="仿宋_GB2312" w:eastAsia="仿宋_GB2312" w:hAnsi="宋体" w:cs="宋体" w:hint="eastAsia"/>
          <w:kern w:val="0"/>
          <w:sz w:val="32"/>
          <w:szCs w:val="32"/>
        </w:rPr>
        <w:t>充分运用</w:t>
      </w:r>
      <w:r w:rsidRPr="000E6E82">
        <w:rPr>
          <w:rFonts w:ascii="仿宋_GB2312" w:eastAsia="仿宋_GB2312" w:hint="eastAsia"/>
          <w:sz w:val="32"/>
          <w:szCs w:val="32"/>
        </w:rPr>
        <w:t>“法润民生”微信群</w:t>
      </w:r>
      <w:bookmarkStart w:id="0" w:name="_GoBack"/>
      <w:bookmarkEnd w:id="0"/>
      <w:r>
        <w:rPr>
          <w:rFonts w:ascii="仿宋_GB2312" w:eastAsia="仿宋_GB2312" w:hint="eastAsia"/>
          <w:sz w:val="32"/>
          <w:szCs w:val="32"/>
        </w:rPr>
        <w:t>，吸纳农民工和相关企业管理人员加入，及时推送法律知识和法律服务信息，</w:t>
      </w:r>
      <w:r w:rsidRPr="000E6E82">
        <w:rPr>
          <w:rFonts w:ascii="仿宋_GB2312" w:eastAsia="仿宋_GB2312" w:hint="eastAsia"/>
          <w:sz w:val="32"/>
          <w:szCs w:val="32"/>
        </w:rPr>
        <w:t>为农民工提供贴</w:t>
      </w:r>
      <w:r>
        <w:rPr>
          <w:rFonts w:ascii="仿宋_GB2312" w:eastAsia="仿宋_GB2312" w:hint="eastAsia"/>
          <w:sz w:val="32"/>
          <w:szCs w:val="32"/>
        </w:rPr>
        <w:t>身</w:t>
      </w:r>
      <w:r w:rsidRPr="000E6E82">
        <w:rPr>
          <w:rFonts w:ascii="仿宋_GB2312" w:eastAsia="仿宋_GB2312" w:hint="eastAsia"/>
          <w:sz w:val="32"/>
          <w:szCs w:val="32"/>
        </w:rPr>
        <w:t>法律服务。</w:t>
      </w:r>
      <w:r>
        <w:rPr>
          <w:rFonts w:ascii="楷体_GB2312" w:eastAsia="楷体_GB2312" w:hint="eastAsia"/>
          <w:sz w:val="32"/>
          <w:szCs w:val="32"/>
        </w:rPr>
        <w:t>（责任部门：基层科、法服科、法律援助中心、公证处）</w:t>
      </w:r>
    </w:p>
    <w:p w:rsidR="0073039D" w:rsidRPr="000E6E82" w:rsidRDefault="0073039D" w:rsidP="00A82BEB">
      <w:pPr>
        <w:shd w:val="clear" w:color="auto" w:fill="FFFFFF"/>
        <w:adjustRightInd w:val="0"/>
        <w:snapToGrid w:val="0"/>
        <w:spacing w:line="560" w:lineRule="exact"/>
        <w:ind w:firstLine="640"/>
        <w:rPr>
          <w:rFonts w:ascii="仿宋_GB2312" w:eastAsia="仿宋_GB2312" w:hAnsi="宋体" w:cs="宋体"/>
          <w:sz w:val="32"/>
          <w:szCs w:val="32"/>
          <w:lang w:val="zh-CN"/>
        </w:rPr>
      </w:pPr>
      <w:r w:rsidRPr="000E6E82">
        <w:rPr>
          <w:rFonts w:ascii="楷体_GB2312" w:eastAsia="楷体_GB2312" w:hAnsi="宋体" w:cs="宋体" w:hint="eastAsia"/>
          <w:sz w:val="32"/>
          <w:szCs w:val="32"/>
          <w:lang w:val="zh-CN"/>
        </w:rPr>
        <w:t>（四）开展法律援助“暖心”行动。</w:t>
      </w:r>
      <w:r w:rsidRPr="000E6E82">
        <w:rPr>
          <w:rFonts w:ascii="仿宋_GB2312" w:eastAsia="仿宋_GB2312" w:hAnsi="宋体" w:cs="宋体" w:hint="eastAsia"/>
          <w:sz w:val="32"/>
          <w:szCs w:val="32"/>
          <w:lang w:val="zh-CN"/>
        </w:rPr>
        <w:t>延伸工作触角，加快农民工集聚</w:t>
      </w:r>
      <w:r>
        <w:rPr>
          <w:rFonts w:ascii="仿宋_GB2312" w:eastAsia="仿宋_GB2312" w:hAnsi="宋体" w:cs="宋体" w:hint="eastAsia"/>
          <w:sz w:val="32"/>
          <w:szCs w:val="32"/>
          <w:lang w:val="zh-CN"/>
        </w:rPr>
        <w:t>地</w:t>
      </w:r>
      <w:r w:rsidRPr="000E6E82">
        <w:rPr>
          <w:rFonts w:ascii="仿宋_GB2312" w:eastAsia="仿宋_GB2312" w:hAnsi="宋体" w:cs="宋体" w:hint="eastAsia"/>
          <w:sz w:val="32"/>
          <w:szCs w:val="32"/>
          <w:lang w:val="zh-CN"/>
        </w:rPr>
        <w:t>法律援助工作站、联络点建设，方便农民工就近了解法律援助知识、办理法律援助申请等。开通农民工法律援助“绿色通道”，对农民工申请支付劳动报酬和工伤赔偿的免除经济困难审查，简化程序、快速办理。</w:t>
      </w:r>
      <w:r>
        <w:rPr>
          <w:rFonts w:ascii="仿宋_GB2312" w:eastAsia="仿宋_GB2312" w:hint="eastAsia"/>
          <w:color w:val="000000"/>
          <w:sz w:val="32"/>
          <w:szCs w:val="32"/>
        </w:rPr>
        <w:t>完善农民工法律援助异地协作机制，加强援助机构转交申请、核实情况、调查取证、送达法律文书等环节的协助配合。</w:t>
      </w:r>
      <w:r w:rsidRPr="000E6E82">
        <w:rPr>
          <w:rFonts w:ascii="仿宋_GB2312" w:eastAsia="仿宋_GB2312" w:hAnsi="宋体" w:cs="宋体" w:hint="eastAsia"/>
          <w:sz w:val="32"/>
          <w:szCs w:val="32"/>
          <w:lang w:val="zh-CN"/>
        </w:rPr>
        <w:t>加强农民工法律援助案件质量管理。深入实施法律援助“名优工程”，引导擅长相关领域的知名律师积极办理农民工法律援助案件，提升办案专业化水平。建立个案跟踪回访制度，对于农民工讨薪、索赔执行难的法律援助案件主动加强与法院的协调沟通，推动尽快执行到位。加强与劳动监察部门协调配合，积极参与预防、处置涉及农民工的群体性事件。</w:t>
      </w:r>
      <w:r>
        <w:rPr>
          <w:rFonts w:ascii="楷体_GB2312" w:eastAsia="楷体_GB2312" w:hint="eastAsia"/>
          <w:sz w:val="32"/>
          <w:szCs w:val="32"/>
        </w:rPr>
        <w:t>（责任部门：法律援助中心）</w:t>
      </w:r>
    </w:p>
    <w:p w:rsidR="0073039D" w:rsidRPr="000E6E82" w:rsidRDefault="0073039D" w:rsidP="00EC0F31">
      <w:pPr>
        <w:pStyle w:val="ListParagraph"/>
        <w:numPr>
          <w:ilvl w:val="0"/>
          <w:numId w:val="1"/>
        </w:numPr>
        <w:adjustRightInd w:val="0"/>
        <w:snapToGrid w:val="0"/>
        <w:spacing w:line="560" w:lineRule="exact"/>
        <w:ind w:firstLineChars="0"/>
        <w:jc w:val="left"/>
        <w:rPr>
          <w:rFonts w:ascii="黑体" w:eastAsia="黑体" w:hAnsi="宋体"/>
          <w:sz w:val="32"/>
          <w:szCs w:val="32"/>
        </w:rPr>
      </w:pPr>
      <w:r w:rsidRPr="000E6E82">
        <w:rPr>
          <w:rFonts w:ascii="黑体" w:eastAsia="黑体" w:hAnsi="宋体" w:hint="eastAsia"/>
          <w:sz w:val="32"/>
          <w:szCs w:val="32"/>
        </w:rPr>
        <w:t>实施阶段</w:t>
      </w:r>
    </w:p>
    <w:p w:rsidR="0073039D" w:rsidRPr="000E6E82" w:rsidRDefault="0073039D" w:rsidP="001B06A1">
      <w:pPr>
        <w:adjustRightInd w:val="0"/>
        <w:snapToGrid w:val="0"/>
        <w:spacing w:line="560" w:lineRule="exact"/>
        <w:ind w:firstLineChars="200" w:firstLine="31680"/>
        <w:jc w:val="left"/>
        <w:rPr>
          <w:rFonts w:ascii="仿宋_GB2312" w:eastAsia="仿宋_GB2312"/>
          <w:sz w:val="32"/>
          <w:szCs w:val="32"/>
        </w:rPr>
      </w:pPr>
      <w:r>
        <w:rPr>
          <w:rFonts w:ascii="楷体_GB2312" w:eastAsia="楷体_GB2312" w:hint="eastAsia"/>
          <w:sz w:val="32"/>
          <w:szCs w:val="32"/>
        </w:rPr>
        <w:t>（一）</w:t>
      </w:r>
      <w:r w:rsidRPr="000E6E82">
        <w:rPr>
          <w:rFonts w:ascii="楷体_GB2312" w:eastAsia="楷体_GB2312" w:hint="eastAsia"/>
          <w:sz w:val="32"/>
          <w:szCs w:val="32"/>
        </w:rPr>
        <w:t>部署阶段（</w:t>
      </w:r>
      <w:r w:rsidRPr="000E6E82">
        <w:rPr>
          <w:rFonts w:ascii="楷体_GB2312" w:eastAsia="楷体_GB2312"/>
          <w:sz w:val="32"/>
          <w:szCs w:val="32"/>
        </w:rPr>
        <w:t>2017</w:t>
      </w:r>
      <w:r w:rsidRPr="000E6E82">
        <w:rPr>
          <w:rFonts w:ascii="楷体_GB2312" w:eastAsia="楷体_GB2312" w:hint="eastAsia"/>
          <w:sz w:val="32"/>
          <w:szCs w:val="32"/>
        </w:rPr>
        <w:t>年</w:t>
      </w:r>
      <w:r w:rsidRPr="000E6E82">
        <w:rPr>
          <w:rFonts w:ascii="楷体_GB2312" w:eastAsia="楷体_GB2312"/>
          <w:sz w:val="32"/>
          <w:szCs w:val="32"/>
        </w:rPr>
        <w:t>12</w:t>
      </w:r>
      <w:r w:rsidRPr="000E6E82">
        <w:rPr>
          <w:rFonts w:ascii="楷体_GB2312" w:eastAsia="楷体_GB2312" w:hint="eastAsia"/>
          <w:sz w:val="32"/>
          <w:szCs w:val="32"/>
        </w:rPr>
        <w:t>月中旬）。</w:t>
      </w:r>
      <w:r w:rsidRPr="000E6E82">
        <w:rPr>
          <w:rFonts w:ascii="仿宋_GB2312" w:eastAsia="仿宋_GB2312" w:hint="eastAsia"/>
          <w:sz w:val="32"/>
          <w:szCs w:val="32"/>
        </w:rPr>
        <w:t>制订</w:t>
      </w:r>
      <w:r>
        <w:rPr>
          <w:rFonts w:ascii="仿宋_GB2312" w:eastAsia="仿宋_GB2312" w:hint="eastAsia"/>
          <w:sz w:val="32"/>
          <w:szCs w:val="32"/>
        </w:rPr>
        <w:t>下发活动</w:t>
      </w:r>
      <w:r w:rsidRPr="000E6E82">
        <w:rPr>
          <w:rFonts w:ascii="仿宋_GB2312" w:eastAsia="仿宋_GB2312" w:hint="eastAsia"/>
          <w:sz w:val="32"/>
          <w:szCs w:val="32"/>
        </w:rPr>
        <w:t>方案，</w:t>
      </w:r>
      <w:r w:rsidRPr="000E6E82">
        <w:rPr>
          <w:rFonts w:ascii="仿宋_GB2312" w:eastAsia="仿宋_GB2312" w:hAnsi="仿宋_GB2312" w:cs="仿宋_GB2312" w:hint="eastAsia"/>
          <w:sz w:val="32"/>
          <w:szCs w:val="32"/>
        </w:rPr>
        <w:t>明确工作目标、</w:t>
      </w:r>
      <w:r w:rsidRPr="000E6E82">
        <w:rPr>
          <w:rFonts w:ascii="仿宋_GB2312" w:eastAsia="仿宋_GB2312" w:hint="eastAsia"/>
          <w:sz w:val="32"/>
          <w:szCs w:val="32"/>
        </w:rPr>
        <w:t>落实工作责任、</w:t>
      </w:r>
      <w:r w:rsidRPr="000E6E82">
        <w:rPr>
          <w:rFonts w:ascii="仿宋_GB2312" w:eastAsia="仿宋_GB2312" w:hAnsi="仿宋_GB2312" w:cs="仿宋_GB2312" w:hint="eastAsia"/>
          <w:sz w:val="32"/>
          <w:szCs w:val="32"/>
        </w:rPr>
        <w:t>创新工作举措</w:t>
      </w:r>
      <w:r w:rsidRPr="000E6E82">
        <w:rPr>
          <w:rFonts w:ascii="仿宋_GB2312" w:eastAsia="仿宋_GB2312" w:hint="eastAsia"/>
          <w:sz w:val="32"/>
          <w:szCs w:val="32"/>
        </w:rPr>
        <w:t xml:space="preserve">。　　</w:t>
      </w:r>
    </w:p>
    <w:p w:rsidR="0073039D" w:rsidRPr="000E6E82" w:rsidRDefault="0073039D" w:rsidP="001B06A1">
      <w:pPr>
        <w:adjustRightInd w:val="0"/>
        <w:snapToGrid w:val="0"/>
        <w:spacing w:line="560" w:lineRule="exact"/>
        <w:ind w:firstLineChars="200" w:firstLine="31680"/>
        <w:jc w:val="left"/>
        <w:rPr>
          <w:rStyle w:val="apple-converted-space"/>
          <w:rFonts w:ascii="仿宋_GB2312" w:eastAsia="仿宋_GB2312"/>
          <w:sz w:val="32"/>
          <w:szCs w:val="32"/>
        </w:rPr>
      </w:pPr>
      <w:r w:rsidRPr="000E6E82">
        <w:rPr>
          <w:rFonts w:ascii="楷体_GB2312" w:eastAsia="楷体_GB2312" w:hint="eastAsia"/>
          <w:sz w:val="32"/>
          <w:szCs w:val="32"/>
        </w:rPr>
        <w:t>（二）</w:t>
      </w:r>
      <w:r>
        <w:rPr>
          <w:rFonts w:ascii="楷体_GB2312" w:eastAsia="楷体_GB2312" w:hint="eastAsia"/>
          <w:sz w:val="32"/>
          <w:szCs w:val="32"/>
        </w:rPr>
        <w:t>实施</w:t>
      </w:r>
      <w:r w:rsidRPr="000E6E82">
        <w:rPr>
          <w:rFonts w:ascii="楷体_GB2312" w:eastAsia="楷体_GB2312" w:hint="eastAsia"/>
          <w:sz w:val="32"/>
          <w:szCs w:val="32"/>
        </w:rPr>
        <w:t>阶段（</w:t>
      </w:r>
      <w:r w:rsidRPr="000E6E82">
        <w:rPr>
          <w:rFonts w:ascii="楷体_GB2312" w:eastAsia="楷体_GB2312"/>
          <w:sz w:val="32"/>
          <w:szCs w:val="32"/>
        </w:rPr>
        <w:t>2017</w:t>
      </w:r>
      <w:r w:rsidRPr="000E6E82">
        <w:rPr>
          <w:rFonts w:ascii="楷体_GB2312" w:eastAsia="楷体_GB2312" w:hint="eastAsia"/>
          <w:sz w:val="32"/>
          <w:szCs w:val="32"/>
        </w:rPr>
        <w:t>年</w:t>
      </w:r>
      <w:r w:rsidRPr="000E6E82">
        <w:rPr>
          <w:rFonts w:ascii="楷体_GB2312" w:eastAsia="楷体_GB2312"/>
          <w:sz w:val="32"/>
          <w:szCs w:val="32"/>
        </w:rPr>
        <w:t>12</w:t>
      </w:r>
      <w:r w:rsidRPr="000E6E82">
        <w:rPr>
          <w:rFonts w:ascii="楷体_GB2312" w:eastAsia="楷体_GB2312" w:hint="eastAsia"/>
          <w:sz w:val="32"/>
          <w:szCs w:val="32"/>
        </w:rPr>
        <w:t>月至</w:t>
      </w:r>
      <w:r w:rsidRPr="000E6E82">
        <w:rPr>
          <w:rFonts w:ascii="楷体_GB2312" w:eastAsia="楷体_GB2312"/>
          <w:sz w:val="32"/>
          <w:szCs w:val="32"/>
        </w:rPr>
        <w:t>2018</w:t>
      </w:r>
      <w:r w:rsidRPr="000E6E82">
        <w:rPr>
          <w:rFonts w:ascii="楷体_GB2312" w:eastAsia="楷体_GB2312" w:hint="eastAsia"/>
          <w:sz w:val="32"/>
          <w:szCs w:val="32"/>
        </w:rPr>
        <w:t>年</w:t>
      </w:r>
      <w:r w:rsidRPr="000E6E82">
        <w:rPr>
          <w:rFonts w:ascii="楷体_GB2312" w:eastAsia="楷体_GB2312"/>
          <w:sz w:val="32"/>
          <w:szCs w:val="32"/>
        </w:rPr>
        <w:t>2</w:t>
      </w:r>
      <w:r w:rsidRPr="000E6E82">
        <w:rPr>
          <w:rFonts w:ascii="楷体_GB2312" w:eastAsia="楷体_GB2312" w:hint="eastAsia"/>
          <w:sz w:val="32"/>
          <w:szCs w:val="32"/>
        </w:rPr>
        <w:t>月）。</w:t>
      </w:r>
      <w:r w:rsidRPr="000E6E82">
        <w:rPr>
          <w:rStyle w:val="apple-converted-space"/>
          <w:rFonts w:ascii="仿宋_GB2312" w:eastAsia="仿宋_GB2312"/>
          <w:sz w:val="32"/>
          <w:szCs w:val="32"/>
        </w:rPr>
        <w:t> </w:t>
      </w:r>
      <w:r>
        <w:rPr>
          <w:rStyle w:val="apple-converted-space"/>
          <w:rFonts w:ascii="仿宋_GB2312" w:eastAsia="仿宋_GB2312" w:hint="eastAsia"/>
          <w:sz w:val="32"/>
          <w:szCs w:val="32"/>
        </w:rPr>
        <w:t>各单位</w:t>
      </w:r>
      <w:r w:rsidRPr="000E6E82">
        <w:rPr>
          <w:rStyle w:val="apple-converted-space"/>
          <w:rFonts w:ascii="仿宋_GB2312" w:eastAsia="仿宋_GB2312" w:hint="eastAsia"/>
          <w:sz w:val="32"/>
          <w:szCs w:val="32"/>
        </w:rPr>
        <w:t>整合资源力量，针对农民工群体特点深入开展法治宣传、矛盾调处、法律服务、法律援助等活动，切实维护农民工合法权益</w:t>
      </w:r>
      <w:r>
        <w:rPr>
          <w:rStyle w:val="apple-converted-space"/>
          <w:rFonts w:ascii="仿宋_GB2312" w:eastAsia="仿宋_GB2312" w:hint="eastAsia"/>
          <w:sz w:val="32"/>
          <w:szCs w:val="32"/>
        </w:rPr>
        <w:t>、促进社会公平正义</w:t>
      </w:r>
      <w:r w:rsidRPr="000E6E82">
        <w:rPr>
          <w:rStyle w:val="apple-converted-space"/>
          <w:rFonts w:ascii="仿宋_GB2312" w:eastAsia="仿宋_GB2312" w:hint="eastAsia"/>
          <w:sz w:val="32"/>
          <w:szCs w:val="32"/>
        </w:rPr>
        <w:t>。</w:t>
      </w:r>
    </w:p>
    <w:p w:rsidR="0073039D" w:rsidRPr="00CB1908" w:rsidRDefault="0073039D" w:rsidP="001B06A1">
      <w:pPr>
        <w:adjustRightInd w:val="0"/>
        <w:snapToGrid w:val="0"/>
        <w:spacing w:line="560" w:lineRule="exact"/>
        <w:ind w:firstLineChars="200" w:firstLine="31680"/>
        <w:jc w:val="left"/>
        <w:rPr>
          <w:rFonts w:ascii="仿宋_GB2312" w:eastAsia="仿宋_GB2312" w:hAnsi="宋体" w:cs="宋体"/>
          <w:kern w:val="0"/>
          <w:sz w:val="32"/>
          <w:szCs w:val="32"/>
        </w:rPr>
      </w:pPr>
      <w:r w:rsidRPr="000E6E82">
        <w:rPr>
          <w:rFonts w:ascii="楷体_GB2312" w:eastAsia="楷体_GB2312" w:hint="eastAsia"/>
          <w:sz w:val="32"/>
          <w:szCs w:val="32"/>
        </w:rPr>
        <w:t>（三）总结阶段（</w:t>
      </w:r>
      <w:r w:rsidRPr="000E6E82">
        <w:rPr>
          <w:rFonts w:ascii="楷体_GB2312" w:eastAsia="楷体_GB2312"/>
          <w:sz w:val="32"/>
          <w:szCs w:val="32"/>
        </w:rPr>
        <w:t>2018</w:t>
      </w:r>
      <w:r w:rsidRPr="000E6E82">
        <w:rPr>
          <w:rFonts w:ascii="楷体_GB2312" w:eastAsia="楷体_GB2312" w:hint="eastAsia"/>
          <w:sz w:val="32"/>
          <w:szCs w:val="32"/>
        </w:rPr>
        <w:t>年</w:t>
      </w:r>
      <w:r w:rsidRPr="000E6E82">
        <w:rPr>
          <w:rFonts w:ascii="楷体_GB2312" w:eastAsia="楷体_GB2312"/>
          <w:sz w:val="32"/>
          <w:szCs w:val="32"/>
        </w:rPr>
        <w:t>3</w:t>
      </w:r>
      <w:r w:rsidRPr="000E6E82">
        <w:rPr>
          <w:rFonts w:ascii="楷体_GB2312" w:eastAsia="楷体_GB2312" w:hint="eastAsia"/>
          <w:sz w:val="32"/>
          <w:szCs w:val="32"/>
        </w:rPr>
        <w:t>月）。</w:t>
      </w:r>
      <w:r>
        <w:rPr>
          <w:rFonts w:ascii="仿宋_GB2312" w:eastAsia="仿宋_GB2312" w:hint="eastAsia"/>
          <w:sz w:val="32"/>
          <w:szCs w:val="32"/>
        </w:rPr>
        <w:t>深入</w:t>
      </w:r>
      <w:r w:rsidRPr="00CB1908">
        <w:rPr>
          <w:rFonts w:ascii="仿宋_GB2312" w:eastAsia="仿宋_GB2312" w:hint="eastAsia"/>
          <w:sz w:val="32"/>
          <w:szCs w:val="32"/>
        </w:rPr>
        <w:t>梳理</w:t>
      </w:r>
      <w:r w:rsidRPr="00CB1908">
        <w:rPr>
          <w:rFonts w:ascii="仿宋_GB2312" w:eastAsia="仿宋_GB2312" w:hAnsi="宋体" w:cs="宋体" w:hint="eastAsia"/>
          <w:kern w:val="0"/>
          <w:sz w:val="32"/>
          <w:szCs w:val="32"/>
        </w:rPr>
        <w:t>总结行动整体情况，对先进经验及时提炼推广、形成长效机制，对存在问题认真分析</w:t>
      </w:r>
      <w:r>
        <w:rPr>
          <w:rFonts w:ascii="仿宋_GB2312" w:eastAsia="仿宋_GB2312" w:hAnsi="宋体" w:cs="宋体" w:hint="eastAsia"/>
          <w:kern w:val="0"/>
          <w:sz w:val="32"/>
          <w:szCs w:val="32"/>
        </w:rPr>
        <w:t>，</w:t>
      </w:r>
      <w:r w:rsidRPr="00CB1908">
        <w:rPr>
          <w:rFonts w:ascii="仿宋_GB2312" w:eastAsia="仿宋_GB2312" w:hAnsi="宋体" w:cs="宋体" w:hint="eastAsia"/>
          <w:kern w:val="0"/>
          <w:sz w:val="32"/>
          <w:szCs w:val="32"/>
        </w:rPr>
        <w:t>改进完善。</w:t>
      </w:r>
    </w:p>
    <w:p w:rsidR="0073039D" w:rsidRPr="000E6E82" w:rsidRDefault="0073039D" w:rsidP="00A82BEB">
      <w:pPr>
        <w:pStyle w:val="ListParagraph"/>
        <w:numPr>
          <w:ilvl w:val="0"/>
          <w:numId w:val="1"/>
        </w:numPr>
        <w:adjustRightInd w:val="0"/>
        <w:snapToGrid w:val="0"/>
        <w:spacing w:line="560" w:lineRule="exact"/>
        <w:ind w:firstLineChars="0"/>
        <w:jc w:val="left"/>
        <w:rPr>
          <w:rFonts w:ascii="黑体" w:eastAsia="黑体" w:hAnsi="宋体"/>
          <w:sz w:val="32"/>
          <w:szCs w:val="32"/>
        </w:rPr>
      </w:pPr>
      <w:r>
        <w:rPr>
          <w:rFonts w:ascii="黑体" w:eastAsia="黑体" w:hAnsi="宋体" w:hint="eastAsia"/>
          <w:sz w:val="32"/>
          <w:szCs w:val="32"/>
        </w:rPr>
        <w:t>工作</w:t>
      </w:r>
      <w:r w:rsidRPr="000E6E82">
        <w:rPr>
          <w:rFonts w:ascii="黑体" w:eastAsia="黑体" w:hAnsi="宋体" w:hint="eastAsia"/>
          <w:sz w:val="32"/>
          <w:szCs w:val="32"/>
        </w:rPr>
        <w:t>要求</w:t>
      </w:r>
    </w:p>
    <w:p w:rsidR="0073039D" w:rsidRPr="000E6E82" w:rsidRDefault="0073039D" w:rsidP="001B06A1">
      <w:pPr>
        <w:spacing w:line="620" w:lineRule="exact"/>
        <w:ind w:firstLineChars="200" w:firstLine="31680"/>
        <w:rPr>
          <w:rFonts w:ascii="仿宋_GB2312" w:eastAsia="仿宋_GB2312"/>
          <w:sz w:val="32"/>
          <w:szCs w:val="32"/>
        </w:rPr>
      </w:pPr>
      <w:r w:rsidRPr="000E6E82">
        <w:rPr>
          <w:rFonts w:ascii="楷体_GB2312" w:eastAsia="楷体_GB2312" w:hint="eastAsia"/>
          <w:sz w:val="32"/>
          <w:szCs w:val="32"/>
        </w:rPr>
        <w:t>（一）</w:t>
      </w:r>
      <w:r>
        <w:rPr>
          <w:rFonts w:ascii="楷体_GB2312" w:eastAsia="楷体_GB2312" w:hint="eastAsia"/>
          <w:sz w:val="32"/>
          <w:szCs w:val="32"/>
        </w:rPr>
        <w:t>提高思想认识</w:t>
      </w:r>
      <w:r w:rsidRPr="000E6E82">
        <w:rPr>
          <w:rFonts w:ascii="楷体_GB2312" w:eastAsia="楷体_GB2312" w:hint="eastAsia"/>
          <w:sz w:val="32"/>
          <w:szCs w:val="32"/>
        </w:rPr>
        <w:t>。</w:t>
      </w:r>
      <w:r w:rsidRPr="000E6E82">
        <w:rPr>
          <w:rFonts w:ascii="仿宋_GB2312" w:eastAsia="仿宋_GB2312" w:hAnsi="宋体" w:cs="宋体" w:hint="eastAsia"/>
          <w:kern w:val="0"/>
          <w:sz w:val="32"/>
          <w:szCs w:val="32"/>
        </w:rPr>
        <w:t>各</w:t>
      </w:r>
      <w:r>
        <w:rPr>
          <w:rFonts w:ascii="仿宋_GB2312" w:eastAsia="仿宋_GB2312" w:hAnsi="宋体" w:cs="宋体" w:hint="eastAsia"/>
          <w:kern w:val="0"/>
          <w:sz w:val="32"/>
          <w:szCs w:val="32"/>
        </w:rPr>
        <w:t>单位</w:t>
      </w:r>
      <w:r w:rsidRPr="000E6E82">
        <w:rPr>
          <w:rFonts w:ascii="仿宋_GB2312" w:eastAsia="仿宋_GB2312" w:hAnsi="宋体" w:cs="宋体" w:hint="eastAsia"/>
          <w:kern w:val="0"/>
          <w:sz w:val="32"/>
          <w:szCs w:val="32"/>
        </w:rPr>
        <w:t>要深刻认识专项行动重要意义，高度重视、精心组织，</w:t>
      </w:r>
      <w:r>
        <w:rPr>
          <w:rFonts w:ascii="仿宋_GB2312" w:eastAsia="仿宋_GB2312" w:hAnsi="宋体" w:cs="宋体" w:hint="eastAsia"/>
          <w:kern w:val="0"/>
          <w:sz w:val="32"/>
          <w:szCs w:val="32"/>
        </w:rPr>
        <w:t>最大限度激发司法行政干警和法律服务人员的工作热情。</w:t>
      </w:r>
      <w:r>
        <w:rPr>
          <w:rFonts w:ascii="仿宋_GB2312" w:eastAsia="仿宋_GB2312" w:hint="eastAsia"/>
          <w:sz w:val="32"/>
          <w:szCs w:val="32"/>
        </w:rPr>
        <w:t>要</w:t>
      </w:r>
      <w:r w:rsidRPr="00730E47">
        <w:rPr>
          <w:rFonts w:ascii="仿宋_GB2312" w:eastAsia="仿宋_GB2312" w:hint="eastAsia"/>
          <w:sz w:val="32"/>
          <w:szCs w:val="32"/>
        </w:rPr>
        <w:t>主动加强与人社、住建、工会、信访、法院等部门的沟通协调，</w:t>
      </w:r>
      <w:r>
        <w:rPr>
          <w:rFonts w:ascii="仿宋_GB2312" w:eastAsia="仿宋_GB2312" w:hint="eastAsia"/>
          <w:sz w:val="32"/>
          <w:szCs w:val="32"/>
        </w:rPr>
        <w:t>建立工作联系机制、信息互通机制和办案协同机制，</w:t>
      </w:r>
      <w:r w:rsidRPr="00730E47">
        <w:rPr>
          <w:rFonts w:ascii="仿宋_GB2312" w:eastAsia="仿宋_GB2312" w:hint="eastAsia"/>
          <w:sz w:val="32"/>
          <w:szCs w:val="32"/>
        </w:rPr>
        <w:t>及时了解</w:t>
      </w:r>
      <w:r>
        <w:rPr>
          <w:rFonts w:ascii="仿宋_GB2312" w:eastAsia="仿宋_GB2312" w:hint="eastAsia"/>
          <w:sz w:val="32"/>
          <w:szCs w:val="32"/>
        </w:rPr>
        <w:t>涉及</w:t>
      </w:r>
      <w:r w:rsidRPr="00730E47">
        <w:rPr>
          <w:rFonts w:ascii="仿宋_GB2312" w:eastAsia="仿宋_GB2312" w:hint="eastAsia"/>
          <w:sz w:val="32"/>
          <w:szCs w:val="32"/>
        </w:rPr>
        <w:t>农民工</w:t>
      </w:r>
      <w:r>
        <w:rPr>
          <w:rFonts w:ascii="仿宋_GB2312" w:eastAsia="仿宋_GB2312" w:hint="eastAsia"/>
          <w:sz w:val="32"/>
          <w:szCs w:val="32"/>
        </w:rPr>
        <w:t>的</w:t>
      </w:r>
      <w:r w:rsidRPr="00730E47">
        <w:rPr>
          <w:rFonts w:ascii="仿宋_GB2312" w:eastAsia="仿宋_GB2312" w:hint="eastAsia"/>
          <w:sz w:val="32"/>
          <w:szCs w:val="32"/>
        </w:rPr>
        <w:t>矛盾纠纷</w:t>
      </w:r>
      <w:r>
        <w:rPr>
          <w:rFonts w:ascii="仿宋_GB2312" w:eastAsia="仿宋_GB2312" w:hint="eastAsia"/>
          <w:sz w:val="32"/>
          <w:szCs w:val="32"/>
        </w:rPr>
        <w:t>和案件</w:t>
      </w:r>
      <w:r w:rsidRPr="00730E47">
        <w:rPr>
          <w:rFonts w:ascii="仿宋_GB2312" w:eastAsia="仿宋_GB2312" w:hint="eastAsia"/>
          <w:sz w:val="32"/>
          <w:szCs w:val="32"/>
        </w:rPr>
        <w:t>情况，</w:t>
      </w:r>
      <w:r>
        <w:rPr>
          <w:rFonts w:ascii="仿宋_GB2312" w:eastAsia="仿宋_GB2312" w:hint="eastAsia"/>
          <w:sz w:val="32"/>
          <w:szCs w:val="32"/>
        </w:rPr>
        <w:t>发现问题和风险</w:t>
      </w:r>
      <w:r w:rsidRPr="00730E47">
        <w:rPr>
          <w:rFonts w:ascii="仿宋_GB2312" w:eastAsia="仿宋_GB2312" w:hint="eastAsia"/>
          <w:sz w:val="32"/>
          <w:szCs w:val="32"/>
        </w:rPr>
        <w:t>主动介入，</w:t>
      </w:r>
      <w:r>
        <w:rPr>
          <w:rFonts w:ascii="仿宋_GB2312" w:eastAsia="仿宋_GB2312" w:hint="eastAsia"/>
          <w:sz w:val="32"/>
          <w:szCs w:val="32"/>
        </w:rPr>
        <w:t>合力处置，</w:t>
      </w:r>
      <w:r w:rsidRPr="00730E47">
        <w:rPr>
          <w:rFonts w:ascii="仿宋_GB2312" w:eastAsia="仿宋_GB2312" w:hint="eastAsia"/>
          <w:sz w:val="32"/>
          <w:szCs w:val="32"/>
        </w:rPr>
        <w:t>推动纳入法治化轨道解决。</w:t>
      </w:r>
    </w:p>
    <w:p w:rsidR="0073039D" w:rsidRDefault="0073039D" w:rsidP="001B06A1">
      <w:pPr>
        <w:adjustRightInd w:val="0"/>
        <w:snapToGrid w:val="0"/>
        <w:spacing w:line="560" w:lineRule="exact"/>
        <w:ind w:firstLineChars="200" w:firstLine="31680"/>
        <w:rPr>
          <w:rFonts w:ascii="楷体_GB2312" w:eastAsia="楷体_GB2312"/>
          <w:sz w:val="32"/>
          <w:szCs w:val="32"/>
        </w:rPr>
      </w:pPr>
      <w:r>
        <w:rPr>
          <w:rFonts w:ascii="楷体_GB2312" w:eastAsia="楷体_GB2312" w:hint="eastAsia"/>
          <w:sz w:val="32"/>
          <w:szCs w:val="32"/>
        </w:rPr>
        <w:t>（二）形成工作合力。</w:t>
      </w:r>
      <w:r w:rsidRPr="00B539B9">
        <w:rPr>
          <w:rFonts w:ascii="仿宋_GB2312" w:eastAsia="仿宋_GB2312" w:hint="eastAsia"/>
          <w:sz w:val="32"/>
          <w:szCs w:val="32"/>
        </w:rPr>
        <w:t>各单位要树立融合理念，强化协同配合，注重整体联动，凝聚工作合力</w:t>
      </w:r>
      <w:r>
        <w:rPr>
          <w:rFonts w:ascii="仿宋_GB2312" w:eastAsia="仿宋_GB2312" w:hint="eastAsia"/>
          <w:sz w:val="32"/>
          <w:szCs w:val="32"/>
        </w:rPr>
        <w:t>，</w:t>
      </w:r>
      <w:r w:rsidRPr="00B539B9">
        <w:rPr>
          <w:rFonts w:ascii="仿宋_GB2312" w:eastAsia="仿宋_GB2312" w:hint="eastAsia"/>
          <w:sz w:val="32"/>
          <w:szCs w:val="32"/>
        </w:rPr>
        <w:t>积极探</w:t>
      </w:r>
      <w:r w:rsidRPr="00730E47">
        <w:rPr>
          <w:rFonts w:eastAsia="仿宋_GB2312" w:hint="eastAsia"/>
          <w:sz w:val="32"/>
          <w:szCs w:val="32"/>
        </w:rPr>
        <w:t>索服务农民工群体的</w:t>
      </w:r>
      <w:r>
        <w:rPr>
          <w:rFonts w:eastAsia="仿宋_GB2312" w:hint="eastAsia"/>
          <w:sz w:val="32"/>
          <w:szCs w:val="32"/>
        </w:rPr>
        <w:t>有效举措和方法</w:t>
      </w:r>
      <w:r w:rsidRPr="00B539B9">
        <w:rPr>
          <w:rFonts w:ascii="仿宋_GB2312" w:eastAsia="仿宋_GB2312" w:hint="eastAsia"/>
          <w:sz w:val="32"/>
          <w:szCs w:val="32"/>
        </w:rPr>
        <w:t>，确保活动取得实效，群众得到实惠。市局办公室负责日常工作，各责任科室结合职能分别负责“法润暨阳·</w:t>
      </w:r>
      <w:r>
        <w:rPr>
          <w:rFonts w:ascii="仿宋_GB2312" w:eastAsia="仿宋_GB2312" w:hint="eastAsia"/>
          <w:sz w:val="32"/>
          <w:szCs w:val="32"/>
        </w:rPr>
        <w:t>情系民工”活动中的各项重点工作，</w:t>
      </w:r>
      <w:r w:rsidRPr="00B539B9">
        <w:rPr>
          <w:rFonts w:ascii="仿宋_GB2312" w:eastAsia="仿宋_GB2312" w:hint="eastAsia"/>
          <w:sz w:val="32"/>
          <w:szCs w:val="32"/>
        </w:rPr>
        <w:t>各司法所要按照市局统一部署，主动作为，上下合力推进活动的各项工作。</w:t>
      </w:r>
    </w:p>
    <w:p w:rsidR="0073039D" w:rsidRPr="00A36278" w:rsidRDefault="0073039D" w:rsidP="001B06A1">
      <w:pPr>
        <w:adjustRightInd w:val="0"/>
        <w:snapToGrid w:val="0"/>
        <w:spacing w:line="560" w:lineRule="exact"/>
        <w:ind w:firstLineChars="200" w:firstLine="31680"/>
        <w:rPr>
          <w:rFonts w:ascii="仿宋_GB2312" w:eastAsia="仿宋_GB2312" w:hAnsi="宋体" w:cs="宋体"/>
          <w:kern w:val="0"/>
          <w:sz w:val="32"/>
          <w:szCs w:val="32"/>
        </w:rPr>
      </w:pPr>
      <w:r w:rsidRPr="000E6E82">
        <w:rPr>
          <w:rFonts w:ascii="楷体_GB2312" w:eastAsia="楷体_GB2312" w:hint="eastAsia"/>
          <w:sz w:val="32"/>
          <w:szCs w:val="32"/>
        </w:rPr>
        <w:t>（三）</w:t>
      </w:r>
      <w:r w:rsidRPr="00A36278">
        <w:rPr>
          <w:rFonts w:ascii="楷体_GB2312" w:eastAsia="楷体_GB2312" w:hint="eastAsia"/>
          <w:sz w:val="32"/>
          <w:szCs w:val="32"/>
        </w:rPr>
        <w:t>加强信息宣传。</w:t>
      </w:r>
      <w:r w:rsidRPr="00A36278">
        <w:rPr>
          <w:rFonts w:ascii="仿宋_GB2312" w:eastAsia="仿宋_GB2312" w:hAnsi="宋体" w:cs="宋体" w:hint="eastAsia"/>
          <w:kern w:val="0"/>
          <w:sz w:val="32"/>
          <w:szCs w:val="32"/>
        </w:rPr>
        <w:t>充分利用各类新闻媒体，运用微博、微信等新兴技术平台，注重加强活动宣传的整体策划，广泛深入宣传活动开展情况，营造声势，浓厚氛围。要注重宣传报道“情系民工”的先进典型和实际成效，努力扩大社会影响，增进社会共识，进一步提升“法润暨阳”的品牌形象。</w:t>
      </w:r>
      <w:r>
        <w:rPr>
          <w:rFonts w:ascii="仿宋_GB2312" w:eastAsia="仿宋_GB2312" w:hAnsi="宋体" w:cs="宋体" w:hint="eastAsia"/>
          <w:kern w:val="0"/>
          <w:sz w:val="32"/>
          <w:szCs w:val="32"/>
        </w:rPr>
        <w:t>要注重改进宣传方式，更多</w:t>
      </w:r>
      <w:r w:rsidRPr="00A36278">
        <w:rPr>
          <w:rFonts w:ascii="仿宋_GB2312" w:eastAsia="仿宋_GB2312" w:hAnsi="宋体" w:cs="宋体" w:hint="eastAsia"/>
          <w:kern w:val="0"/>
          <w:sz w:val="32"/>
          <w:szCs w:val="32"/>
        </w:rPr>
        <w:t>运用案例、图解、微视频等多种形式广泛宣传</w:t>
      </w:r>
      <w:r w:rsidRPr="00A36278">
        <w:rPr>
          <w:rFonts w:ascii="仿宋_GB2312" w:eastAsia="仿宋_GB2312" w:hAnsi="宋体" w:cs="宋体"/>
          <w:kern w:val="0"/>
          <w:sz w:val="32"/>
          <w:szCs w:val="32"/>
        </w:rPr>
        <w:t>,</w:t>
      </w:r>
      <w:r w:rsidRPr="001F62CB">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提升宣传报道的感染力、吸引力</w:t>
      </w:r>
      <w:r w:rsidRPr="00A36278">
        <w:rPr>
          <w:rFonts w:ascii="仿宋_GB2312" w:eastAsia="仿宋_GB2312" w:hAnsi="宋体" w:cs="宋体" w:hint="eastAsia"/>
          <w:kern w:val="0"/>
          <w:sz w:val="32"/>
          <w:szCs w:val="32"/>
        </w:rPr>
        <w:t>，不断扩大司法行政社会影响，提升人民群众满意度。</w:t>
      </w:r>
    </w:p>
    <w:p w:rsidR="0073039D" w:rsidRPr="00A36278" w:rsidRDefault="0073039D" w:rsidP="00A82BEB">
      <w:pPr>
        <w:tabs>
          <w:tab w:val="left" w:pos="3240"/>
        </w:tabs>
        <w:adjustRightInd w:val="0"/>
        <w:snapToGrid w:val="0"/>
        <w:spacing w:line="560" w:lineRule="exact"/>
        <w:rPr>
          <w:rFonts w:ascii="仿宋_GB2312" w:eastAsia="仿宋_GB2312" w:hAnsi="宋体" w:cs="宋体"/>
          <w:kern w:val="0"/>
          <w:sz w:val="32"/>
          <w:szCs w:val="32"/>
        </w:rPr>
      </w:pPr>
    </w:p>
    <w:p w:rsidR="0073039D" w:rsidRDefault="0073039D" w:rsidP="00A82BEB"/>
    <w:p w:rsidR="0073039D" w:rsidRDefault="0073039D" w:rsidP="00A82BEB"/>
    <w:p w:rsidR="0073039D" w:rsidRDefault="0073039D" w:rsidP="00A82BEB"/>
    <w:p w:rsidR="0073039D" w:rsidRDefault="0073039D" w:rsidP="00A82BEB"/>
    <w:p w:rsidR="0073039D" w:rsidRDefault="0073039D" w:rsidP="00A82BEB"/>
    <w:p w:rsidR="0073039D" w:rsidRDefault="0073039D" w:rsidP="00A82BEB"/>
    <w:p w:rsidR="0073039D" w:rsidRDefault="0073039D" w:rsidP="00A82BEB">
      <w:r>
        <w:tab/>
      </w:r>
      <w:r>
        <w:tab/>
      </w:r>
      <w:r>
        <w:tab/>
      </w:r>
      <w:r>
        <w:tab/>
      </w:r>
      <w:r>
        <w:tab/>
      </w:r>
      <w:r>
        <w:tab/>
      </w:r>
      <w:r>
        <w:tab/>
      </w:r>
      <w:r>
        <w:tab/>
      </w:r>
      <w:r>
        <w:tab/>
      </w:r>
      <w:r>
        <w:tab/>
      </w:r>
      <w:r>
        <w:tab/>
      </w:r>
      <w:r>
        <w:tab/>
      </w:r>
      <w:r>
        <w:tab/>
      </w:r>
      <w:r>
        <w:tab/>
      </w:r>
    </w:p>
    <w:p w:rsidR="0073039D" w:rsidRDefault="0073039D" w:rsidP="00A82BEB">
      <w:pPr>
        <w:jc w:val="left"/>
        <w:rPr>
          <w:rFonts w:ascii="仿宋_GB2312" w:eastAsia="仿宋_GB2312"/>
          <w:sz w:val="32"/>
          <w:szCs w:val="32"/>
        </w:rPr>
      </w:pPr>
    </w:p>
    <w:p w:rsidR="0073039D" w:rsidRDefault="0073039D" w:rsidP="00A82BEB">
      <w:pPr>
        <w:jc w:val="left"/>
        <w:rPr>
          <w:rFonts w:ascii="仿宋_GB2312" w:eastAsia="仿宋_GB2312"/>
          <w:sz w:val="32"/>
          <w:szCs w:val="32"/>
        </w:rPr>
      </w:pPr>
    </w:p>
    <w:p w:rsidR="0073039D" w:rsidRDefault="0073039D" w:rsidP="00A82BEB">
      <w:pPr>
        <w:jc w:val="left"/>
        <w:rPr>
          <w:rFonts w:ascii="仿宋_GB2312" w:eastAsia="仿宋_GB2312"/>
          <w:sz w:val="32"/>
          <w:szCs w:val="32"/>
        </w:rPr>
      </w:pPr>
    </w:p>
    <w:p w:rsidR="0073039D" w:rsidRDefault="0073039D" w:rsidP="00A82BEB">
      <w:pPr>
        <w:jc w:val="left"/>
        <w:rPr>
          <w:rFonts w:ascii="仿宋_GB2312" w:eastAsia="仿宋_GB2312"/>
          <w:sz w:val="32"/>
          <w:szCs w:val="32"/>
        </w:rPr>
      </w:pPr>
    </w:p>
    <w:p w:rsidR="0073039D" w:rsidRDefault="0073039D" w:rsidP="00A82BEB">
      <w:pPr>
        <w:jc w:val="left"/>
        <w:rPr>
          <w:rFonts w:ascii="仿宋_GB2312" w:eastAsia="仿宋_GB2312"/>
          <w:sz w:val="32"/>
          <w:szCs w:val="32"/>
        </w:rPr>
      </w:pPr>
    </w:p>
    <w:p w:rsidR="0073039D" w:rsidRDefault="0073039D" w:rsidP="00A82BEB">
      <w:pPr>
        <w:jc w:val="left"/>
        <w:rPr>
          <w:rFonts w:ascii="仿宋_GB2312" w:eastAsia="仿宋_GB2312"/>
          <w:sz w:val="32"/>
          <w:szCs w:val="32"/>
        </w:rPr>
      </w:pPr>
    </w:p>
    <w:p w:rsidR="0073039D" w:rsidRDefault="0073039D" w:rsidP="00A82BEB">
      <w:pPr>
        <w:jc w:val="left"/>
        <w:rPr>
          <w:rFonts w:ascii="仿宋_GB2312" w:eastAsia="仿宋_GB2312"/>
          <w:sz w:val="32"/>
          <w:szCs w:val="32"/>
        </w:rPr>
      </w:pPr>
    </w:p>
    <w:p w:rsidR="0073039D" w:rsidRDefault="0073039D" w:rsidP="00493134"/>
    <w:p w:rsidR="0073039D" w:rsidRPr="00A36278" w:rsidRDefault="0073039D" w:rsidP="001B06A1">
      <w:pPr>
        <w:spacing w:line="500" w:lineRule="exact"/>
        <w:ind w:leftChars="100" w:left="31680" w:rightChars="100" w:right="31680"/>
        <w:rPr>
          <w:rFonts w:ascii="仿宋_GB2312" w:eastAsia="仿宋_GB2312"/>
          <w:sz w:val="32"/>
          <w:szCs w:val="32"/>
        </w:rPr>
      </w:pPr>
      <w:r>
        <w:rPr>
          <w:noProof/>
        </w:rPr>
        <w:pict>
          <v:line id="Line 5" o:spid="_x0000_s1026" style="position:absolute;left:0;text-align:left;z-index:251658240" from=".05pt,27.6pt" to="442.25pt,27.6pt"/>
        </w:pict>
      </w:r>
      <w:r>
        <w:rPr>
          <w:noProof/>
        </w:rPr>
        <w:pict>
          <v:line id="Line 4" o:spid="_x0000_s1027" style="position:absolute;left:0;text-align:left;z-index:251659264" from=".05pt,3.75pt" to="442.25pt,3.75pt"/>
        </w:pict>
      </w:r>
      <w:r w:rsidRPr="00A36278">
        <w:rPr>
          <w:rFonts w:ascii="仿宋_GB2312" w:eastAsia="仿宋_GB2312" w:hint="eastAsia"/>
          <w:sz w:val="32"/>
          <w:szCs w:val="32"/>
        </w:rPr>
        <w:t>江阴市司法局</w:t>
      </w:r>
      <w:r w:rsidRPr="00A36278">
        <w:rPr>
          <w:rFonts w:ascii="仿宋_GB2312" w:eastAsia="仿宋_GB2312"/>
          <w:sz w:val="32"/>
          <w:szCs w:val="32"/>
        </w:rPr>
        <w:t xml:space="preserve">                 201</w:t>
      </w:r>
      <w:r>
        <w:rPr>
          <w:rFonts w:ascii="仿宋_GB2312" w:eastAsia="仿宋_GB2312"/>
          <w:sz w:val="32"/>
          <w:szCs w:val="32"/>
        </w:rPr>
        <w:t>7</w:t>
      </w:r>
      <w:r w:rsidRPr="00A36278">
        <w:rPr>
          <w:rFonts w:ascii="仿宋_GB2312" w:eastAsia="仿宋_GB2312" w:hint="eastAsia"/>
          <w:sz w:val="32"/>
          <w:szCs w:val="32"/>
        </w:rPr>
        <w:t>年</w:t>
      </w:r>
      <w:r>
        <w:rPr>
          <w:rFonts w:ascii="仿宋_GB2312" w:eastAsia="仿宋_GB2312"/>
          <w:sz w:val="32"/>
          <w:szCs w:val="32"/>
        </w:rPr>
        <w:t>12</w:t>
      </w:r>
      <w:r w:rsidRPr="00A36278">
        <w:rPr>
          <w:rFonts w:ascii="仿宋_GB2312" w:eastAsia="仿宋_GB2312" w:hint="eastAsia"/>
          <w:sz w:val="32"/>
          <w:szCs w:val="32"/>
        </w:rPr>
        <w:t>月</w:t>
      </w:r>
      <w:r>
        <w:rPr>
          <w:rFonts w:ascii="仿宋_GB2312" w:eastAsia="仿宋_GB2312"/>
          <w:sz w:val="32"/>
          <w:szCs w:val="32"/>
        </w:rPr>
        <w:t>18</w:t>
      </w:r>
      <w:r w:rsidRPr="00A36278">
        <w:rPr>
          <w:rFonts w:ascii="仿宋_GB2312" w:eastAsia="仿宋_GB2312" w:hint="eastAsia"/>
          <w:sz w:val="32"/>
          <w:szCs w:val="32"/>
        </w:rPr>
        <w:t>日印发</w:t>
      </w:r>
    </w:p>
    <w:sectPr w:rsidR="0073039D" w:rsidRPr="00A36278" w:rsidSect="00D474F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39D" w:rsidRDefault="0073039D" w:rsidP="00B956D1">
      <w:r>
        <w:separator/>
      </w:r>
    </w:p>
  </w:endnote>
  <w:endnote w:type="continuationSeparator" w:id="0">
    <w:p w:rsidR="0073039D" w:rsidRDefault="0073039D" w:rsidP="00B95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9D" w:rsidRDefault="0073039D" w:rsidP="001B06A1">
    <w:pPr>
      <w:pStyle w:val="Footer"/>
      <w:jc w:val="right"/>
    </w:pPr>
    <w:fldSimple w:instr=" PAGE   \* MERGEFORMAT ">
      <w:r w:rsidRPr="00887C42">
        <w:rPr>
          <w:noProof/>
          <w:lang w:val="zh-CN"/>
        </w:rPr>
        <w:t>5</w:t>
      </w:r>
    </w:fldSimple>
  </w:p>
  <w:p w:rsidR="0073039D" w:rsidRDefault="007303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39D" w:rsidRDefault="0073039D" w:rsidP="00B956D1">
      <w:r>
        <w:separator/>
      </w:r>
    </w:p>
  </w:footnote>
  <w:footnote w:type="continuationSeparator" w:id="0">
    <w:p w:rsidR="0073039D" w:rsidRDefault="0073039D" w:rsidP="00B956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461A"/>
    <w:multiLevelType w:val="hybridMultilevel"/>
    <w:tmpl w:val="9670C502"/>
    <w:lvl w:ilvl="0" w:tplc="CB065176">
      <w:start w:val="1"/>
      <w:numFmt w:val="japaneseCounting"/>
      <w:lvlText w:val="%1、"/>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6D1"/>
    <w:rsid w:val="00052AA2"/>
    <w:rsid w:val="000E6E82"/>
    <w:rsid w:val="00146AB8"/>
    <w:rsid w:val="001B06A1"/>
    <w:rsid w:val="001C74BD"/>
    <w:rsid w:val="001F62CB"/>
    <w:rsid w:val="002575A1"/>
    <w:rsid w:val="002D60B2"/>
    <w:rsid w:val="002D7D57"/>
    <w:rsid w:val="003044AC"/>
    <w:rsid w:val="00383C70"/>
    <w:rsid w:val="0046502A"/>
    <w:rsid w:val="00493134"/>
    <w:rsid w:val="005F235A"/>
    <w:rsid w:val="006368D6"/>
    <w:rsid w:val="00703D9E"/>
    <w:rsid w:val="0073039D"/>
    <w:rsid w:val="00730E47"/>
    <w:rsid w:val="008212A2"/>
    <w:rsid w:val="00887C42"/>
    <w:rsid w:val="009C294A"/>
    <w:rsid w:val="009D7CF4"/>
    <w:rsid w:val="00A34781"/>
    <w:rsid w:val="00A36278"/>
    <w:rsid w:val="00A43772"/>
    <w:rsid w:val="00A6633E"/>
    <w:rsid w:val="00A82BEB"/>
    <w:rsid w:val="00A96F63"/>
    <w:rsid w:val="00AC3B97"/>
    <w:rsid w:val="00AF5EF7"/>
    <w:rsid w:val="00B24514"/>
    <w:rsid w:val="00B539B9"/>
    <w:rsid w:val="00B766DD"/>
    <w:rsid w:val="00B956D1"/>
    <w:rsid w:val="00BE04F7"/>
    <w:rsid w:val="00CB1908"/>
    <w:rsid w:val="00D474F1"/>
    <w:rsid w:val="00DC6442"/>
    <w:rsid w:val="00EC0F31"/>
    <w:rsid w:val="00EE702D"/>
    <w:rsid w:val="00F20D7F"/>
    <w:rsid w:val="00F3755D"/>
    <w:rsid w:val="00F57719"/>
    <w:rsid w:val="00FB55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F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956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956D1"/>
    <w:rPr>
      <w:rFonts w:cs="Times New Roman"/>
      <w:sz w:val="18"/>
      <w:szCs w:val="18"/>
    </w:rPr>
  </w:style>
  <w:style w:type="paragraph" w:styleId="Footer">
    <w:name w:val="footer"/>
    <w:basedOn w:val="Normal"/>
    <w:link w:val="FooterChar"/>
    <w:uiPriority w:val="99"/>
    <w:rsid w:val="00B956D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956D1"/>
    <w:rPr>
      <w:rFonts w:cs="Times New Roman"/>
      <w:sz w:val="18"/>
      <w:szCs w:val="18"/>
    </w:rPr>
  </w:style>
  <w:style w:type="paragraph" w:styleId="ListParagraph">
    <w:name w:val="List Paragraph"/>
    <w:basedOn w:val="Normal"/>
    <w:uiPriority w:val="99"/>
    <w:qFormat/>
    <w:rsid w:val="00A82BEB"/>
    <w:pPr>
      <w:ind w:firstLineChars="200" w:firstLine="420"/>
    </w:pPr>
  </w:style>
  <w:style w:type="character" w:customStyle="1" w:styleId="apple-converted-space">
    <w:name w:val="apple-converted-space"/>
    <w:basedOn w:val="DefaultParagraphFont"/>
    <w:uiPriority w:val="99"/>
    <w:rsid w:val="00A82BEB"/>
    <w:rPr>
      <w:rFonts w:cs="Times New Roman"/>
    </w:rPr>
  </w:style>
  <w:style w:type="character" w:styleId="Hyperlink">
    <w:name w:val="Hyperlink"/>
    <w:basedOn w:val="DefaultParagraphFont"/>
    <w:uiPriority w:val="99"/>
    <w:rsid w:val="00A3627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ysfjxx@s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216</TotalTime>
  <Pages>6</Pages>
  <Words>445</Words>
  <Characters>2541</Characters>
  <Application>Microsoft Office Outlook</Application>
  <DocSecurity>0</DocSecurity>
  <Lines>0</Lines>
  <Paragraphs>0</Paragraphs>
  <ScaleCrop>false</ScaleCrop>
  <Company>http://sdwm.org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谭卫华</cp:lastModifiedBy>
  <cp:revision>13</cp:revision>
  <cp:lastPrinted>2017-12-21T02:56:00Z</cp:lastPrinted>
  <dcterms:created xsi:type="dcterms:W3CDTF">2017-12-15T02:22:00Z</dcterms:created>
  <dcterms:modified xsi:type="dcterms:W3CDTF">2017-12-21T02:57:00Z</dcterms:modified>
</cp:coreProperties>
</file>