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E" w:rsidRPr="0020377E" w:rsidRDefault="0020377E" w:rsidP="0020377E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20377E">
        <w:rPr>
          <w:rFonts w:ascii="黑体" w:eastAsia="黑体" w:hAnsi="黑体" w:hint="eastAsia"/>
          <w:sz w:val="44"/>
          <w:szCs w:val="44"/>
        </w:rPr>
        <w:t>2015年</w:t>
      </w:r>
      <w:r>
        <w:rPr>
          <w:rFonts w:ascii="黑体" w:eastAsia="黑体" w:hAnsi="黑体" w:hint="eastAsia"/>
          <w:sz w:val="44"/>
          <w:szCs w:val="44"/>
        </w:rPr>
        <w:t>江阴市安监局</w:t>
      </w:r>
      <w:r w:rsidRPr="0020377E">
        <w:rPr>
          <w:rFonts w:ascii="黑体" w:eastAsia="黑体" w:hAnsi="黑体" w:hint="eastAsia"/>
          <w:sz w:val="44"/>
          <w:szCs w:val="44"/>
        </w:rPr>
        <w:t>安全生产工作总结</w:t>
      </w:r>
    </w:p>
    <w:p w:rsidR="0020377E" w:rsidRDefault="0020377E" w:rsidP="0020377E">
      <w:pPr>
        <w:spacing w:line="580" w:lineRule="exact"/>
        <w:ind w:firstLineChars="200" w:firstLine="600"/>
        <w:rPr>
          <w:rFonts w:ascii="仿宋_GB2312" w:eastAsia="仿宋_GB2312"/>
          <w:spacing w:val="-10"/>
          <w:szCs w:val="32"/>
        </w:rPr>
      </w:pPr>
    </w:p>
    <w:p w:rsidR="0020377E" w:rsidRPr="0020377E" w:rsidRDefault="0020377E" w:rsidP="0020377E">
      <w:pPr>
        <w:spacing w:line="580" w:lineRule="exact"/>
        <w:ind w:firstLineChars="200" w:firstLine="640"/>
        <w:rPr>
          <w:rFonts w:ascii="仿宋_GB2312" w:eastAsia="仿宋_GB2312" w:hAnsi="宋体" w:cs="宋体"/>
          <w:color w:val="3D3D3D"/>
          <w:kern w:val="0"/>
          <w:szCs w:val="32"/>
        </w:rPr>
      </w:pPr>
      <w:r w:rsidRPr="0020377E">
        <w:rPr>
          <w:rFonts w:ascii="仿宋_GB2312" w:eastAsia="仿宋_GB2312" w:hAnsi="宋体" w:cs="宋体" w:hint="eastAsia"/>
          <w:color w:val="3D3D3D"/>
          <w:kern w:val="0"/>
          <w:szCs w:val="32"/>
        </w:rPr>
        <w:t>今年以来，市安监局在省、无锡、江阴各级领导下，全面贯彻落实安全生产“党政同责、一岗双责”，认真宣贯新安全生产法，坚持依法治安，创新安全监管，积极主动工作，安全生产基础不断夯实，全民安全意识不断提升，全市安全生产形势保持稳定向好，继续实现了安全生产事故起数和死亡人数双下降。</w:t>
      </w:r>
      <w:r w:rsidRPr="0020377E">
        <w:rPr>
          <w:rFonts w:ascii="仿宋_GB2312" w:eastAsia="仿宋_GB2312" w:hAnsi="宋体" w:cs="宋体"/>
          <w:color w:val="3D3D3D"/>
          <w:kern w:val="0"/>
          <w:szCs w:val="32"/>
        </w:rPr>
        <w:t xml:space="preserve"> </w:t>
      </w:r>
    </w:p>
    <w:p w:rsidR="0020377E" w:rsidRPr="00231FD3" w:rsidRDefault="0020377E" w:rsidP="0020377E">
      <w:pPr>
        <w:spacing w:line="580" w:lineRule="exact"/>
        <w:ind w:firstLineChars="200" w:firstLine="643"/>
        <w:rPr>
          <w:rFonts w:ascii="仿宋_GB2312" w:eastAsia="仿宋_GB2312" w:hAnsi="宋体" w:cs="宋体"/>
          <w:color w:val="3D3D3D"/>
          <w:kern w:val="0"/>
          <w:szCs w:val="32"/>
        </w:rPr>
      </w:pP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一</w:t>
      </w:r>
      <w:r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、</w:t>
      </w: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安全生产责任得到全面落实。</w:t>
      </w:r>
      <w:r w:rsidRPr="00A85372">
        <w:rPr>
          <w:rFonts w:ascii="仿宋_GB2312" w:eastAsia="仿宋_GB2312" w:hAnsi="宋体" w:cs="宋体" w:hint="eastAsia"/>
          <w:color w:val="3D3D3D"/>
          <w:kern w:val="0"/>
          <w:szCs w:val="32"/>
        </w:rPr>
        <w:t>市委市政府领导高度重视，出台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了</w:t>
      </w:r>
      <w:r w:rsidRPr="00A85372">
        <w:rPr>
          <w:rFonts w:ascii="仿宋_GB2312" w:eastAsia="仿宋_GB2312" w:hAnsi="宋体" w:cs="宋体" w:hint="eastAsia"/>
          <w:color w:val="3D3D3D"/>
          <w:kern w:val="0"/>
          <w:szCs w:val="32"/>
        </w:rPr>
        <w:t>“党政同责、一岗双责”。层层签订安全生产责任书和告知承诺书，共计31945份，同比增长0.4%。</w:t>
      </w:r>
    </w:p>
    <w:p w:rsidR="000B42D6" w:rsidRDefault="0020377E" w:rsidP="0020377E">
      <w:pPr>
        <w:spacing w:line="580" w:lineRule="exact"/>
        <w:ind w:firstLineChars="200" w:firstLine="643"/>
        <w:rPr>
          <w:rFonts w:ascii="仿宋_GB2312" w:eastAsia="仿宋_GB2312" w:hAnsi="宋体" w:cs="宋体"/>
          <w:color w:val="3D3D3D"/>
          <w:kern w:val="0"/>
          <w:szCs w:val="32"/>
        </w:rPr>
      </w:pP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二</w:t>
      </w:r>
      <w:r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、</w:t>
      </w: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安全本质水平得到全面提升。</w:t>
      </w:r>
      <w:r w:rsidRPr="001E4973">
        <w:rPr>
          <w:rFonts w:ascii="仿宋_GB2312" w:eastAsia="仿宋_GB2312" w:hAnsi="宋体" w:cs="宋体" w:hint="eastAsia"/>
          <w:color w:val="3D3D3D"/>
          <w:kern w:val="0"/>
          <w:szCs w:val="32"/>
        </w:rPr>
        <w:t>推进安全标准化创建，</w:t>
      </w:r>
      <w:r w:rsidRPr="008962E2">
        <w:rPr>
          <w:rFonts w:ascii="仿宋_GB2312" w:eastAsia="仿宋_GB2312" w:hAnsi="宋体" w:cs="宋体" w:hint="eastAsia"/>
          <w:color w:val="3D3D3D"/>
          <w:kern w:val="0"/>
          <w:szCs w:val="32"/>
        </w:rPr>
        <w:t>目前全市共有1364家工贸企业、112家危化品生产企业、102家危化品使用和经营企业、13家危化码头企业通过标准化考评</w:t>
      </w:r>
      <w:r w:rsidRPr="001E4973">
        <w:rPr>
          <w:rFonts w:ascii="仿宋_GB2312" w:eastAsia="仿宋_GB2312" w:hAnsi="宋体" w:cs="宋体" w:hint="eastAsia"/>
          <w:color w:val="3D3D3D"/>
          <w:kern w:val="0"/>
          <w:szCs w:val="32"/>
        </w:rPr>
        <w:t>。开展职业病危害现状普查工作，</w:t>
      </w:r>
      <w:r w:rsidRPr="008962E2">
        <w:rPr>
          <w:rFonts w:ascii="仿宋_GB2312" w:eastAsia="仿宋_GB2312" w:hAnsi="宋体" w:cs="宋体" w:hint="eastAsia"/>
          <w:color w:val="3D3D3D"/>
          <w:kern w:val="0"/>
          <w:szCs w:val="32"/>
        </w:rPr>
        <w:t>普查企业5485家，编印下发15000余本资料汇编。</w:t>
      </w:r>
      <w:r w:rsidRPr="001E4973">
        <w:rPr>
          <w:rFonts w:ascii="仿宋_GB2312" w:eastAsia="仿宋_GB2312" w:hAnsi="宋体" w:cs="宋体" w:hint="eastAsia"/>
          <w:color w:val="3D3D3D"/>
          <w:kern w:val="0"/>
          <w:szCs w:val="32"/>
        </w:rPr>
        <w:t>开展专项整治，</w:t>
      </w:r>
      <w:r w:rsidRPr="008962E2">
        <w:rPr>
          <w:rFonts w:ascii="仿宋_GB2312" w:eastAsia="仿宋_GB2312" w:hAnsi="宋体" w:cs="宋体" w:hint="eastAsia"/>
          <w:color w:val="3D3D3D"/>
          <w:kern w:val="0"/>
          <w:szCs w:val="32"/>
        </w:rPr>
        <w:t>摸底排查企业5419家次，整治了482家工贸企业、91家在役化工企业，56家职业病危害企业</w:t>
      </w:r>
      <w:r w:rsidRPr="001E4973">
        <w:rPr>
          <w:rFonts w:ascii="仿宋_GB2312" w:eastAsia="仿宋_GB2312" w:hAnsi="宋体" w:cs="宋体" w:hint="eastAsia"/>
          <w:color w:val="3D3D3D"/>
          <w:kern w:val="0"/>
          <w:szCs w:val="32"/>
        </w:rPr>
        <w:t>。</w:t>
      </w:r>
    </w:p>
    <w:p w:rsidR="0020377E" w:rsidRPr="008B65B9" w:rsidRDefault="0020377E" w:rsidP="000B42D6">
      <w:pPr>
        <w:spacing w:line="580" w:lineRule="exact"/>
        <w:ind w:firstLineChars="200" w:firstLine="643"/>
        <w:rPr>
          <w:rFonts w:ascii="仿宋_GB2312" w:eastAsia="仿宋_GB2312" w:hAnsi="宋体" w:cs="宋体"/>
          <w:color w:val="3D3D3D"/>
          <w:kern w:val="0"/>
          <w:szCs w:val="32"/>
        </w:rPr>
      </w:pP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三</w:t>
      </w:r>
      <w:r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、</w:t>
      </w: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安全生产隐患得到有效治理。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2015年</w:t>
      </w:r>
      <w:r w:rsidRPr="0020377E">
        <w:rPr>
          <w:rFonts w:ascii="仿宋_GB2312" w:eastAsia="仿宋_GB2312" w:hAnsi="宋体" w:cs="宋体" w:hint="eastAsia"/>
          <w:color w:val="3D3D3D"/>
          <w:kern w:val="0"/>
          <w:szCs w:val="32"/>
        </w:rPr>
        <w:t>，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全市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共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发现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42406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处一般隐患，整改率为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93.22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%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；24小时实时对全市82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家企业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173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个重大危险源点进行预警监测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；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体检</w:t>
      </w:r>
      <w:r>
        <w:rPr>
          <w:rFonts w:ascii="仿宋_GB2312" w:eastAsia="仿宋_GB2312" w:hAnsi="宋体" w:cs="宋体"/>
          <w:color w:val="3D3D3D"/>
          <w:kern w:val="0"/>
          <w:szCs w:val="32"/>
        </w:rPr>
        <w:t>诊断</w:t>
      </w:r>
      <w:r w:rsidRPr="008B65B9">
        <w:rPr>
          <w:rFonts w:ascii="仿宋_GB2312" w:eastAsia="仿宋_GB2312" w:hAnsi="宋体" w:cs="宋体"/>
          <w:color w:val="3D3D3D"/>
          <w:kern w:val="0"/>
          <w:szCs w:val="32"/>
        </w:rPr>
        <w:t>排查企业5354家，整改隐患15177条，现场检查记录3762</w:t>
      </w:r>
      <w:r>
        <w:rPr>
          <w:rFonts w:ascii="仿宋_GB2312" w:eastAsia="仿宋_GB2312" w:hAnsi="宋体" w:cs="宋体"/>
          <w:color w:val="3D3D3D"/>
          <w:kern w:val="0"/>
          <w:szCs w:val="32"/>
        </w:rPr>
        <w:t>份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；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通过政府购买，对81家高危企业“安全体检”；聘请近400人次安全专家为企业安全“体检”；全面推开小微企业安全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lastRenderedPageBreak/>
        <w:t>托管和大手拉小手”企业互查工作</w:t>
      </w:r>
      <w:r w:rsidRPr="0020377E">
        <w:rPr>
          <w:rFonts w:ascii="仿宋_GB2312" w:eastAsia="仿宋_GB2312" w:hAnsi="宋体" w:cs="宋体" w:hint="eastAsia"/>
          <w:color w:val="3D3D3D"/>
          <w:kern w:val="0"/>
          <w:szCs w:val="32"/>
        </w:rPr>
        <w:t>。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研究制定安全生产事故隐患排查通用标准，指导各企业开展岗位风险辨识。</w:t>
      </w:r>
    </w:p>
    <w:p w:rsidR="0020377E" w:rsidRPr="008B65B9" w:rsidRDefault="0020377E" w:rsidP="0020377E">
      <w:pPr>
        <w:spacing w:line="580" w:lineRule="exact"/>
        <w:ind w:firstLineChars="200" w:firstLine="643"/>
        <w:rPr>
          <w:rFonts w:ascii="仿宋_GB2312" w:eastAsia="仿宋_GB2312" w:hAnsi="宋体" w:cs="宋体"/>
          <w:color w:val="3D3D3D"/>
          <w:kern w:val="0"/>
          <w:szCs w:val="32"/>
        </w:rPr>
      </w:pP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四</w:t>
      </w:r>
      <w:r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、</w:t>
      </w:r>
      <w:r w:rsidRPr="005E4F04">
        <w:rPr>
          <w:rFonts w:ascii="楷体_GB2312" w:eastAsia="楷体_GB2312" w:hAnsi="宋体" w:cs="宋体" w:hint="eastAsia"/>
          <w:b/>
          <w:color w:val="3D3D3D"/>
          <w:kern w:val="0"/>
          <w:szCs w:val="32"/>
        </w:rPr>
        <w:t>全民安全意识得到切实提升。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深入宣贯新安法；精心组织“安全生产月”等活动；创办江阴安监微官网等安全宣传网络阵地；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2015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年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，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刊登安全报道126条，播出安全警示片11篇，《安监手机报》45期，征集征文31篇，下发手册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3万余本；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创办网上安全培训学校，与隐患排查自查自报系统相衔接，开展网上安全教育培训。今年来，小班化开班21次，培训765人；法定培训“三类”人员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及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危化品单位负责人</w:t>
      </w:r>
      <w:r>
        <w:rPr>
          <w:rFonts w:ascii="仿宋_GB2312" w:eastAsia="仿宋_GB2312" w:hAnsi="宋体" w:cs="宋体" w:hint="eastAsia"/>
          <w:color w:val="3D3D3D"/>
          <w:kern w:val="0"/>
          <w:szCs w:val="32"/>
        </w:rPr>
        <w:t>等</w:t>
      </w:r>
      <w:r w:rsidRPr="008B65B9">
        <w:rPr>
          <w:rFonts w:ascii="仿宋_GB2312" w:eastAsia="仿宋_GB2312" w:hAnsi="宋体" w:cs="宋体" w:hint="eastAsia"/>
          <w:color w:val="3D3D3D"/>
          <w:kern w:val="0"/>
          <w:szCs w:val="32"/>
        </w:rPr>
        <w:t>约2万人；92次进村入企培训企业员工近万人。</w:t>
      </w:r>
    </w:p>
    <w:p w:rsidR="00D175FE" w:rsidRPr="0020377E" w:rsidRDefault="00D175FE" w:rsidP="0020377E">
      <w:pPr>
        <w:spacing w:line="580" w:lineRule="exact"/>
        <w:ind w:firstLineChars="200" w:firstLine="640"/>
        <w:rPr>
          <w:rFonts w:ascii="仿宋_GB2312" w:eastAsia="仿宋_GB2312" w:hAnsi="宋体" w:cs="宋体"/>
          <w:color w:val="3D3D3D"/>
          <w:kern w:val="0"/>
          <w:szCs w:val="32"/>
        </w:rPr>
      </w:pPr>
    </w:p>
    <w:sectPr w:rsidR="00D175FE" w:rsidRPr="0020377E" w:rsidSect="00983D50"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34" w:rsidRDefault="00E71834" w:rsidP="009E64CC">
      <w:r>
        <w:separator/>
      </w:r>
    </w:p>
  </w:endnote>
  <w:endnote w:type="continuationSeparator" w:id="1">
    <w:p w:rsidR="00E71834" w:rsidRDefault="00E71834" w:rsidP="009E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34" w:rsidRDefault="00E71834" w:rsidP="009E64CC">
      <w:r>
        <w:separator/>
      </w:r>
    </w:p>
  </w:footnote>
  <w:footnote w:type="continuationSeparator" w:id="1">
    <w:p w:rsidR="00E71834" w:rsidRDefault="00E71834" w:rsidP="009E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7E"/>
    <w:rsid w:val="000B42D6"/>
    <w:rsid w:val="0020377E"/>
    <w:rsid w:val="00983D50"/>
    <w:rsid w:val="009E64CC"/>
    <w:rsid w:val="00A35A90"/>
    <w:rsid w:val="00A5530B"/>
    <w:rsid w:val="00D175FE"/>
    <w:rsid w:val="00E7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2016-01-07T06:16:00Z</dcterms:created>
  <dcterms:modified xsi:type="dcterms:W3CDTF">2016-02-01T08:12:00Z</dcterms:modified>
</cp:coreProperties>
</file>